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27" w:rsidRDefault="00332327" w:rsidP="00332327">
      <w:pPr>
        <w:spacing w:after="200" w:line="276" w:lineRule="auto"/>
        <w:rPr>
          <w:rFonts w:asciiTheme="majorBidi" w:hAnsiTheme="majorBidi" w:cstheme="majorBidi"/>
          <w:b/>
          <w:bCs/>
          <w:sz w:val="36"/>
          <w:szCs w:val="36"/>
        </w:rPr>
      </w:pPr>
      <w:r>
        <w:rPr>
          <w:rFonts w:asciiTheme="majorBidi" w:hAnsiTheme="majorBidi" w:cstheme="majorBidi"/>
          <w:b/>
          <w:bCs/>
          <w:sz w:val="36"/>
          <w:szCs w:val="36"/>
        </w:rPr>
        <w:t>ABSTRACT</w:t>
      </w:r>
    </w:p>
    <w:p w:rsidR="00332327" w:rsidRDefault="00332327" w:rsidP="00332327">
      <w:pPr>
        <w:spacing w:after="200" w:line="276" w:lineRule="auto"/>
        <w:rPr>
          <w:rFonts w:asciiTheme="majorBidi" w:hAnsiTheme="majorBidi" w:cstheme="majorBidi"/>
          <w:b/>
          <w:bCs/>
          <w:u w:val="single"/>
        </w:rPr>
      </w:pPr>
      <w:r>
        <w:rPr>
          <w:rFonts w:asciiTheme="majorBidi" w:hAnsiTheme="majorBidi" w:cstheme="majorBidi"/>
          <w:b/>
          <w:bCs/>
          <w:u w:val="single"/>
        </w:rPr>
        <w:t>Introduction:</w:t>
      </w:r>
    </w:p>
    <w:p w:rsidR="00332327" w:rsidRDefault="00332327" w:rsidP="00332327">
      <w:pPr>
        <w:spacing w:after="200" w:line="276" w:lineRule="auto"/>
        <w:jc w:val="both"/>
        <w:rPr>
          <w:rFonts w:asciiTheme="majorBidi" w:hAnsiTheme="majorBidi" w:cstheme="majorBidi"/>
          <w:b/>
          <w:bCs/>
          <w:u w:val="single"/>
        </w:rPr>
      </w:pPr>
      <w:r>
        <w:rPr>
          <w:rFonts w:asciiTheme="majorBidi" w:hAnsiTheme="majorBidi" w:cstheme="majorBidi"/>
          <w:sz w:val="28"/>
          <w:szCs w:val="28"/>
        </w:rPr>
        <w:t xml:space="preserve"> </w:t>
      </w:r>
      <w:r>
        <w:rPr>
          <w:rFonts w:asciiTheme="majorBidi" w:hAnsiTheme="majorBidi" w:cstheme="majorBidi"/>
        </w:rPr>
        <w:t>Poisoning is an important community health problem, which constitutes an important portion of emergency service applications. It requires a serious approach with truthful answers to first-aid applications which are done properly and on time.</w:t>
      </w:r>
      <w:r>
        <w:rPr>
          <w:sz w:val="28"/>
          <w:szCs w:val="28"/>
        </w:rPr>
        <w:t xml:space="preserve"> </w:t>
      </w:r>
      <w:r>
        <w:t>A&amp;E nurses are frequently the first health care professionals to come in contacted with patients who have ingested poisons. Knowledge of the proper initial evaluation and treatment of these patients are very essential.</w:t>
      </w:r>
    </w:p>
    <w:p w:rsidR="00332327" w:rsidRDefault="00332327" w:rsidP="00332327">
      <w:pPr>
        <w:spacing w:after="200" w:line="276" w:lineRule="auto"/>
        <w:jc w:val="both"/>
      </w:pPr>
      <w:r>
        <w:rPr>
          <w:b/>
          <w:bCs/>
          <w:u w:val="single"/>
        </w:rPr>
        <w:t>Objectives:</w:t>
      </w:r>
      <w:r>
        <w:t xml:space="preserve"> </w:t>
      </w:r>
    </w:p>
    <w:p w:rsidR="00332327" w:rsidRDefault="00332327" w:rsidP="00332327">
      <w:pPr>
        <w:spacing w:after="200" w:line="276" w:lineRule="auto"/>
        <w:jc w:val="both"/>
      </w:pPr>
      <w:r>
        <w:rPr>
          <w:rFonts w:asciiTheme="majorBidi" w:hAnsiTheme="majorBidi" w:cstheme="majorBidi"/>
        </w:rPr>
        <w:t xml:space="preserve">The main aim of the study was to evaluate the knowledge regarding poisoning cases based on first-aid applications among nursing college students in </w:t>
      </w:r>
      <w:proofErr w:type="spellStart"/>
      <w:r>
        <w:rPr>
          <w:rFonts w:asciiTheme="majorBidi" w:hAnsiTheme="majorBidi" w:cstheme="majorBidi"/>
        </w:rPr>
        <w:t>Basrah</w:t>
      </w:r>
      <w:proofErr w:type="spellEnd"/>
      <w:r>
        <w:rPr>
          <w:rFonts w:asciiTheme="majorBidi" w:hAnsiTheme="majorBidi" w:cstheme="majorBidi"/>
        </w:rPr>
        <w:t>.</w:t>
      </w:r>
    </w:p>
    <w:p w:rsidR="00332327" w:rsidRDefault="00332327" w:rsidP="00332327">
      <w:pPr>
        <w:spacing w:after="200" w:line="276" w:lineRule="auto"/>
        <w:jc w:val="both"/>
        <w:rPr>
          <w:rFonts w:asciiTheme="majorBidi" w:hAnsiTheme="majorBidi" w:cstheme="majorBidi"/>
          <w:b/>
          <w:bCs/>
          <w:u w:val="single"/>
        </w:rPr>
      </w:pPr>
      <w:r>
        <w:rPr>
          <w:rFonts w:asciiTheme="majorBidi" w:hAnsiTheme="majorBidi" w:cstheme="majorBidi"/>
          <w:b/>
          <w:bCs/>
          <w:u w:val="single"/>
        </w:rPr>
        <w:t>Methodology:</w:t>
      </w:r>
    </w:p>
    <w:p w:rsidR="00332327" w:rsidRDefault="00332327" w:rsidP="00332327">
      <w:pPr>
        <w:spacing w:after="200" w:line="276" w:lineRule="auto"/>
        <w:jc w:val="both"/>
      </w:pPr>
      <w:r>
        <w:t>A cross-sectional study was conducted among 67 forth year students of college of nursing</w:t>
      </w:r>
      <w:r>
        <w:rPr>
          <w:sz w:val="28"/>
          <w:szCs w:val="28"/>
        </w:rPr>
        <w:t xml:space="preserve"> </w:t>
      </w:r>
      <w:r>
        <w:t xml:space="preserve">after agreement of college of nursing, University of </w:t>
      </w:r>
      <w:proofErr w:type="spellStart"/>
      <w:r>
        <w:t>Basrah</w:t>
      </w:r>
      <w:proofErr w:type="spellEnd"/>
      <w:r>
        <w:t xml:space="preserve"> to carry out the study was obtained</w:t>
      </w:r>
      <w:r>
        <w:rPr>
          <w:sz w:val="28"/>
          <w:szCs w:val="28"/>
        </w:rPr>
        <w:t xml:space="preserve">. </w:t>
      </w:r>
      <w:r>
        <w:t xml:space="preserve">The students were administered a questionnaire on their first aid knowledge regarding poisoning cases through an online google form.  </w:t>
      </w:r>
    </w:p>
    <w:p w:rsidR="00332327" w:rsidRDefault="00332327" w:rsidP="00332327">
      <w:pPr>
        <w:spacing w:after="200" w:line="276" w:lineRule="auto"/>
        <w:jc w:val="both"/>
        <w:rPr>
          <w:b/>
          <w:bCs/>
          <w:u w:val="single"/>
        </w:rPr>
      </w:pPr>
      <w:r>
        <w:rPr>
          <w:b/>
          <w:bCs/>
          <w:u w:val="single"/>
        </w:rPr>
        <w:t>Results:</w:t>
      </w:r>
    </w:p>
    <w:p w:rsidR="00332327" w:rsidRDefault="00332327" w:rsidP="00332327">
      <w:pPr>
        <w:spacing w:after="200" w:line="276" w:lineRule="auto"/>
        <w:jc w:val="both"/>
        <w:rPr>
          <w:b/>
          <w:bCs/>
          <w:u w:val="single"/>
        </w:rPr>
      </w:pPr>
      <w:r>
        <w:t>Based on the 14 general knowledge items, a score (range 0 to 14) was calculated for each student. The mean score out of 14 for the entire sample was 6.9 with SD of 2 and a range of 2 to 11.The response to the 10 items on the initial management of acute poisoning, a score (range 0-7) was calculated for each student. The mean score for all students in the study was 3.5 (SD 1.7), range 0 to 7.</w:t>
      </w:r>
    </w:p>
    <w:p w:rsidR="00332327" w:rsidRDefault="00332327" w:rsidP="00332327">
      <w:pPr>
        <w:spacing w:after="200" w:line="276" w:lineRule="auto"/>
        <w:jc w:val="both"/>
        <w:rPr>
          <w:b/>
          <w:bCs/>
          <w:u w:val="single"/>
        </w:rPr>
      </w:pPr>
      <w:r>
        <w:rPr>
          <w:b/>
          <w:bCs/>
          <w:u w:val="single"/>
        </w:rPr>
        <w:t>Conclusions:</w:t>
      </w:r>
    </w:p>
    <w:p w:rsidR="00332327" w:rsidRDefault="00332327" w:rsidP="00332327">
      <w:pPr>
        <w:spacing w:line="276" w:lineRule="auto"/>
        <w:jc w:val="both"/>
        <w:rPr>
          <w:rFonts w:asciiTheme="majorBidi" w:hAnsiTheme="majorBidi" w:cstheme="majorBidi"/>
          <w:sz w:val="28"/>
          <w:szCs w:val="28"/>
        </w:rPr>
      </w:pPr>
      <w:r>
        <w:rPr>
          <w:rFonts w:asciiTheme="majorBidi" w:hAnsiTheme="majorBidi" w:cstheme="majorBidi"/>
        </w:rPr>
        <w:t>The present study revealed</w:t>
      </w:r>
      <w:r>
        <w:rPr>
          <w:rFonts w:asciiTheme="majorBidi" w:hAnsiTheme="majorBidi" w:cstheme="majorBidi"/>
          <w:sz w:val="28"/>
          <w:szCs w:val="28"/>
        </w:rPr>
        <w:t xml:space="preserve"> </w:t>
      </w:r>
      <w:r>
        <w:rPr>
          <w:rFonts w:asciiTheme="majorBidi" w:hAnsiTheme="majorBidi" w:cstheme="majorBidi"/>
        </w:rPr>
        <w:t xml:space="preserve">that nursing students in </w:t>
      </w:r>
      <w:proofErr w:type="spellStart"/>
      <w:r>
        <w:rPr>
          <w:rFonts w:asciiTheme="majorBidi" w:hAnsiTheme="majorBidi" w:cstheme="majorBidi"/>
        </w:rPr>
        <w:t>Basrah</w:t>
      </w:r>
      <w:proofErr w:type="spellEnd"/>
      <w:r>
        <w:rPr>
          <w:rFonts w:asciiTheme="majorBidi" w:hAnsiTheme="majorBidi" w:cstheme="majorBidi"/>
        </w:rPr>
        <w:t xml:space="preserve"> University were lacking the necessary basic knowledge related to first aid in poisoning cases.</w:t>
      </w:r>
      <w:r>
        <w:rPr>
          <w:rFonts w:asciiTheme="majorBidi" w:hAnsiTheme="majorBidi" w:cstheme="majorBidi"/>
          <w:sz w:val="28"/>
          <w:szCs w:val="28"/>
        </w:rPr>
        <w:t xml:space="preserve"> </w:t>
      </w:r>
      <w:r>
        <w:rPr>
          <w:rFonts w:asciiTheme="majorBidi" w:hAnsiTheme="majorBidi" w:cstheme="majorBidi"/>
        </w:rPr>
        <w:t>We propose that adding first-aid courses to curriculum at universities can increase the students’ knowledge on both poisoning and subjects that require first-aid.</w:t>
      </w:r>
      <w:r>
        <w:rPr>
          <w:rFonts w:asciiTheme="majorBidi" w:hAnsiTheme="majorBidi" w:cstheme="majorBidi"/>
          <w:sz w:val="28"/>
          <w:szCs w:val="28"/>
        </w:rPr>
        <w:t xml:space="preserve">  </w:t>
      </w:r>
    </w:p>
    <w:p w:rsidR="008B3EC3" w:rsidRDefault="008B3EC3">
      <w:bookmarkStart w:id="0" w:name="_GoBack"/>
      <w:bookmarkEnd w:id="0"/>
    </w:p>
    <w:sectPr w:rsidR="008B3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27"/>
    <w:rsid w:val="00332327"/>
    <w:rsid w:val="008B3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27"/>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27"/>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Company>SACC - ANAS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2022-07-27T06:11:00Z</dcterms:created>
  <dcterms:modified xsi:type="dcterms:W3CDTF">2022-07-27T06:12:00Z</dcterms:modified>
</cp:coreProperties>
</file>