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B3A" w:rsidRDefault="00FC5B3A" w:rsidP="00500E25">
      <w:pPr>
        <w:tabs>
          <w:tab w:val="left" w:pos="993"/>
        </w:tabs>
        <w:jc w:val="both"/>
        <w:rPr>
          <w:sz w:val="24"/>
          <w:szCs w:val="24"/>
          <w:lang w:eastAsia="ar-SA"/>
        </w:rPr>
      </w:pPr>
      <w:r>
        <w:rPr>
          <w:rFonts w:hint="cs"/>
          <w:sz w:val="24"/>
          <w:szCs w:val="24"/>
          <w:lang w:eastAsia="ar-SA"/>
        </w:rPr>
        <w:t>D</w:t>
      </w:r>
      <w:r>
        <w:rPr>
          <w:sz w:val="24"/>
          <w:szCs w:val="24"/>
          <w:lang w:eastAsia="ar-SA"/>
        </w:rPr>
        <w:t xml:space="preserve">ear </w:t>
      </w:r>
    </w:p>
    <w:p w:rsidR="00FC5B3A" w:rsidRP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With great pleasure, I invi</w:t>
      </w:r>
      <w:r w:rsidR="00611AFF">
        <w:rPr>
          <w:sz w:val="24"/>
          <w:szCs w:val="24"/>
          <w:lang w:eastAsia="ar-SA"/>
        </w:rPr>
        <w:t>te you to participate in the 6th</w:t>
      </w:r>
      <w:r w:rsidRPr="00FC5B3A">
        <w:rPr>
          <w:sz w:val="24"/>
          <w:szCs w:val="24"/>
          <w:lang w:eastAsia="ar-SA"/>
        </w:rPr>
        <w:t xml:space="preserve"> International Conference of Iraqi Association for Medical Research &amp; Studies (IAMRS) </w:t>
      </w:r>
      <w:r w:rsidR="00E5547F">
        <w:rPr>
          <w:rFonts w:hint="cs"/>
          <w:sz w:val="24"/>
          <w:szCs w:val="24"/>
          <w:lang w:eastAsia="ar-SA"/>
        </w:rPr>
        <w:t xml:space="preserve">that is intended </w:t>
      </w:r>
      <w:r w:rsidRPr="00FC5B3A">
        <w:rPr>
          <w:sz w:val="24"/>
          <w:szCs w:val="24"/>
          <w:lang w:eastAsia="ar-SA"/>
        </w:rPr>
        <w:t xml:space="preserve">to be held at Basrah, Iraq from </w:t>
      </w:r>
      <w:r w:rsidR="00611AFF">
        <w:rPr>
          <w:sz w:val="24"/>
          <w:szCs w:val="24"/>
          <w:lang w:eastAsia="ar-SA"/>
        </w:rPr>
        <w:t>7 &amp; 8 October 2022</w:t>
      </w:r>
      <w:r w:rsidRPr="00FC5B3A">
        <w:rPr>
          <w:sz w:val="24"/>
          <w:szCs w:val="24"/>
          <w:lang w:eastAsia="ar-SA"/>
        </w:rPr>
        <w:t>.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611AFF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The overall theme of the Conference is “</w:t>
      </w:r>
      <w:r w:rsidR="00611AFF" w:rsidRPr="000D4642">
        <w:rPr>
          <w:b/>
          <w:bCs/>
          <w:sz w:val="24"/>
          <w:szCs w:val="24"/>
          <w:lang w:eastAsia="ar-SA"/>
        </w:rPr>
        <w:t>Risks and Challenges of Substance Related &amp; Addictive Disorders in Iraq</w:t>
      </w:r>
      <w:r w:rsidRPr="000D4642">
        <w:rPr>
          <w:b/>
          <w:bCs/>
          <w:sz w:val="24"/>
          <w:szCs w:val="24"/>
          <w:lang w:eastAsia="ar-SA"/>
        </w:rPr>
        <w:t>”</w:t>
      </w:r>
      <w:r w:rsidRPr="00FC5B3A">
        <w:rPr>
          <w:sz w:val="24"/>
          <w:szCs w:val="24"/>
          <w:lang w:eastAsia="ar-SA"/>
        </w:rPr>
        <w:t>.</w:t>
      </w:r>
    </w:p>
    <w:p w:rsidR="00BA1694" w:rsidRDefault="00BA1694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BA1694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T</w:t>
      </w:r>
      <w:r w:rsidR="00017F21">
        <w:rPr>
          <w:rFonts w:hint="cs"/>
          <w:sz w:val="24"/>
          <w:szCs w:val="24"/>
          <w:lang w:eastAsia="ar-SA"/>
        </w:rPr>
        <w:t xml:space="preserve">he Association is going to be the main </w:t>
      </w:r>
      <w:r w:rsidR="00017F21">
        <w:rPr>
          <w:sz w:val="24"/>
          <w:szCs w:val="24"/>
          <w:lang w:eastAsia="ar-SA"/>
        </w:rPr>
        <w:t>organizer</w:t>
      </w:r>
      <w:r w:rsidR="00017F21">
        <w:rPr>
          <w:rFonts w:hint="cs"/>
          <w:sz w:val="24"/>
          <w:szCs w:val="24"/>
          <w:lang w:eastAsia="ar-SA"/>
        </w:rPr>
        <w:t xml:space="preserve"> for the conference </w:t>
      </w:r>
      <w:r w:rsidR="00C93FC7">
        <w:rPr>
          <w:rFonts w:hint="cs"/>
          <w:sz w:val="24"/>
          <w:szCs w:val="24"/>
          <w:lang w:eastAsia="ar-SA"/>
        </w:rPr>
        <w:t>.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611AFF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 xml:space="preserve">The Conference will be a platform for IAMRS members and other </w:t>
      </w:r>
      <w:r w:rsidR="00F0492E">
        <w:rPr>
          <w:rFonts w:hint="cs"/>
          <w:sz w:val="24"/>
          <w:szCs w:val="24"/>
          <w:lang w:eastAsia="ar-SA"/>
        </w:rPr>
        <w:t>collaborators</w:t>
      </w:r>
      <w:r w:rsidRPr="00FC5B3A">
        <w:rPr>
          <w:sz w:val="24"/>
          <w:szCs w:val="24"/>
          <w:lang w:eastAsia="ar-SA"/>
        </w:rPr>
        <w:t xml:space="preserve"> to discuss the current situation, challenges and solutions relating to </w:t>
      </w:r>
      <w:r w:rsidR="00F0492E">
        <w:rPr>
          <w:rFonts w:hint="cs"/>
          <w:sz w:val="24"/>
          <w:szCs w:val="24"/>
          <w:lang w:eastAsia="ar-SA"/>
        </w:rPr>
        <w:t>a</w:t>
      </w:r>
      <w:r w:rsidR="00611AFF">
        <w:rPr>
          <w:sz w:val="24"/>
          <w:szCs w:val="24"/>
          <w:lang w:eastAsia="ar-SA"/>
        </w:rPr>
        <w:t>ddiction</w:t>
      </w:r>
      <w:r w:rsidRPr="00FC5B3A">
        <w:rPr>
          <w:sz w:val="24"/>
          <w:szCs w:val="24"/>
          <w:lang w:eastAsia="ar-SA"/>
        </w:rPr>
        <w:t xml:space="preserve"> issues in light of the relevant national </w:t>
      </w:r>
      <w:r w:rsidR="00611AFF">
        <w:rPr>
          <w:sz w:val="24"/>
          <w:szCs w:val="24"/>
          <w:lang w:eastAsia="ar-SA"/>
        </w:rPr>
        <w:t xml:space="preserve">&amp; international </w:t>
      </w:r>
      <w:r w:rsidRPr="00FC5B3A">
        <w:rPr>
          <w:sz w:val="24"/>
          <w:szCs w:val="24"/>
          <w:lang w:eastAsia="ar-SA"/>
        </w:rPr>
        <w:t>measures</w:t>
      </w:r>
      <w:r w:rsidR="00611AFF">
        <w:rPr>
          <w:sz w:val="24"/>
          <w:szCs w:val="24"/>
          <w:lang w:eastAsia="ar-SA"/>
        </w:rPr>
        <w:t xml:space="preserve"> to deal with this ongoing &amp; </w:t>
      </w:r>
      <w:r w:rsidR="00427B9B">
        <w:rPr>
          <w:rFonts w:hint="cs"/>
          <w:sz w:val="24"/>
          <w:szCs w:val="24"/>
          <w:lang w:eastAsia="ar-SA"/>
        </w:rPr>
        <w:t>expanding public health</w:t>
      </w:r>
      <w:r w:rsidR="009C7DF8">
        <w:rPr>
          <w:sz w:val="24"/>
          <w:szCs w:val="24"/>
          <w:lang w:eastAsia="ar-SA"/>
        </w:rPr>
        <w:t xml:space="preserve"> problem</w:t>
      </w:r>
      <w:r w:rsidRPr="00FC5B3A">
        <w:rPr>
          <w:sz w:val="24"/>
          <w:szCs w:val="24"/>
          <w:lang w:eastAsia="ar-SA"/>
        </w:rPr>
        <w:t>.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IAMRS will  to share experience and best practices on their work to promote health, medical research and medical actions related to the health of Iraqi population</w:t>
      </w:r>
      <w:r w:rsidR="009C7DF8">
        <w:rPr>
          <w:sz w:val="24"/>
          <w:szCs w:val="24"/>
          <w:lang w:eastAsia="ar-SA"/>
        </w:rPr>
        <w:t xml:space="preserve"> and adopting effective &amp; active measures.</w:t>
      </w:r>
    </w:p>
    <w:p w:rsidR="009C7DF8" w:rsidRPr="00FC5B3A" w:rsidRDefault="009C7DF8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Further</w:t>
      </w:r>
      <w:r w:rsidR="00C35399">
        <w:rPr>
          <w:rFonts w:hint="cs"/>
          <w:sz w:val="24"/>
          <w:szCs w:val="24"/>
          <w:lang w:eastAsia="ar-SA"/>
        </w:rPr>
        <w:t>more</w:t>
      </w:r>
      <w:r w:rsidRPr="00FC5B3A">
        <w:rPr>
          <w:sz w:val="24"/>
          <w:szCs w:val="24"/>
          <w:lang w:eastAsia="ar-SA"/>
        </w:rPr>
        <w:t>, discussions will include practical suggestions o</w:t>
      </w:r>
      <w:r w:rsidR="009C7DF8">
        <w:rPr>
          <w:sz w:val="24"/>
          <w:szCs w:val="24"/>
          <w:lang w:eastAsia="ar-SA"/>
        </w:rPr>
        <w:t xml:space="preserve">n how to </w:t>
      </w:r>
      <w:r w:rsidR="000202A7">
        <w:rPr>
          <w:sz w:val="24"/>
          <w:szCs w:val="24"/>
          <w:lang w:eastAsia="ar-SA"/>
        </w:rPr>
        <w:t>restrict, prevent</w:t>
      </w:r>
      <w:r w:rsidR="000202A7">
        <w:rPr>
          <w:rFonts w:hint="cs"/>
          <w:sz w:val="24"/>
          <w:szCs w:val="24"/>
          <w:lang w:eastAsia="ar-SA"/>
        </w:rPr>
        <w:t xml:space="preserve"> and treat </w:t>
      </w:r>
      <w:r w:rsidR="009C7DF8">
        <w:rPr>
          <w:sz w:val="24"/>
          <w:szCs w:val="24"/>
          <w:lang w:eastAsia="ar-SA"/>
        </w:rPr>
        <w:t xml:space="preserve">such </w:t>
      </w:r>
      <w:r w:rsidR="000202A7">
        <w:rPr>
          <w:rFonts w:hint="cs"/>
          <w:sz w:val="24"/>
          <w:szCs w:val="24"/>
          <w:lang w:eastAsia="ar-SA"/>
        </w:rPr>
        <w:t xml:space="preserve">a </w:t>
      </w:r>
      <w:r w:rsidR="009C7DF8">
        <w:rPr>
          <w:sz w:val="24"/>
          <w:szCs w:val="24"/>
          <w:lang w:eastAsia="ar-SA"/>
        </w:rPr>
        <w:t>problem</w:t>
      </w:r>
      <w:r w:rsidRPr="00FC5B3A">
        <w:rPr>
          <w:sz w:val="24"/>
          <w:szCs w:val="24"/>
          <w:lang w:eastAsia="ar-SA"/>
        </w:rPr>
        <w:t>.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The Conference will be divided into oral se</w:t>
      </w:r>
      <w:r w:rsidR="009C7DF8">
        <w:rPr>
          <w:sz w:val="24"/>
          <w:szCs w:val="24"/>
          <w:lang w:eastAsia="ar-SA"/>
        </w:rPr>
        <w:t>ssions, workshop</w:t>
      </w:r>
      <w:r w:rsidRPr="00FC5B3A">
        <w:rPr>
          <w:sz w:val="24"/>
          <w:szCs w:val="24"/>
          <w:lang w:eastAsia="ar-SA"/>
        </w:rPr>
        <w:t xml:space="preserve"> and poster presentations, providing IAMRSs the opportunity to focus on specific areas from their own perspective.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3D61AB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3D61AB">
        <w:rPr>
          <w:sz w:val="24"/>
          <w:szCs w:val="24"/>
          <w:lang w:eastAsia="ar-SA"/>
        </w:rPr>
        <w:t>The final recommendations of the two conferences will be included in official correspondence directed to the governmental health and administrative authorities to be used at the general national level.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In line with the</w:t>
      </w:r>
      <w:r w:rsidR="009C7DF8">
        <w:rPr>
          <w:sz w:val="24"/>
          <w:szCs w:val="24"/>
          <w:lang w:eastAsia="ar-SA"/>
        </w:rPr>
        <w:t xml:space="preserve"> policy adopted at the last five</w:t>
      </w:r>
      <w:r w:rsidRPr="00FC5B3A">
        <w:rPr>
          <w:sz w:val="24"/>
          <w:szCs w:val="24"/>
          <w:lang w:eastAsia="ar-SA"/>
        </w:rPr>
        <w:t xml:space="preserve"> National, International Conferen</w:t>
      </w:r>
      <w:r w:rsidR="009C7DF8">
        <w:rPr>
          <w:sz w:val="24"/>
          <w:szCs w:val="24"/>
          <w:lang w:eastAsia="ar-SA"/>
        </w:rPr>
        <w:t>ces of the IAMRS held</w:t>
      </w:r>
      <w:r w:rsidRPr="00FC5B3A">
        <w:rPr>
          <w:sz w:val="24"/>
          <w:szCs w:val="24"/>
          <w:lang w:eastAsia="ar-SA"/>
        </w:rPr>
        <w:t xml:space="preserve"> </w:t>
      </w:r>
      <w:r w:rsidR="009244D7">
        <w:rPr>
          <w:sz w:val="24"/>
          <w:szCs w:val="24"/>
          <w:lang w:eastAsia="ar-SA"/>
        </w:rPr>
        <w:t xml:space="preserve">in </w:t>
      </w:r>
      <w:r w:rsidRPr="00FC5B3A">
        <w:rPr>
          <w:sz w:val="24"/>
          <w:szCs w:val="24"/>
          <w:lang w:eastAsia="ar-SA"/>
        </w:rPr>
        <w:t>Ir</w:t>
      </w:r>
      <w:r w:rsidR="009C7DF8">
        <w:rPr>
          <w:sz w:val="24"/>
          <w:szCs w:val="24"/>
          <w:lang w:eastAsia="ar-SA"/>
        </w:rPr>
        <w:t>aq,</w:t>
      </w:r>
      <w:r w:rsidRPr="00FC5B3A">
        <w:rPr>
          <w:sz w:val="24"/>
          <w:szCs w:val="24"/>
          <w:lang w:eastAsia="ar-SA"/>
        </w:rPr>
        <w:t xml:space="preserve"> The Association is keen to invite distinguished scholars and specialists interested in the topics of the conference from </w:t>
      </w:r>
      <w:r w:rsidR="00500E25" w:rsidRPr="00FC5B3A">
        <w:rPr>
          <w:sz w:val="24"/>
          <w:szCs w:val="24"/>
          <w:lang w:eastAsia="ar-SA"/>
        </w:rPr>
        <w:t>all over</w:t>
      </w:r>
      <w:r w:rsidRPr="00FC5B3A">
        <w:rPr>
          <w:sz w:val="24"/>
          <w:szCs w:val="24"/>
          <w:lang w:eastAsia="ar-SA"/>
        </w:rPr>
        <w:t xml:space="preserve"> the world.</w:t>
      </w:r>
    </w:p>
    <w:p w:rsid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rtl/>
          <w:lang w:eastAsia="ar-SA"/>
        </w:rPr>
      </w:pPr>
    </w:p>
    <w:p w:rsidR="002B3DCD" w:rsidRDefault="002B3DCD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</w:t>
      </w:r>
      <w:r>
        <w:rPr>
          <w:rFonts w:hint="cs"/>
          <w:sz w:val="24"/>
          <w:szCs w:val="24"/>
          <w:lang w:eastAsia="ar-SA"/>
        </w:rPr>
        <w:t xml:space="preserve">n behalf of the </w:t>
      </w:r>
      <w:r w:rsidR="00B148C2">
        <w:rPr>
          <w:rFonts w:hint="cs"/>
          <w:sz w:val="24"/>
          <w:szCs w:val="24"/>
          <w:lang w:eastAsia="ar-SA"/>
        </w:rPr>
        <w:t xml:space="preserve">association </w:t>
      </w:r>
      <w:r w:rsidR="00A77E26" w:rsidRPr="00A77E26">
        <w:rPr>
          <w:sz w:val="24"/>
          <w:szCs w:val="24"/>
          <w:lang w:eastAsia="ar-SA"/>
        </w:rPr>
        <w:t xml:space="preserve">I cordially hope that you will accept your active participation in this conference as </w:t>
      </w:r>
      <w:r w:rsidR="00845B8B">
        <w:rPr>
          <w:sz w:val="24"/>
          <w:szCs w:val="24"/>
          <w:lang w:eastAsia="ar-SA"/>
        </w:rPr>
        <w:t>a speaker</w:t>
      </w:r>
      <w:r w:rsidR="00B148C2">
        <w:rPr>
          <w:rFonts w:hint="cs"/>
          <w:sz w:val="24"/>
          <w:szCs w:val="24"/>
          <w:lang w:eastAsia="ar-SA"/>
        </w:rPr>
        <w:t xml:space="preserve"> 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500E25" w:rsidRPr="00FC5B3A" w:rsidRDefault="00FC5B3A" w:rsidP="00500E25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Looking forward to seeing you at this important event.</w:t>
      </w:r>
    </w:p>
    <w:tbl>
      <w:tblPr>
        <w:tblW w:w="103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5118"/>
      </w:tblGrid>
      <w:tr w:rsidR="009525D4" w:rsidRPr="009525D4" w:rsidTr="009244D7">
        <w:tc>
          <w:tcPr>
            <w:tcW w:w="5246" w:type="dxa"/>
            <w:shd w:val="clear" w:color="auto" w:fill="auto"/>
          </w:tcPr>
          <w:p w:rsidR="009525D4" w:rsidRDefault="009525D4" w:rsidP="009525D4">
            <w:pPr>
              <w:tabs>
                <w:tab w:val="center" w:pos="6000"/>
              </w:tabs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9525D4">
              <w:rPr>
                <w:sz w:val="24"/>
                <w:szCs w:val="24"/>
                <w:lang w:eastAsia="ar-SA"/>
              </w:rPr>
              <w:t>………………………………………………..</w:t>
            </w:r>
          </w:p>
          <w:p w:rsidR="00500E25" w:rsidRDefault="00500E25" w:rsidP="009525D4">
            <w:pPr>
              <w:tabs>
                <w:tab w:val="center" w:pos="6000"/>
              </w:tabs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5145659" wp14:editId="48414F00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99060</wp:posOffset>
                  </wp:positionV>
                  <wp:extent cx="1584960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E25" w:rsidRDefault="00500E25" w:rsidP="009525D4">
            <w:pPr>
              <w:tabs>
                <w:tab w:val="center" w:pos="6000"/>
              </w:tabs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</w:p>
          <w:p w:rsidR="00500E25" w:rsidRPr="009525D4" w:rsidRDefault="00500E25" w:rsidP="009525D4">
            <w:pPr>
              <w:tabs>
                <w:tab w:val="center" w:pos="6000"/>
              </w:tabs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</w:p>
          <w:p w:rsidR="009525D4" w:rsidRPr="009525D4" w:rsidRDefault="00CD6CD2" w:rsidP="009525D4">
            <w:pPr>
              <w:tabs>
                <w:tab w:val="center" w:pos="6000"/>
              </w:tabs>
              <w:suppressAutoHyphens/>
              <w:autoSpaceDE w:val="0"/>
              <w:spacing w:line="24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eastAsia="ar-SA"/>
              </w:rPr>
              <w:t>Haider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eastAsia="ar-SA"/>
              </w:rPr>
              <w:t>Altammemi</w:t>
            </w:r>
            <w:proofErr w:type="spellEnd"/>
          </w:p>
          <w:p w:rsidR="009525D4" w:rsidRPr="009525D4" w:rsidRDefault="00CD6CD2" w:rsidP="009525D4">
            <w:pPr>
              <w:tabs>
                <w:tab w:val="center" w:pos="6000"/>
              </w:tabs>
              <w:suppressAutoHyphens/>
              <w:autoSpaceDE w:val="0"/>
              <w:spacing w:line="24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President of the Conference</w:t>
            </w:r>
            <w:r w:rsidR="009525D4" w:rsidRPr="009525D4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:rsidR="009525D4" w:rsidRPr="009525D4" w:rsidRDefault="00500E25" w:rsidP="00CD6CD2">
            <w:pPr>
              <w:tabs>
                <w:tab w:val="center" w:pos="6000"/>
              </w:tabs>
              <w:suppressAutoHyphens/>
              <w:autoSpaceDE w:val="0"/>
              <w:snapToGrid w:val="0"/>
              <w:spacing w:line="24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47677E">
              <w:rPr>
                <w:rFonts w:cs="Arial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3F474EE" wp14:editId="44369C16">
                  <wp:simplePos x="0" y="0"/>
                  <wp:positionH relativeFrom="column">
                    <wp:posOffset>627361</wp:posOffset>
                  </wp:positionH>
                  <wp:positionV relativeFrom="paragraph">
                    <wp:posOffset>58453</wp:posOffset>
                  </wp:positionV>
                  <wp:extent cx="1471930" cy="1447800"/>
                  <wp:effectExtent l="133350" t="133350" r="128270" b="133350"/>
                  <wp:wrapNone/>
                  <wp:docPr id="2" name="Picture 2" descr="F:\ارشيف الجمعية\ختم الجمعية جديد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ارشيف الجمعية\ختم الجمعية جديد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1" t="42410" r="59429" b="44953"/>
                          <a:stretch/>
                        </pic:blipFill>
                        <pic:spPr bwMode="auto">
                          <a:xfrm rot="20987018">
                            <a:off x="0" y="0"/>
                            <a:ext cx="147193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5D4" w:rsidRPr="009525D4"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</w:p>
          <w:p w:rsidR="009525D4" w:rsidRPr="009525D4" w:rsidRDefault="009525D4" w:rsidP="009525D4">
            <w:pPr>
              <w:suppressAutoHyphens/>
              <w:autoSpaceDE w:val="0"/>
              <w:spacing w:line="24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9525D4" w:rsidRPr="009525D4" w:rsidRDefault="009525D4" w:rsidP="009525D4">
            <w:pPr>
              <w:tabs>
                <w:tab w:val="center" w:pos="6000"/>
              </w:tabs>
              <w:suppressAutoHyphens/>
              <w:autoSpaceDE w:val="0"/>
              <w:spacing w:line="24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47AA3" w:rsidRPr="00C23B69" w:rsidRDefault="00047AA3" w:rsidP="00500E25">
      <w:pPr>
        <w:pStyle w:val="ListParagraph"/>
        <w:suppressAutoHyphens/>
        <w:autoSpaceDE w:val="0"/>
        <w:spacing w:line="240" w:lineRule="atLeast"/>
        <w:ind w:left="0"/>
        <w:jc w:val="both"/>
        <w:rPr>
          <w:rStyle w:val="Strong"/>
          <w:b w:val="0"/>
          <w:bCs w:val="0"/>
          <w:color w:val="000000"/>
          <w:sz w:val="24"/>
          <w:szCs w:val="24"/>
          <w:lang w:eastAsia="ar-SA"/>
        </w:rPr>
      </w:pPr>
    </w:p>
    <w:sectPr w:rsidR="00047AA3" w:rsidRPr="00C23B69" w:rsidSect="00A737C7">
      <w:footerReference w:type="default" r:id="rId13"/>
      <w:headerReference w:type="first" r:id="rId14"/>
      <w:pgSz w:w="11906" w:h="16838" w:code="9"/>
      <w:pgMar w:top="2430" w:right="1800" w:bottom="1440" w:left="1800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776" w:rsidRDefault="007F4776">
      <w:r>
        <w:separator/>
      </w:r>
    </w:p>
  </w:endnote>
  <w:endnote w:type="continuationSeparator" w:id="0">
    <w:p w:rsidR="007F4776" w:rsidRDefault="007F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23C" w:rsidRDefault="0094023C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776" w:rsidRDefault="007F4776">
      <w:r>
        <w:separator/>
      </w:r>
    </w:p>
  </w:footnote>
  <w:footnote w:type="continuationSeparator" w:id="0">
    <w:p w:rsidR="007F4776" w:rsidRDefault="007F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23C" w:rsidRPr="00316023" w:rsidRDefault="006E5D8C" w:rsidP="00A737C7">
    <w:pPr>
      <w:pStyle w:val="Header"/>
      <w:tabs>
        <w:tab w:val="clear" w:pos="4153"/>
        <w:tab w:val="clear" w:pos="8306"/>
      </w:tabs>
      <w:bidi/>
      <w:spacing w:before="1680" w:after="60"/>
      <w:ind w:left="-964" w:right="-1620"/>
      <w:jc w:val="center"/>
      <w:rPr>
        <w:sz w:val="16"/>
        <w:szCs w:val="16"/>
        <w:lang w:val="en-US"/>
      </w:rPr>
    </w:pPr>
    <w:r w:rsidRPr="00316023">
      <w:rPr>
        <w:noProof/>
        <w:snapToGrid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40DCC641" wp14:editId="70AE7F15">
          <wp:simplePos x="0" y="0"/>
          <wp:positionH relativeFrom="column">
            <wp:posOffset>2229101</wp:posOffset>
          </wp:positionH>
          <wp:positionV relativeFrom="paragraph">
            <wp:posOffset>106045</wp:posOffset>
          </wp:positionV>
          <wp:extent cx="819150" cy="809238"/>
          <wp:effectExtent l="0" t="0" r="0" b="0"/>
          <wp:wrapNone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09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6023" w:rsidRPr="00316023">
      <w:rPr>
        <w:sz w:val="16"/>
        <w:szCs w:val="16"/>
        <w:lang w:val="en-US"/>
      </w:rPr>
      <w:t>Iraqi Association for Medical Research &amp; Studies (IAMRS), Iraq, Bas</w:t>
    </w:r>
    <w:r w:rsidR="00611AFF">
      <w:rPr>
        <w:sz w:val="16"/>
        <w:szCs w:val="16"/>
        <w:lang w:val="en-US"/>
      </w:rPr>
      <w:t>rah Governorate, Basrah, Alamal Residential Complex, 15 Building, GF, P3</w:t>
    </w:r>
  </w:p>
  <w:p w:rsidR="0094023C" w:rsidRPr="00316023" w:rsidRDefault="00316023" w:rsidP="00316023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6"/>
        <w:szCs w:val="16"/>
        <w:lang w:val="fr-CH"/>
      </w:rPr>
    </w:pPr>
    <w:r w:rsidRPr="00316023">
      <w:rPr>
        <w:sz w:val="16"/>
        <w:szCs w:val="16"/>
        <w:lang w:val="fr-CH"/>
      </w:rPr>
      <w:t>www.iamrs.edu.iq</w:t>
    </w:r>
    <w:r w:rsidR="009525D4" w:rsidRPr="00316023">
      <w:rPr>
        <w:sz w:val="16"/>
        <w:szCs w:val="16"/>
        <w:lang w:val="fr-CH"/>
      </w:rPr>
      <w:t xml:space="preserve"> • </w:t>
    </w:r>
    <w:r w:rsidRPr="00316023">
      <w:rPr>
        <w:sz w:val="16"/>
        <w:szCs w:val="16"/>
        <w:lang w:val="fr-CH"/>
      </w:rPr>
      <w:t>TEL :</w:t>
    </w:r>
    <w:r w:rsidR="009525D4" w:rsidRPr="00316023">
      <w:rPr>
        <w:sz w:val="16"/>
        <w:szCs w:val="16"/>
        <w:lang w:val="fr-CH"/>
      </w:rPr>
      <w:t xml:space="preserve"> </w:t>
    </w:r>
    <w:r w:rsidRPr="00316023">
      <w:rPr>
        <w:sz w:val="16"/>
        <w:szCs w:val="16"/>
        <w:lang w:val="fr-CH"/>
      </w:rPr>
      <w:t>+9647721669983</w:t>
    </w:r>
    <w:r w:rsidR="009525D4" w:rsidRPr="00316023">
      <w:rPr>
        <w:sz w:val="16"/>
        <w:szCs w:val="16"/>
        <w:lang w:val="fr-CH"/>
      </w:rPr>
      <w:t xml:space="preserve"> • </w:t>
    </w:r>
    <w:r w:rsidRPr="00316023">
      <w:rPr>
        <w:sz w:val="16"/>
        <w:szCs w:val="16"/>
        <w:lang w:val="fr-CH"/>
      </w:rPr>
      <w:t>E-MAIL :</w:t>
    </w:r>
    <w:r w:rsidR="009525D4" w:rsidRPr="00316023">
      <w:rPr>
        <w:sz w:val="16"/>
        <w:szCs w:val="16"/>
        <w:lang w:val="fr-CH"/>
      </w:rPr>
      <w:t xml:space="preserve"> </w:t>
    </w:r>
    <w:r w:rsidRPr="00316023">
      <w:rPr>
        <w:sz w:val="16"/>
        <w:szCs w:val="16"/>
        <w:lang w:val="fr-CH"/>
      </w:rPr>
      <w:t>info@iamrs.edu.iq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7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2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8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9" w15:restartNumberingAfterBreak="0">
    <w:nsid w:val="69047978"/>
    <w:multiLevelType w:val="hybridMultilevel"/>
    <w:tmpl w:val="6FB27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623E17"/>
    <w:multiLevelType w:val="hybridMultilevel"/>
    <w:tmpl w:val="8C089386"/>
    <w:lvl w:ilvl="0" w:tplc="FFFFFFF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666528">
    <w:abstractNumId w:val="13"/>
  </w:num>
  <w:num w:numId="2" w16cid:durableId="1690065687">
    <w:abstractNumId w:val="23"/>
  </w:num>
  <w:num w:numId="3" w16cid:durableId="1186333909">
    <w:abstractNumId w:val="15"/>
  </w:num>
  <w:num w:numId="4" w16cid:durableId="1363432294">
    <w:abstractNumId w:val="7"/>
  </w:num>
  <w:num w:numId="5" w16cid:durableId="437335236">
    <w:abstractNumId w:val="16"/>
  </w:num>
  <w:num w:numId="6" w16cid:durableId="2056464162">
    <w:abstractNumId w:val="9"/>
  </w:num>
  <w:num w:numId="7" w16cid:durableId="1792240992">
    <w:abstractNumId w:val="2"/>
  </w:num>
  <w:num w:numId="8" w16cid:durableId="754865362">
    <w:abstractNumId w:val="10"/>
  </w:num>
  <w:num w:numId="9" w16cid:durableId="1225094748">
    <w:abstractNumId w:val="3"/>
  </w:num>
  <w:num w:numId="10" w16cid:durableId="1408185924">
    <w:abstractNumId w:val="1"/>
  </w:num>
  <w:num w:numId="11" w16cid:durableId="207225568">
    <w:abstractNumId w:val="8"/>
  </w:num>
  <w:num w:numId="12" w16cid:durableId="2001999733">
    <w:abstractNumId w:val="20"/>
  </w:num>
  <w:num w:numId="13" w16cid:durableId="1845127214">
    <w:abstractNumId w:val="21"/>
  </w:num>
  <w:num w:numId="14" w16cid:durableId="243689783">
    <w:abstractNumId w:val="12"/>
  </w:num>
  <w:num w:numId="15" w16cid:durableId="554782494">
    <w:abstractNumId w:val="5"/>
  </w:num>
  <w:num w:numId="16" w16cid:durableId="76445922">
    <w:abstractNumId w:val="0"/>
  </w:num>
  <w:num w:numId="17" w16cid:durableId="1000697380">
    <w:abstractNumId w:val="18"/>
  </w:num>
  <w:num w:numId="18" w16cid:durableId="2045668929">
    <w:abstractNumId w:val="6"/>
  </w:num>
  <w:num w:numId="19" w16cid:durableId="541357868">
    <w:abstractNumId w:val="11"/>
  </w:num>
  <w:num w:numId="20" w16cid:durableId="437989938">
    <w:abstractNumId w:val="4"/>
  </w:num>
  <w:num w:numId="21" w16cid:durableId="827668476">
    <w:abstractNumId w:val="17"/>
  </w:num>
  <w:num w:numId="22" w16cid:durableId="112677581">
    <w:abstractNumId w:val="14"/>
  </w:num>
  <w:num w:numId="23" w16cid:durableId="1990328992">
    <w:abstractNumId w:val="22"/>
  </w:num>
  <w:num w:numId="24" w16cid:durableId="13883341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removePersonalInformation/>
  <w:removeDateAndTime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105C"/>
    <w:rsid w:val="000029C8"/>
    <w:rsid w:val="000138F6"/>
    <w:rsid w:val="00017F21"/>
    <w:rsid w:val="000202A7"/>
    <w:rsid w:val="00026D1F"/>
    <w:rsid w:val="00034685"/>
    <w:rsid w:val="00047AA3"/>
    <w:rsid w:val="00060A27"/>
    <w:rsid w:val="00077294"/>
    <w:rsid w:val="00085370"/>
    <w:rsid w:val="000875C6"/>
    <w:rsid w:val="000A2B89"/>
    <w:rsid w:val="000A6F03"/>
    <w:rsid w:val="000D34F2"/>
    <w:rsid w:val="000D4642"/>
    <w:rsid w:val="000E42EE"/>
    <w:rsid w:val="00106F64"/>
    <w:rsid w:val="00107D56"/>
    <w:rsid w:val="00115798"/>
    <w:rsid w:val="001205D6"/>
    <w:rsid w:val="0013115E"/>
    <w:rsid w:val="00194332"/>
    <w:rsid w:val="001E3384"/>
    <w:rsid w:val="001F0A28"/>
    <w:rsid w:val="002028A9"/>
    <w:rsid w:val="0021296A"/>
    <w:rsid w:val="00221893"/>
    <w:rsid w:val="00227E2F"/>
    <w:rsid w:val="00230006"/>
    <w:rsid w:val="002341B5"/>
    <w:rsid w:val="00235A1A"/>
    <w:rsid w:val="002431DB"/>
    <w:rsid w:val="0025174E"/>
    <w:rsid w:val="0028624E"/>
    <w:rsid w:val="002863A2"/>
    <w:rsid w:val="002B3DCD"/>
    <w:rsid w:val="002C60C9"/>
    <w:rsid w:val="002D257D"/>
    <w:rsid w:val="002E65F4"/>
    <w:rsid w:val="002E7F18"/>
    <w:rsid w:val="00306FDB"/>
    <w:rsid w:val="00316023"/>
    <w:rsid w:val="00335AE7"/>
    <w:rsid w:val="00335FB9"/>
    <w:rsid w:val="00336729"/>
    <w:rsid w:val="00356299"/>
    <w:rsid w:val="00356D9F"/>
    <w:rsid w:val="00396E4C"/>
    <w:rsid w:val="003A3957"/>
    <w:rsid w:val="003C37C3"/>
    <w:rsid w:val="003D3D66"/>
    <w:rsid w:val="003D61AB"/>
    <w:rsid w:val="003E457A"/>
    <w:rsid w:val="00415EFC"/>
    <w:rsid w:val="00427B9B"/>
    <w:rsid w:val="00440E30"/>
    <w:rsid w:val="00443DF5"/>
    <w:rsid w:val="00447412"/>
    <w:rsid w:val="00455C6D"/>
    <w:rsid w:val="00456419"/>
    <w:rsid w:val="00460258"/>
    <w:rsid w:val="00464FBE"/>
    <w:rsid w:val="004C044F"/>
    <w:rsid w:val="004D0C51"/>
    <w:rsid w:val="004D37AB"/>
    <w:rsid w:val="004E0AB6"/>
    <w:rsid w:val="004E49EC"/>
    <w:rsid w:val="004E4D86"/>
    <w:rsid w:val="004F14F6"/>
    <w:rsid w:val="00500E25"/>
    <w:rsid w:val="00530EF5"/>
    <w:rsid w:val="0055573E"/>
    <w:rsid w:val="00562D63"/>
    <w:rsid w:val="00570A1B"/>
    <w:rsid w:val="00576638"/>
    <w:rsid w:val="005849E6"/>
    <w:rsid w:val="00585F8E"/>
    <w:rsid w:val="005871D9"/>
    <w:rsid w:val="00591193"/>
    <w:rsid w:val="0059160C"/>
    <w:rsid w:val="005957ED"/>
    <w:rsid w:val="005C45C7"/>
    <w:rsid w:val="005E7C37"/>
    <w:rsid w:val="0060068B"/>
    <w:rsid w:val="00611AFF"/>
    <w:rsid w:val="00627A52"/>
    <w:rsid w:val="00636BD7"/>
    <w:rsid w:val="006412EA"/>
    <w:rsid w:val="00641618"/>
    <w:rsid w:val="00645695"/>
    <w:rsid w:val="00653439"/>
    <w:rsid w:val="006605E5"/>
    <w:rsid w:val="006617A4"/>
    <w:rsid w:val="00667227"/>
    <w:rsid w:val="006749F6"/>
    <w:rsid w:val="00682D26"/>
    <w:rsid w:val="00682DDB"/>
    <w:rsid w:val="006834E4"/>
    <w:rsid w:val="00694B58"/>
    <w:rsid w:val="0069750F"/>
    <w:rsid w:val="006B5A71"/>
    <w:rsid w:val="006E1DD5"/>
    <w:rsid w:val="006E5D8C"/>
    <w:rsid w:val="006F2C5F"/>
    <w:rsid w:val="006F790C"/>
    <w:rsid w:val="00712363"/>
    <w:rsid w:val="007208AB"/>
    <w:rsid w:val="007210F6"/>
    <w:rsid w:val="00723438"/>
    <w:rsid w:val="00726D40"/>
    <w:rsid w:val="00733660"/>
    <w:rsid w:val="00741EBC"/>
    <w:rsid w:val="007432E5"/>
    <w:rsid w:val="007450E8"/>
    <w:rsid w:val="00776BDB"/>
    <w:rsid w:val="00777D3C"/>
    <w:rsid w:val="00780C2B"/>
    <w:rsid w:val="00790CBE"/>
    <w:rsid w:val="00795CF3"/>
    <w:rsid w:val="007A43EF"/>
    <w:rsid w:val="007C4A8E"/>
    <w:rsid w:val="007D1657"/>
    <w:rsid w:val="007D270E"/>
    <w:rsid w:val="007F4776"/>
    <w:rsid w:val="00812551"/>
    <w:rsid w:val="0082513D"/>
    <w:rsid w:val="00825170"/>
    <w:rsid w:val="00837A51"/>
    <w:rsid w:val="00841090"/>
    <w:rsid w:val="00842220"/>
    <w:rsid w:val="00842490"/>
    <w:rsid w:val="008427AA"/>
    <w:rsid w:val="00845B8B"/>
    <w:rsid w:val="008553DE"/>
    <w:rsid w:val="008568EA"/>
    <w:rsid w:val="008656FA"/>
    <w:rsid w:val="00874280"/>
    <w:rsid w:val="008774E3"/>
    <w:rsid w:val="008931B6"/>
    <w:rsid w:val="008A6CAA"/>
    <w:rsid w:val="008B02F6"/>
    <w:rsid w:val="008B4DD7"/>
    <w:rsid w:val="008C2924"/>
    <w:rsid w:val="008C46A0"/>
    <w:rsid w:val="008C60C0"/>
    <w:rsid w:val="008D27F1"/>
    <w:rsid w:val="008E46C1"/>
    <w:rsid w:val="009240B2"/>
    <w:rsid w:val="009244D7"/>
    <w:rsid w:val="00925A9D"/>
    <w:rsid w:val="0094023C"/>
    <w:rsid w:val="00944040"/>
    <w:rsid w:val="00944E25"/>
    <w:rsid w:val="009525D4"/>
    <w:rsid w:val="009A7E66"/>
    <w:rsid w:val="009B1152"/>
    <w:rsid w:val="009B459A"/>
    <w:rsid w:val="009C7DF8"/>
    <w:rsid w:val="009D76A9"/>
    <w:rsid w:val="009E3098"/>
    <w:rsid w:val="009F18EC"/>
    <w:rsid w:val="009F2043"/>
    <w:rsid w:val="00A00AAD"/>
    <w:rsid w:val="00A01741"/>
    <w:rsid w:val="00A213A2"/>
    <w:rsid w:val="00A21EF1"/>
    <w:rsid w:val="00A34DA7"/>
    <w:rsid w:val="00A3761B"/>
    <w:rsid w:val="00A439B9"/>
    <w:rsid w:val="00A54482"/>
    <w:rsid w:val="00A61E26"/>
    <w:rsid w:val="00A63977"/>
    <w:rsid w:val="00A737C7"/>
    <w:rsid w:val="00A77E26"/>
    <w:rsid w:val="00A86B19"/>
    <w:rsid w:val="00AC50E4"/>
    <w:rsid w:val="00AD4CA9"/>
    <w:rsid w:val="00AF291B"/>
    <w:rsid w:val="00B04529"/>
    <w:rsid w:val="00B14752"/>
    <w:rsid w:val="00B148C2"/>
    <w:rsid w:val="00B32CA9"/>
    <w:rsid w:val="00B42B30"/>
    <w:rsid w:val="00B458F6"/>
    <w:rsid w:val="00B515D5"/>
    <w:rsid w:val="00B54DD5"/>
    <w:rsid w:val="00B7425B"/>
    <w:rsid w:val="00B76DB3"/>
    <w:rsid w:val="00B84F46"/>
    <w:rsid w:val="00BA1694"/>
    <w:rsid w:val="00BC2A78"/>
    <w:rsid w:val="00BD6119"/>
    <w:rsid w:val="00BF638E"/>
    <w:rsid w:val="00C10D91"/>
    <w:rsid w:val="00C12BED"/>
    <w:rsid w:val="00C12C17"/>
    <w:rsid w:val="00C23B69"/>
    <w:rsid w:val="00C23DDD"/>
    <w:rsid w:val="00C35399"/>
    <w:rsid w:val="00C35851"/>
    <w:rsid w:val="00C54EAE"/>
    <w:rsid w:val="00C64254"/>
    <w:rsid w:val="00C71ED2"/>
    <w:rsid w:val="00C74811"/>
    <w:rsid w:val="00C74F4E"/>
    <w:rsid w:val="00C772EF"/>
    <w:rsid w:val="00C82CCE"/>
    <w:rsid w:val="00C93FC7"/>
    <w:rsid w:val="00CB1C6E"/>
    <w:rsid w:val="00CB54A1"/>
    <w:rsid w:val="00CC5BEF"/>
    <w:rsid w:val="00CD6CD2"/>
    <w:rsid w:val="00D00DDC"/>
    <w:rsid w:val="00D02F61"/>
    <w:rsid w:val="00D32E5B"/>
    <w:rsid w:val="00D3608E"/>
    <w:rsid w:val="00D36635"/>
    <w:rsid w:val="00D5082F"/>
    <w:rsid w:val="00D63B4C"/>
    <w:rsid w:val="00D67524"/>
    <w:rsid w:val="00D70178"/>
    <w:rsid w:val="00D84C7E"/>
    <w:rsid w:val="00D968C8"/>
    <w:rsid w:val="00DB5616"/>
    <w:rsid w:val="00DD39FF"/>
    <w:rsid w:val="00DD4909"/>
    <w:rsid w:val="00E14306"/>
    <w:rsid w:val="00E15347"/>
    <w:rsid w:val="00E47320"/>
    <w:rsid w:val="00E53C5B"/>
    <w:rsid w:val="00E5547F"/>
    <w:rsid w:val="00E60057"/>
    <w:rsid w:val="00E679E8"/>
    <w:rsid w:val="00E84A02"/>
    <w:rsid w:val="00EA6B3E"/>
    <w:rsid w:val="00ED78F8"/>
    <w:rsid w:val="00EE0B24"/>
    <w:rsid w:val="00EE5BA8"/>
    <w:rsid w:val="00F006B5"/>
    <w:rsid w:val="00F0492E"/>
    <w:rsid w:val="00F20325"/>
    <w:rsid w:val="00F43D2B"/>
    <w:rsid w:val="00F47B64"/>
    <w:rsid w:val="00F611C6"/>
    <w:rsid w:val="00F65ACD"/>
    <w:rsid w:val="00F80A14"/>
    <w:rsid w:val="00F80D28"/>
    <w:rsid w:val="00FA627B"/>
    <w:rsid w:val="00FB41B6"/>
    <w:rsid w:val="00FC1DDB"/>
    <w:rsid w:val="00FC5B3A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27D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Strong">
    <w:name w:val="Strong"/>
    <w:qFormat/>
    <w:rsid w:val="00C74F4E"/>
    <w:rPr>
      <w:b/>
      <w:bCs/>
    </w:rPr>
  </w:style>
  <w:style w:type="paragraph" w:styleId="ListParagraph">
    <w:name w:val="List Paragraph"/>
    <w:basedOn w:val="Normal"/>
    <w:uiPriority w:val="34"/>
    <w:qFormat/>
    <w:rsid w:val="009B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2.jpeg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7A2367ED87C47A0D24BE6786070AF" ma:contentTypeVersion="2" ma:contentTypeDescription="Create a new document." ma:contentTypeScope="" ma:versionID="aa547725810f40693cb09e9b32e40c4f">
  <xsd:schema xmlns:xsd="http://www.w3.org/2001/XMLSchema" xmlns:xs="http://www.w3.org/2001/XMLSchema" xmlns:p="http://schemas.microsoft.com/office/2006/metadata/properties" xmlns:ns1="http://schemas.microsoft.com/sharepoint/v3" xmlns:ns2="6a8ce992-aa93-4128-87d2-a5a3ebdc7ef5" targetNamespace="http://schemas.microsoft.com/office/2006/metadata/properties" ma:root="true" ma:fieldsID="b7d29645f432c3902fe5d1b0586bdac5" ns1:_="" ns2:_="">
    <xsd:import namespace="http://schemas.microsoft.com/sharepoint/v3"/>
    <xsd:import namespace="6a8ce992-aa93-4128-87d2-a5a3ebdc7ef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nguag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ce992-aa93-4128-87d2-a5a3ebdc7ef5" elementFormDefault="qualified">
    <xsd:import namespace="http://schemas.microsoft.com/office/2006/documentManagement/types"/>
    <xsd:import namespace="http://schemas.microsoft.com/office/infopath/2007/PartnerControls"/>
    <xsd:element name="Language" ma:index="10" ma:displayName="Language" ma:default="English" ma:format="RadioButtons" ma:internalName="Language">
      <xsd:simpleType>
        <xsd:restriction base="dms:Choice">
          <xsd:enumeration value="English"/>
          <xsd:enumeration value="French"/>
          <xsd:enumeration value="Spanish"/>
          <xsd:enumeration value="Arab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31AE2-F035-4138-A7DC-4D721FC44F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C52590-7520-489E-BDE1-17E44DA32909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E667C79-49BD-4135-9CDC-192465D47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3404C-B4D8-4C6D-9735-C3E3D9B0461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a8ce992-aa93-4128-87d2-a5a3ebdc7e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letter</vt:lpstr>
    </vt:vector>
  </TitlesOfParts>
  <LinksUpToDate>false</LinksUpToDate>
  <CharactersWithSpaces>1911</CharactersWithSpaces>
  <SharedDoc>false</SharedDoc>
  <HLinks>
    <vt:vector size="18" baseType="variant">
      <vt:variant>
        <vt:i4>786476</vt:i4>
      </vt:variant>
      <vt:variant>
        <vt:i4>6</vt:i4>
      </vt:variant>
      <vt:variant>
        <vt:i4>0</vt:i4>
      </vt:variant>
      <vt:variant>
        <vt:i4>5</vt:i4>
      </vt:variant>
      <vt:variant>
        <vt:lpwstr>mailto:bpesut@ohchr.org</vt:lpwstr>
      </vt:variant>
      <vt:variant>
        <vt:lpwstr/>
      </vt:variant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mailto:bushra.n@nchr.org.jo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mailto:btchaa@ohchr.org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letter</dc:title>
  <dc:subject/>
  <dc:creator/>
  <cp:keywords/>
  <cp:lastModifiedBy/>
  <cp:revision>1</cp:revision>
  <dcterms:created xsi:type="dcterms:W3CDTF">2022-06-15T20:59:00Z</dcterms:created>
  <dcterms:modified xsi:type="dcterms:W3CDTF">2022-06-15T21:00:00Z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