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125" w:rsidRPr="003F5A8D" w:rsidRDefault="008C6868" w:rsidP="00D13E2D">
      <w:pPr>
        <w:spacing w:line="360" w:lineRule="auto"/>
        <w:jc w:val="center"/>
        <w:rPr>
          <w:rFonts w:asciiTheme="majorBidi" w:eastAsia="Times New Roman" w:hAnsiTheme="majorBidi" w:cstheme="majorBidi"/>
          <w:b/>
          <w:bCs/>
          <w:sz w:val="28"/>
          <w:szCs w:val="28"/>
          <w:rtl/>
        </w:rPr>
      </w:pPr>
      <w:r w:rsidRPr="003F5A8D">
        <w:rPr>
          <w:rFonts w:asciiTheme="majorBidi" w:eastAsia="Times New Roman" w:hAnsiTheme="majorBidi" w:cstheme="majorBidi"/>
          <w:b/>
          <w:bCs/>
          <w:sz w:val="28"/>
          <w:szCs w:val="28"/>
        </w:rPr>
        <w:t>Assessment of secondary school female students’ knowledge about Reproductive health in Basra City</w:t>
      </w:r>
    </w:p>
    <w:p w:rsidR="008C6868" w:rsidRDefault="008C6868" w:rsidP="00D13E2D">
      <w:pPr>
        <w:spacing w:line="360" w:lineRule="auto"/>
        <w:jc w:val="center"/>
        <w:rPr>
          <w:rFonts w:asciiTheme="majorBidi" w:hAnsiTheme="majorBidi" w:cstheme="majorBidi"/>
          <w:b/>
          <w:bCs/>
          <w:sz w:val="28"/>
          <w:szCs w:val="28"/>
          <w:rtl/>
          <w:lang w:bidi="ar-IQ"/>
        </w:rPr>
      </w:pPr>
      <w:r w:rsidRPr="003F5A8D">
        <w:rPr>
          <w:rFonts w:asciiTheme="majorBidi" w:hAnsiTheme="majorBidi" w:cstheme="majorBidi"/>
          <w:b/>
          <w:bCs/>
          <w:sz w:val="28"/>
          <w:szCs w:val="28"/>
          <w:rtl/>
          <w:lang w:bidi="ar-IQ"/>
        </w:rPr>
        <w:t>تقييم معارف طالبات مدارس الاعدادية حول الصحة الانجابية في مدينة البصر</w:t>
      </w:r>
      <w:r w:rsidRPr="003F5A8D">
        <w:rPr>
          <w:rFonts w:asciiTheme="majorBidi" w:hAnsiTheme="majorBidi" w:cstheme="majorBidi" w:hint="cs"/>
          <w:b/>
          <w:bCs/>
          <w:sz w:val="28"/>
          <w:szCs w:val="28"/>
          <w:rtl/>
          <w:lang w:bidi="ar-IQ"/>
        </w:rPr>
        <w:t>ة</w:t>
      </w:r>
    </w:p>
    <w:p w:rsidR="008C6868" w:rsidRPr="008C6868" w:rsidRDefault="008C6868" w:rsidP="00D13E2D">
      <w:pPr>
        <w:spacing w:line="360" w:lineRule="auto"/>
        <w:jc w:val="both"/>
        <w:rPr>
          <w:rFonts w:asciiTheme="majorBidi" w:hAnsiTheme="majorBidi" w:cstheme="majorBidi"/>
          <w:i/>
          <w:iCs/>
          <w:sz w:val="28"/>
          <w:szCs w:val="28"/>
          <w:lang w:bidi="ar-IQ"/>
        </w:rPr>
      </w:pPr>
      <w:proofErr w:type="spellStart"/>
      <w:r w:rsidRPr="008C6868">
        <w:rPr>
          <w:rFonts w:asciiTheme="majorBidi" w:hAnsiTheme="majorBidi" w:cstheme="majorBidi"/>
          <w:i/>
          <w:iCs/>
          <w:sz w:val="28"/>
          <w:szCs w:val="28"/>
          <w:lang w:bidi="ar-IQ"/>
        </w:rPr>
        <w:t>Aliaa</w:t>
      </w:r>
      <w:proofErr w:type="spellEnd"/>
      <w:r w:rsidRPr="008C6868">
        <w:rPr>
          <w:rFonts w:asciiTheme="majorBidi" w:hAnsiTheme="majorBidi" w:cstheme="majorBidi"/>
          <w:i/>
          <w:iCs/>
          <w:sz w:val="28"/>
          <w:szCs w:val="28"/>
          <w:lang w:bidi="ar-IQ"/>
        </w:rPr>
        <w:t xml:space="preserve"> H. Ali *MSc /Nursing*</w:t>
      </w:r>
    </w:p>
    <w:p w:rsidR="008C6868" w:rsidRDefault="008C6868" w:rsidP="00D13E2D">
      <w:pPr>
        <w:spacing w:line="360" w:lineRule="auto"/>
        <w:jc w:val="both"/>
        <w:rPr>
          <w:rFonts w:asciiTheme="majorBidi" w:hAnsiTheme="majorBidi" w:cstheme="majorBidi"/>
          <w:i/>
          <w:iCs/>
          <w:sz w:val="28"/>
          <w:szCs w:val="28"/>
          <w:lang w:bidi="ar-IQ"/>
        </w:rPr>
      </w:pPr>
      <w:proofErr w:type="spellStart"/>
      <w:r w:rsidRPr="008C6868">
        <w:rPr>
          <w:rFonts w:asciiTheme="majorBidi" w:hAnsiTheme="majorBidi" w:cstheme="majorBidi"/>
          <w:i/>
          <w:iCs/>
          <w:sz w:val="28"/>
          <w:szCs w:val="28"/>
          <w:lang w:bidi="ar-IQ"/>
        </w:rPr>
        <w:t>Ezedeen</w:t>
      </w:r>
      <w:proofErr w:type="spellEnd"/>
      <w:r w:rsidRPr="008C6868">
        <w:rPr>
          <w:rFonts w:asciiTheme="majorBidi" w:hAnsiTheme="majorBidi" w:cstheme="majorBidi"/>
          <w:i/>
          <w:iCs/>
          <w:sz w:val="28"/>
          <w:szCs w:val="28"/>
          <w:lang w:bidi="ar-IQ"/>
        </w:rPr>
        <w:t xml:space="preserve"> F. </w:t>
      </w:r>
      <w:proofErr w:type="spellStart"/>
      <w:r w:rsidRPr="008C6868">
        <w:rPr>
          <w:rFonts w:asciiTheme="majorBidi" w:hAnsiTheme="majorBidi" w:cstheme="majorBidi"/>
          <w:i/>
          <w:iCs/>
          <w:sz w:val="28"/>
          <w:szCs w:val="28"/>
          <w:lang w:bidi="ar-IQ"/>
        </w:rPr>
        <w:t>Bahaaldeen</w:t>
      </w:r>
      <w:proofErr w:type="spellEnd"/>
      <w:r w:rsidRPr="008C6868">
        <w:rPr>
          <w:rFonts w:asciiTheme="majorBidi" w:hAnsiTheme="majorBidi" w:cstheme="majorBidi"/>
          <w:i/>
          <w:iCs/>
          <w:sz w:val="28"/>
          <w:szCs w:val="28"/>
          <w:lang w:bidi="ar-IQ"/>
        </w:rPr>
        <w:t xml:space="preserve"> /PhD/ Nursing</w:t>
      </w:r>
      <w:r w:rsidR="00D13E2D">
        <w:rPr>
          <w:rFonts w:asciiTheme="majorBidi" w:hAnsiTheme="majorBidi" w:cstheme="majorBidi"/>
          <w:i/>
          <w:iCs/>
          <w:sz w:val="28"/>
          <w:szCs w:val="28"/>
          <w:lang w:bidi="ar-IQ"/>
        </w:rPr>
        <w:t>**</w:t>
      </w:r>
    </w:p>
    <w:p w:rsidR="008C6868" w:rsidRDefault="008C6868" w:rsidP="00D13E2D">
      <w:pPr>
        <w:spacing w:line="360" w:lineRule="auto"/>
        <w:jc w:val="both"/>
        <w:rPr>
          <w:rFonts w:asciiTheme="majorBidi" w:hAnsiTheme="majorBidi" w:cstheme="majorBidi"/>
          <w:sz w:val="28"/>
          <w:szCs w:val="28"/>
          <w:lang w:bidi="ar-IQ"/>
        </w:rPr>
      </w:pPr>
      <w:r>
        <w:rPr>
          <w:rFonts w:asciiTheme="majorBidi" w:hAnsiTheme="majorBidi" w:cstheme="majorBidi"/>
          <w:sz w:val="28"/>
          <w:szCs w:val="28"/>
          <w:lang w:bidi="ar-IQ"/>
        </w:rPr>
        <w:t>*</w:t>
      </w:r>
      <w:r w:rsidRPr="008C6868">
        <w:rPr>
          <w:rFonts w:asciiTheme="majorBidi" w:hAnsiTheme="majorBidi" w:cstheme="majorBidi"/>
          <w:sz w:val="28"/>
          <w:szCs w:val="28"/>
          <w:lang w:bidi="ar-IQ"/>
        </w:rPr>
        <w:t>MSc</w:t>
      </w:r>
      <w:r>
        <w:rPr>
          <w:rFonts w:asciiTheme="majorBidi" w:hAnsiTheme="majorBidi" w:cstheme="majorBidi"/>
          <w:sz w:val="28"/>
          <w:szCs w:val="28"/>
          <w:lang w:bidi="ar-IQ"/>
        </w:rPr>
        <w:t xml:space="preserve"> student, college of nursing,</w:t>
      </w:r>
      <w:r w:rsidR="00582679">
        <w:rPr>
          <w:rFonts w:asciiTheme="majorBidi" w:hAnsiTheme="majorBidi" w:cstheme="majorBidi"/>
          <w:sz w:val="28"/>
          <w:szCs w:val="28"/>
          <w:lang w:bidi="ar-IQ"/>
        </w:rPr>
        <w:t xml:space="preserve"> university</w:t>
      </w:r>
      <w:r>
        <w:rPr>
          <w:rFonts w:asciiTheme="majorBidi" w:hAnsiTheme="majorBidi" w:cstheme="majorBidi"/>
          <w:sz w:val="28"/>
          <w:szCs w:val="28"/>
          <w:lang w:bidi="ar-IQ"/>
        </w:rPr>
        <w:t xml:space="preserve"> of </w:t>
      </w:r>
      <w:r w:rsidR="00582679">
        <w:rPr>
          <w:rFonts w:asciiTheme="majorBidi" w:hAnsiTheme="majorBidi" w:cstheme="majorBidi"/>
          <w:sz w:val="28"/>
          <w:szCs w:val="28"/>
          <w:lang w:bidi="ar-IQ"/>
        </w:rPr>
        <w:t>Basra</w:t>
      </w:r>
      <w:r>
        <w:rPr>
          <w:rFonts w:asciiTheme="majorBidi" w:hAnsiTheme="majorBidi" w:cstheme="majorBidi"/>
          <w:sz w:val="28"/>
          <w:szCs w:val="28"/>
          <w:lang w:bidi="ar-IQ"/>
        </w:rPr>
        <w:t>, e-mail</w:t>
      </w:r>
      <w:r w:rsidR="00582679">
        <w:rPr>
          <w:rFonts w:asciiTheme="majorBidi" w:hAnsiTheme="majorBidi" w:cstheme="majorBidi"/>
          <w:sz w:val="28"/>
          <w:szCs w:val="28"/>
          <w:lang w:bidi="ar-IQ"/>
        </w:rPr>
        <w:t xml:space="preserve">: </w:t>
      </w:r>
      <w:hyperlink r:id="rId7" w:history="1">
        <w:r w:rsidR="00582679" w:rsidRPr="004463EE">
          <w:rPr>
            <w:rStyle w:val="Hyperlink"/>
            <w:rFonts w:asciiTheme="majorBidi" w:hAnsiTheme="majorBidi" w:cstheme="majorBidi"/>
            <w:sz w:val="28"/>
            <w:szCs w:val="28"/>
            <w:lang w:bidi="ar-IQ"/>
          </w:rPr>
          <w:t>alia123aaaaaa@gmail.com</w:t>
        </w:r>
      </w:hyperlink>
    </w:p>
    <w:p w:rsidR="00582679" w:rsidRDefault="00582679" w:rsidP="00D13E2D">
      <w:pPr>
        <w:spacing w:line="360" w:lineRule="auto"/>
        <w:jc w:val="both"/>
        <w:rPr>
          <w:rFonts w:asciiTheme="majorBidi" w:hAnsiTheme="majorBidi" w:cstheme="majorBidi"/>
          <w:sz w:val="28"/>
          <w:szCs w:val="28"/>
          <w:lang w:bidi="ar-IQ"/>
        </w:rPr>
      </w:pPr>
      <w:r>
        <w:rPr>
          <w:rFonts w:asciiTheme="majorBidi" w:hAnsiTheme="majorBidi" w:cstheme="majorBidi"/>
          <w:sz w:val="28"/>
          <w:szCs w:val="28"/>
          <w:lang w:bidi="ar-IQ"/>
        </w:rPr>
        <w:t>**Professor, college of nursing, university of Baghdad, e-mail:</w:t>
      </w:r>
      <w:r w:rsidRPr="00582679">
        <w:rPr>
          <w:rFonts w:asciiTheme="majorBidi" w:hAnsiTheme="majorBidi" w:cstheme="majorBidi"/>
          <w:i/>
          <w:iCs/>
          <w:sz w:val="28"/>
          <w:szCs w:val="28"/>
          <w:lang w:bidi="ar-IQ"/>
        </w:rPr>
        <w:t xml:space="preserve"> </w:t>
      </w:r>
      <w:hyperlink r:id="rId8" w:history="1">
        <w:r w:rsidRPr="004463EE">
          <w:rPr>
            <w:rStyle w:val="Hyperlink"/>
            <w:rFonts w:asciiTheme="majorBidi" w:hAnsiTheme="majorBidi" w:cstheme="majorBidi"/>
            <w:sz w:val="28"/>
            <w:szCs w:val="28"/>
            <w:lang w:bidi="ar-IQ"/>
          </w:rPr>
          <w:t>ezedeengo@gmail.com</w:t>
        </w:r>
      </w:hyperlink>
      <w:r>
        <w:rPr>
          <w:rFonts w:asciiTheme="majorBidi" w:hAnsiTheme="majorBidi" w:cstheme="majorBidi"/>
          <w:sz w:val="28"/>
          <w:szCs w:val="28"/>
          <w:lang w:bidi="ar-IQ"/>
        </w:rPr>
        <w:t xml:space="preserve"> </w:t>
      </w:r>
    </w:p>
    <w:p w:rsidR="00582679" w:rsidRPr="008C6868" w:rsidRDefault="00582679" w:rsidP="00D13E2D">
      <w:pPr>
        <w:pBdr>
          <w:bottom w:val="single" w:sz="4" w:space="1" w:color="auto"/>
        </w:pBdr>
        <w:spacing w:line="360" w:lineRule="auto"/>
        <w:jc w:val="both"/>
        <w:rPr>
          <w:rFonts w:asciiTheme="majorBidi" w:hAnsiTheme="majorBidi" w:cstheme="majorBidi"/>
          <w:sz w:val="28"/>
          <w:szCs w:val="28"/>
          <w:lang w:bidi="ar-IQ"/>
        </w:rPr>
      </w:pPr>
    </w:p>
    <w:p w:rsidR="00582679" w:rsidRPr="003F5A8D" w:rsidRDefault="00582679" w:rsidP="00B63847">
      <w:pPr>
        <w:bidi/>
        <w:spacing w:line="240" w:lineRule="auto"/>
        <w:jc w:val="both"/>
        <w:rPr>
          <w:rFonts w:asciiTheme="majorBidi" w:hAnsiTheme="majorBidi" w:cstheme="majorBidi"/>
          <w:b/>
          <w:bCs/>
          <w:sz w:val="28"/>
          <w:szCs w:val="28"/>
          <w:rtl/>
          <w:lang w:bidi="ar-IQ"/>
        </w:rPr>
      </w:pPr>
      <w:r w:rsidRPr="00582679">
        <w:rPr>
          <w:rFonts w:asciiTheme="majorBidi" w:hAnsiTheme="majorBidi" w:cstheme="majorBidi"/>
          <w:sz w:val="28"/>
          <w:szCs w:val="28"/>
          <w:lang w:bidi="ar-IQ"/>
        </w:rPr>
        <w:br/>
      </w:r>
      <w:r w:rsidRPr="003F5A8D">
        <w:rPr>
          <w:rFonts w:asciiTheme="majorBidi" w:hAnsiTheme="majorBidi" w:cstheme="majorBidi" w:hint="cs"/>
          <w:b/>
          <w:bCs/>
          <w:sz w:val="28"/>
          <w:szCs w:val="28"/>
          <w:rtl/>
          <w:lang w:bidi="ar-IQ"/>
        </w:rPr>
        <w:t>المستخلص</w:t>
      </w:r>
    </w:p>
    <w:p w:rsidR="004905BA" w:rsidRDefault="00582679" w:rsidP="00406B90">
      <w:pPr>
        <w:bidi/>
        <w:spacing w:line="360" w:lineRule="auto"/>
        <w:jc w:val="both"/>
        <w:rPr>
          <w:rFonts w:asciiTheme="majorBidi" w:hAnsiTheme="majorBidi" w:cstheme="majorBidi"/>
          <w:sz w:val="28"/>
          <w:szCs w:val="28"/>
          <w:rtl/>
        </w:rPr>
      </w:pPr>
      <w:r w:rsidRPr="003F5A8D">
        <w:rPr>
          <w:rFonts w:asciiTheme="majorBidi" w:hAnsiTheme="majorBidi" w:cstheme="majorBidi"/>
          <w:b/>
          <w:bCs/>
          <w:sz w:val="28"/>
          <w:szCs w:val="28"/>
          <w:rtl/>
        </w:rPr>
        <w:t>الأهداف</w:t>
      </w:r>
      <w:r w:rsidRPr="00582679">
        <w:rPr>
          <w:rFonts w:asciiTheme="majorBidi" w:hAnsiTheme="majorBidi" w:cstheme="majorBidi"/>
          <w:sz w:val="28"/>
          <w:szCs w:val="28"/>
          <w:rtl/>
        </w:rPr>
        <w:t>:</w:t>
      </w:r>
      <w:r w:rsidR="004905BA">
        <w:rPr>
          <w:rFonts w:asciiTheme="majorBidi" w:hAnsiTheme="majorBidi" w:cstheme="majorBidi" w:hint="cs"/>
          <w:sz w:val="28"/>
          <w:szCs w:val="28"/>
          <w:rtl/>
        </w:rPr>
        <w:t xml:space="preserve"> تهدف الدراسة الحالية الى</w:t>
      </w:r>
      <w:r w:rsidRPr="00582679">
        <w:rPr>
          <w:rFonts w:asciiTheme="majorBidi" w:hAnsiTheme="majorBidi" w:cstheme="majorBidi"/>
          <w:sz w:val="28"/>
          <w:szCs w:val="28"/>
          <w:rtl/>
        </w:rPr>
        <w:t xml:space="preserve"> تقييم </w:t>
      </w:r>
      <w:r>
        <w:rPr>
          <w:rFonts w:asciiTheme="majorBidi" w:hAnsiTheme="majorBidi" w:cstheme="majorBidi" w:hint="cs"/>
          <w:sz w:val="28"/>
          <w:szCs w:val="28"/>
          <w:rtl/>
        </w:rPr>
        <w:t>معارف</w:t>
      </w:r>
      <w:r>
        <w:rPr>
          <w:rFonts w:asciiTheme="majorBidi" w:hAnsiTheme="majorBidi" w:cstheme="majorBidi"/>
          <w:sz w:val="28"/>
          <w:szCs w:val="28"/>
          <w:rtl/>
        </w:rPr>
        <w:t xml:space="preserve"> </w:t>
      </w:r>
      <w:r w:rsidRPr="00582679">
        <w:rPr>
          <w:rFonts w:asciiTheme="majorBidi" w:hAnsiTheme="majorBidi" w:cstheme="majorBidi"/>
          <w:sz w:val="28"/>
          <w:szCs w:val="28"/>
          <w:rtl/>
        </w:rPr>
        <w:t>طالبات ال</w:t>
      </w:r>
      <w:bookmarkStart w:id="0" w:name="_GoBack"/>
      <w:bookmarkEnd w:id="0"/>
      <w:r w:rsidRPr="00582679">
        <w:rPr>
          <w:rFonts w:asciiTheme="majorBidi" w:hAnsiTheme="majorBidi" w:cstheme="majorBidi"/>
          <w:sz w:val="28"/>
          <w:szCs w:val="28"/>
          <w:rtl/>
        </w:rPr>
        <w:t>مدارس الثانوية حول الصحة الإنجابية</w:t>
      </w:r>
      <w:r w:rsidR="003F5A8D">
        <w:rPr>
          <w:rFonts w:asciiTheme="majorBidi" w:hAnsiTheme="majorBidi" w:cstheme="majorBidi"/>
          <w:sz w:val="28"/>
          <w:szCs w:val="28"/>
        </w:rPr>
        <w:t>.</w:t>
      </w:r>
    </w:p>
    <w:p w:rsidR="004905BA" w:rsidRDefault="00582679" w:rsidP="00406B90">
      <w:pPr>
        <w:bidi/>
        <w:spacing w:line="360" w:lineRule="auto"/>
        <w:jc w:val="both"/>
        <w:rPr>
          <w:rFonts w:asciiTheme="majorBidi" w:hAnsiTheme="majorBidi" w:cstheme="majorBidi"/>
          <w:sz w:val="28"/>
          <w:szCs w:val="28"/>
          <w:rtl/>
          <w:lang w:bidi="ar-IQ"/>
        </w:rPr>
      </w:pPr>
      <w:r w:rsidRPr="003F5A8D">
        <w:rPr>
          <w:rFonts w:asciiTheme="majorBidi" w:hAnsiTheme="majorBidi" w:cstheme="majorBidi"/>
          <w:b/>
          <w:bCs/>
          <w:sz w:val="28"/>
          <w:szCs w:val="28"/>
          <w:rtl/>
        </w:rPr>
        <w:t>المنهجية</w:t>
      </w:r>
      <w:r w:rsidRPr="00582679">
        <w:rPr>
          <w:rFonts w:asciiTheme="majorBidi" w:hAnsiTheme="majorBidi" w:cstheme="majorBidi"/>
          <w:sz w:val="28"/>
          <w:szCs w:val="28"/>
          <w:rtl/>
        </w:rPr>
        <w:t xml:space="preserve">: أجريت دراسة تحليلية وصفية لتقييم مستوى </w:t>
      </w:r>
      <w:r w:rsidR="004905BA">
        <w:rPr>
          <w:rFonts w:asciiTheme="majorBidi" w:hAnsiTheme="majorBidi" w:cstheme="majorBidi" w:hint="cs"/>
          <w:sz w:val="28"/>
          <w:szCs w:val="28"/>
          <w:rtl/>
        </w:rPr>
        <w:t>معارف الطالبات حول</w:t>
      </w:r>
      <w:r w:rsidRPr="00582679">
        <w:rPr>
          <w:rFonts w:asciiTheme="majorBidi" w:hAnsiTheme="majorBidi" w:cstheme="majorBidi"/>
          <w:sz w:val="28"/>
          <w:szCs w:val="28"/>
          <w:rtl/>
        </w:rPr>
        <w:t xml:space="preserve"> </w:t>
      </w:r>
      <w:r w:rsidR="004905BA">
        <w:rPr>
          <w:rFonts w:asciiTheme="majorBidi" w:hAnsiTheme="majorBidi" w:cstheme="majorBidi" w:hint="cs"/>
          <w:sz w:val="28"/>
          <w:szCs w:val="28"/>
          <w:rtl/>
        </w:rPr>
        <w:t>الصحة</w:t>
      </w:r>
      <w:r w:rsidRPr="00582679">
        <w:rPr>
          <w:rFonts w:asciiTheme="majorBidi" w:hAnsiTheme="majorBidi" w:cstheme="majorBidi"/>
          <w:sz w:val="28"/>
          <w:szCs w:val="28"/>
          <w:rtl/>
        </w:rPr>
        <w:t xml:space="preserve"> الإنجابية لدى 287 طالبة في المدرسة في سن (14-23) سنة </w:t>
      </w:r>
      <w:r w:rsidR="004905BA">
        <w:rPr>
          <w:rFonts w:asciiTheme="majorBidi" w:hAnsiTheme="majorBidi" w:cstheme="majorBidi" w:hint="cs"/>
          <w:sz w:val="28"/>
          <w:szCs w:val="28"/>
          <w:rtl/>
        </w:rPr>
        <w:t>تتكون من ست</w:t>
      </w:r>
      <w:r w:rsidRPr="00582679">
        <w:rPr>
          <w:rFonts w:asciiTheme="majorBidi" w:hAnsiTheme="majorBidi" w:cstheme="majorBidi"/>
          <w:sz w:val="28"/>
          <w:szCs w:val="28"/>
          <w:rtl/>
        </w:rPr>
        <w:t xml:space="preserve"> مدارس ثانوية في منطقة الزبير في مدينة البصرة ، تم جمع البيانات عن طريق </w:t>
      </w:r>
      <w:r w:rsidR="004905BA">
        <w:rPr>
          <w:rFonts w:asciiTheme="majorBidi" w:hAnsiTheme="majorBidi" w:cstheme="majorBidi" w:hint="cs"/>
          <w:sz w:val="28"/>
          <w:szCs w:val="28"/>
          <w:rtl/>
        </w:rPr>
        <w:t>ال</w:t>
      </w:r>
      <w:r w:rsidRPr="00582679">
        <w:rPr>
          <w:rFonts w:asciiTheme="majorBidi" w:hAnsiTheme="majorBidi" w:cstheme="majorBidi"/>
          <w:sz w:val="28"/>
          <w:szCs w:val="28"/>
          <w:rtl/>
        </w:rPr>
        <w:t>مقابلة</w:t>
      </w:r>
      <w:r w:rsidR="004905BA">
        <w:rPr>
          <w:rFonts w:asciiTheme="majorBidi" w:hAnsiTheme="majorBidi" w:cstheme="majorBidi" w:hint="cs"/>
          <w:sz w:val="28"/>
          <w:szCs w:val="28"/>
          <w:rtl/>
        </w:rPr>
        <w:t xml:space="preserve"> المباشرة</w:t>
      </w:r>
      <w:r w:rsidRPr="00582679">
        <w:rPr>
          <w:rFonts w:asciiTheme="majorBidi" w:hAnsiTheme="majorBidi" w:cstheme="majorBidi"/>
          <w:sz w:val="28"/>
          <w:szCs w:val="28"/>
          <w:rtl/>
        </w:rPr>
        <w:t xml:space="preserve"> باستخدام الاستبيان المبني للحصول على الخصائص الاجتماعية والديموغرافية ومستوى المعرفة المتعلقة بالصحة الإنجابية. بدأت الدراسة من </w:t>
      </w:r>
      <w:r w:rsidR="00A22385">
        <w:rPr>
          <w:rFonts w:asciiTheme="majorBidi" w:hAnsiTheme="majorBidi" w:cstheme="majorBidi" w:hint="cs"/>
          <w:sz w:val="28"/>
          <w:szCs w:val="28"/>
          <w:rtl/>
          <w:lang w:bidi="ar-IQ"/>
        </w:rPr>
        <w:t>نوفمبر</w:t>
      </w:r>
      <w:r w:rsidRPr="00582679">
        <w:rPr>
          <w:rFonts w:asciiTheme="majorBidi" w:hAnsiTheme="majorBidi" w:cstheme="majorBidi"/>
          <w:sz w:val="28"/>
          <w:szCs w:val="28"/>
          <w:rtl/>
        </w:rPr>
        <w:t xml:space="preserve"> 2018 إلى يناير 2019. يتم تحديد صحة الاستبيان من خلال لجنة من (12) خبيرا وموثوقية من خلال الدراسة التجريبية. تم جمع البيانات من خلال</w:t>
      </w:r>
      <w:r w:rsidR="004905BA">
        <w:rPr>
          <w:rFonts w:asciiTheme="majorBidi" w:hAnsiTheme="majorBidi" w:cstheme="majorBidi"/>
          <w:sz w:val="28"/>
          <w:szCs w:val="28"/>
        </w:rPr>
        <w:t xml:space="preserve"> </w:t>
      </w:r>
      <w:r w:rsidR="004905BA">
        <w:rPr>
          <w:rFonts w:asciiTheme="majorBidi" w:hAnsiTheme="majorBidi" w:cstheme="majorBidi" w:hint="cs"/>
          <w:sz w:val="28"/>
          <w:szCs w:val="28"/>
          <w:rtl/>
          <w:lang w:bidi="ar-IQ"/>
        </w:rPr>
        <w:t>ملئ</w:t>
      </w:r>
      <w:r w:rsidRPr="00582679">
        <w:rPr>
          <w:rFonts w:asciiTheme="majorBidi" w:hAnsiTheme="majorBidi" w:cstheme="majorBidi"/>
          <w:sz w:val="28"/>
          <w:szCs w:val="28"/>
          <w:rtl/>
        </w:rPr>
        <w:t xml:space="preserve"> </w:t>
      </w:r>
      <w:r w:rsidR="004905BA">
        <w:rPr>
          <w:rFonts w:asciiTheme="majorBidi" w:hAnsiTheme="majorBidi" w:cstheme="majorBidi" w:hint="cs"/>
          <w:sz w:val="28"/>
          <w:szCs w:val="28"/>
          <w:rtl/>
        </w:rPr>
        <w:t xml:space="preserve">الطالبات </w:t>
      </w:r>
      <w:r w:rsidRPr="00582679">
        <w:rPr>
          <w:rFonts w:asciiTheme="majorBidi" w:hAnsiTheme="majorBidi" w:cstheme="majorBidi"/>
          <w:sz w:val="28"/>
          <w:szCs w:val="28"/>
          <w:rtl/>
        </w:rPr>
        <w:t>الاستبيان الذي صمم لغرض الدراسة ، التي تتألف من جزأين رئيسيين (الخصائص الديموغرافية الاجتماعية ، ومعرفة الطلاب حول الصحة الإنجابية). تم استخدام التحليل الإحصائي الوصفي والاستنتاجي لتحليل البيانات</w:t>
      </w:r>
      <w:r w:rsidRPr="00582679">
        <w:rPr>
          <w:rFonts w:asciiTheme="majorBidi" w:hAnsiTheme="majorBidi" w:cstheme="majorBidi"/>
          <w:sz w:val="28"/>
          <w:szCs w:val="28"/>
          <w:lang w:bidi="ar-IQ"/>
        </w:rPr>
        <w:t>.</w:t>
      </w:r>
    </w:p>
    <w:p w:rsidR="00A22385" w:rsidRDefault="00582679" w:rsidP="00406B90">
      <w:pPr>
        <w:bidi/>
        <w:spacing w:line="360" w:lineRule="auto"/>
        <w:jc w:val="both"/>
        <w:rPr>
          <w:rFonts w:asciiTheme="majorBidi" w:hAnsiTheme="majorBidi" w:cstheme="majorBidi"/>
          <w:sz w:val="28"/>
          <w:szCs w:val="28"/>
          <w:rtl/>
          <w:lang w:bidi="ar-IQ"/>
        </w:rPr>
      </w:pPr>
      <w:r w:rsidRPr="003F5A8D">
        <w:rPr>
          <w:rFonts w:asciiTheme="majorBidi" w:hAnsiTheme="majorBidi" w:cstheme="majorBidi"/>
          <w:b/>
          <w:bCs/>
          <w:sz w:val="28"/>
          <w:szCs w:val="28"/>
          <w:rtl/>
        </w:rPr>
        <w:t>النتائج</w:t>
      </w:r>
      <w:r w:rsidRPr="00582679">
        <w:rPr>
          <w:rFonts w:asciiTheme="majorBidi" w:hAnsiTheme="majorBidi" w:cstheme="majorBidi"/>
          <w:sz w:val="28"/>
          <w:szCs w:val="28"/>
          <w:rtl/>
        </w:rPr>
        <w:t xml:space="preserve">: أظهرت النتائج أن أعلى نسبة من </w:t>
      </w:r>
      <w:r w:rsidR="004905BA">
        <w:rPr>
          <w:rFonts w:asciiTheme="majorBidi" w:hAnsiTheme="majorBidi" w:cstheme="majorBidi" w:hint="cs"/>
          <w:sz w:val="28"/>
          <w:szCs w:val="28"/>
          <w:rtl/>
        </w:rPr>
        <w:t>الطالبات</w:t>
      </w:r>
      <w:r w:rsidR="004905BA" w:rsidRPr="00582679">
        <w:rPr>
          <w:rFonts w:asciiTheme="majorBidi" w:hAnsiTheme="majorBidi" w:cstheme="majorBidi"/>
          <w:sz w:val="28"/>
          <w:szCs w:val="28"/>
          <w:rtl/>
        </w:rPr>
        <w:t xml:space="preserve"> </w:t>
      </w:r>
      <w:r w:rsidRPr="00582679">
        <w:rPr>
          <w:rFonts w:asciiTheme="majorBidi" w:hAnsiTheme="majorBidi" w:cstheme="majorBidi"/>
          <w:sz w:val="28"/>
          <w:szCs w:val="28"/>
          <w:rtl/>
        </w:rPr>
        <w:t xml:space="preserve">(82.5 ٪) كانت في سن (14-18) سنة ، (60.2 ٪) من </w:t>
      </w:r>
      <w:r w:rsidR="004905BA">
        <w:rPr>
          <w:rFonts w:asciiTheme="majorBidi" w:hAnsiTheme="majorBidi" w:cstheme="majorBidi" w:hint="cs"/>
          <w:sz w:val="28"/>
          <w:szCs w:val="28"/>
          <w:rtl/>
        </w:rPr>
        <w:t>الطالبات</w:t>
      </w:r>
      <w:r w:rsidR="004905BA" w:rsidRPr="00582679">
        <w:rPr>
          <w:rFonts w:asciiTheme="majorBidi" w:hAnsiTheme="majorBidi" w:cstheme="majorBidi"/>
          <w:sz w:val="28"/>
          <w:szCs w:val="28"/>
          <w:rtl/>
        </w:rPr>
        <w:t xml:space="preserve"> </w:t>
      </w:r>
      <w:r w:rsidRPr="00582679">
        <w:rPr>
          <w:rFonts w:asciiTheme="majorBidi" w:hAnsiTheme="majorBidi" w:cstheme="majorBidi"/>
          <w:sz w:val="28"/>
          <w:szCs w:val="28"/>
          <w:rtl/>
        </w:rPr>
        <w:t xml:space="preserve">لديهم بين 1-4 إخوة ، (92 ٪) من </w:t>
      </w:r>
      <w:r w:rsidR="004905BA">
        <w:rPr>
          <w:rFonts w:asciiTheme="majorBidi" w:hAnsiTheme="majorBidi" w:cstheme="majorBidi" w:hint="cs"/>
          <w:sz w:val="28"/>
          <w:szCs w:val="28"/>
          <w:rtl/>
        </w:rPr>
        <w:t>الطالبات</w:t>
      </w:r>
      <w:r w:rsidR="004905BA" w:rsidRPr="00582679">
        <w:rPr>
          <w:rFonts w:asciiTheme="majorBidi" w:hAnsiTheme="majorBidi" w:cstheme="majorBidi"/>
          <w:sz w:val="28"/>
          <w:szCs w:val="28"/>
          <w:rtl/>
        </w:rPr>
        <w:t xml:space="preserve"> </w:t>
      </w:r>
      <w:r w:rsidRPr="00582679">
        <w:rPr>
          <w:rFonts w:asciiTheme="majorBidi" w:hAnsiTheme="majorBidi" w:cstheme="majorBidi"/>
          <w:sz w:val="28"/>
          <w:szCs w:val="28"/>
          <w:rtl/>
        </w:rPr>
        <w:t xml:space="preserve">كانوا يعيشون في المناطق الحضرية ، (93.0 ٪) منهم كانوا يعيشون مع والديهم ، (34.8 ٪) من الآباء </w:t>
      </w:r>
      <w:r w:rsidR="004905BA">
        <w:rPr>
          <w:rFonts w:asciiTheme="majorBidi" w:hAnsiTheme="majorBidi" w:cstheme="majorBidi" w:hint="cs"/>
          <w:sz w:val="28"/>
          <w:szCs w:val="28"/>
          <w:rtl/>
        </w:rPr>
        <w:t>الطالبات</w:t>
      </w:r>
      <w:r w:rsidR="004905BA" w:rsidRPr="00582679">
        <w:rPr>
          <w:rFonts w:asciiTheme="majorBidi" w:hAnsiTheme="majorBidi" w:cstheme="majorBidi"/>
          <w:sz w:val="28"/>
          <w:szCs w:val="28"/>
          <w:rtl/>
        </w:rPr>
        <w:t xml:space="preserve"> </w:t>
      </w:r>
      <w:r w:rsidRPr="00582679">
        <w:rPr>
          <w:rFonts w:asciiTheme="majorBidi" w:hAnsiTheme="majorBidi" w:cstheme="majorBidi"/>
          <w:sz w:val="28"/>
          <w:szCs w:val="28"/>
          <w:rtl/>
        </w:rPr>
        <w:t xml:space="preserve">كانوا </w:t>
      </w:r>
      <w:r w:rsidR="004905BA">
        <w:rPr>
          <w:rFonts w:asciiTheme="majorBidi" w:hAnsiTheme="majorBidi" w:cstheme="majorBidi" w:hint="cs"/>
          <w:sz w:val="28"/>
          <w:szCs w:val="28"/>
          <w:rtl/>
        </w:rPr>
        <w:t>موظفيين حكوميين</w:t>
      </w:r>
      <w:r w:rsidRPr="00582679">
        <w:rPr>
          <w:rFonts w:asciiTheme="majorBidi" w:hAnsiTheme="majorBidi" w:cstheme="majorBidi"/>
          <w:sz w:val="28"/>
          <w:szCs w:val="28"/>
          <w:rtl/>
        </w:rPr>
        <w:t xml:space="preserve"> ، و (54.4 ٪) من الأمهات </w:t>
      </w:r>
      <w:r w:rsidR="004905BA">
        <w:rPr>
          <w:rFonts w:asciiTheme="majorBidi" w:hAnsiTheme="majorBidi" w:cstheme="majorBidi" w:hint="cs"/>
          <w:sz w:val="28"/>
          <w:szCs w:val="28"/>
          <w:rtl/>
        </w:rPr>
        <w:t>الطالبات</w:t>
      </w:r>
      <w:r w:rsidR="004905BA" w:rsidRPr="00582679">
        <w:rPr>
          <w:rFonts w:asciiTheme="majorBidi" w:hAnsiTheme="majorBidi" w:cstheme="majorBidi"/>
          <w:sz w:val="28"/>
          <w:szCs w:val="28"/>
          <w:rtl/>
        </w:rPr>
        <w:t xml:space="preserve"> </w:t>
      </w:r>
      <w:r w:rsidRPr="00582679">
        <w:rPr>
          <w:rFonts w:asciiTheme="majorBidi" w:hAnsiTheme="majorBidi" w:cstheme="majorBidi"/>
          <w:sz w:val="28"/>
          <w:szCs w:val="28"/>
          <w:rtl/>
        </w:rPr>
        <w:t>لديهم دخل</w:t>
      </w:r>
      <w:r w:rsidR="004905BA">
        <w:rPr>
          <w:rFonts w:asciiTheme="majorBidi" w:hAnsiTheme="majorBidi" w:cstheme="majorBidi" w:hint="cs"/>
          <w:sz w:val="28"/>
          <w:szCs w:val="28"/>
          <w:rtl/>
        </w:rPr>
        <w:t xml:space="preserve"> مالي</w:t>
      </w:r>
      <w:r w:rsidRPr="00582679">
        <w:rPr>
          <w:rFonts w:asciiTheme="majorBidi" w:hAnsiTheme="majorBidi" w:cstheme="majorBidi"/>
          <w:sz w:val="28"/>
          <w:szCs w:val="28"/>
          <w:rtl/>
        </w:rPr>
        <w:t xml:space="preserve"> ، غالبية </w:t>
      </w:r>
      <w:r w:rsidR="004905BA">
        <w:rPr>
          <w:rFonts w:asciiTheme="majorBidi" w:hAnsiTheme="majorBidi" w:cstheme="majorBidi" w:hint="cs"/>
          <w:sz w:val="28"/>
          <w:szCs w:val="28"/>
          <w:rtl/>
        </w:rPr>
        <w:t>عوائل</w:t>
      </w:r>
      <w:r w:rsidRPr="00582679">
        <w:rPr>
          <w:rFonts w:asciiTheme="majorBidi" w:hAnsiTheme="majorBidi" w:cstheme="majorBidi"/>
          <w:sz w:val="28"/>
          <w:szCs w:val="28"/>
          <w:rtl/>
        </w:rPr>
        <w:t xml:space="preserve"> </w:t>
      </w:r>
      <w:r w:rsidR="004905BA">
        <w:rPr>
          <w:rFonts w:asciiTheme="majorBidi" w:hAnsiTheme="majorBidi" w:cstheme="majorBidi" w:hint="cs"/>
          <w:sz w:val="28"/>
          <w:szCs w:val="28"/>
          <w:rtl/>
        </w:rPr>
        <w:t>الطالبات</w:t>
      </w:r>
      <w:r w:rsidRPr="00582679">
        <w:rPr>
          <w:rFonts w:asciiTheme="majorBidi" w:hAnsiTheme="majorBidi" w:cstheme="majorBidi"/>
          <w:sz w:val="28"/>
          <w:szCs w:val="28"/>
          <w:rtl/>
        </w:rPr>
        <w:t xml:space="preserve"> لديهم دخل منخفض (34.9 ٪) ، (34.9 ٪) من </w:t>
      </w:r>
      <w:r w:rsidR="004905BA">
        <w:rPr>
          <w:rFonts w:asciiTheme="majorBidi" w:hAnsiTheme="majorBidi" w:cstheme="majorBidi" w:hint="cs"/>
          <w:sz w:val="28"/>
          <w:szCs w:val="28"/>
          <w:rtl/>
        </w:rPr>
        <w:t>الطالبات</w:t>
      </w:r>
      <w:r w:rsidRPr="00582679">
        <w:rPr>
          <w:rFonts w:asciiTheme="majorBidi" w:hAnsiTheme="majorBidi" w:cstheme="majorBidi"/>
          <w:sz w:val="28"/>
          <w:szCs w:val="28"/>
          <w:rtl/>
        </w:rPr>
        <w:t xml:space="preserve"> في مستوى جيد من التحصيل</w:t>
      </w:r>
      <w:r w:rsidR="004905BA">
        <w:rPr>
          <w:rFonts w:asciiTheme="majorBidi" w:hAnsiTheme="majorBidi" w:cstheme="majorBidi" w:hint="cs"/>
          <w:sz w:val="28"/>
          <w:szCs w:val="28"/>
          <w:rtl/>
        </w:rPr>
        <w:t xml:space="preserve"> الدراسي</w:t>
      </w:r>
      <w:r w:rsidRPr="00582679">
        <w:rPr>
          <w:rFonts w:asciiTheme="majorBidi" w:hAnsiTheme="majorBidi" w:cstheme="majorBidi"/>
          <w:sz w:val="28"/>
          <w:szCs w:val="28"/>
          <w:rtl/>
        </w:rPr>
        <w:t xml:space="preserve"> ، كانت الكتب الخارجية المصدر الأول للمعلومات (62.5 ٪) من المستطلعين. توضح هذه الدراسة أن </w:t>
      </w:r>
      <w:r w:rsidR="004905BA">
        <w:rPr>
          <w:rFonts w:asciiTheme="majorBidi" w:hAnsiTheme="majorBidi" w:cstheme="majorBidi" w:hint="cs"/>
          <w:sz w:val="28"/>
          <w:szCs w:val="28"/>
          <w:rtl/>
        </w:rPr>
        <w:t>معارف</w:t>
      </w:r>
      <w:r w:rsidRPr="00582679">
        <w:rPr>
          <w:rFonts w:asciiTheme="majorBidi" w:hAnsiTheme="majorBidi" w:cstheme="majorBidi"/>
          <w:sz w:val="28"/>
          <w:szCs w:val="28"/>
          <w:rtl/>
        </w:rPr>
        <w:t xml:space="preserve"> </w:t>
      </w:r>
      <w:r w:rsidR="004905BA">
        <w:rPr>
          <w:rFonts w:asciiTheme="majorBidi" w:hAnsiTheme="majorBidi" w:cstheme="majorBidi" w:hint="cs"/>
          <w:sz w:val="28"/>
          <w:szCs w:val="28"/>
          <w:rtl/>
        </w:rPr>
        <w:t>الطالبات</w:t>
      </w:r>
      <w:r w:rsidRPr="00582679">
        <w:rPr>
          <w:rFonts w:asciiTheme="majorBidi" w:hAnsiTheme="majorBidi" w:cstheme="majorBidi"/>
          <w:sz w:val="28"/>
          <w:szCs w:val="28"/>
          <w:rtl/>
        </w:rPr>
        <w:t xml:space="preserve"> تجاه جميع مجالات الصحة الإنجابية كانت </w:t>
      </w:r>
      <w:r w:rsidR="004905BA">
        <w:rPr>
          <w:rFonts w:asciiTheme="majorBidi" w:hAnsiTheme="majorBidi" w:cstheme="majorBidi" w:hint="cs"/>
          <w:sz w:val="28"/>
          <w:szCs w:val="28"/>
          <w:rtl/>
        </w:rPr>
        <w:t>متوسطة</w:t>
      </w:r>
      <w:r w:rsidRPr="00582679">
        <w:rPr>
          <w:rFonts w:asciiTheme="majorBidi" w:hAnsiTheme="majorBidi" w:cstheme="majorBidi"/>
          <w:sz w:val="28"/>
          <w:szCs w:val="28"/>
          <w:rtl/>
        </w:rPr>
        <w:t xml:space="preserve"> </w:t>
      </w:r>
      <w:r w:rsidR="004905BA">
        <w:rPr>
          <w:rFonts w:asciiTheme="majorBidi" w:hAnsiTheme="majorBidi" w:cstheme="majorBidi" w:hint="cs"/>
          <w:sz w:val="28"/>
          <w:szCs w:val="28"/>
          <w:rtl/>
        </w:rPr>
        <w:t>بنسبة</w:t>
      </w:r>
      <w:r w:rsidRPr="00582679">
        <w:rPr>
          <w:rFonts w:asciiTheme="majorBidi" w:hAnsiTheme="majorBidi" w:cstheme="majorBidi"/>
          <w:sz w:val="28"/>
          <w:szCs w:val="28"/>
          <w:rtl/>
        </w:rPr>
        <w:t xml:space="preserve"> (0.81) ، في حين أن </w:t>
      </w:r>
      <w:r w:rsidR="004905BA">
        <w:rPr>
          <w:rFonts w:asciiTheme="majorBidi" w:hAnsiTheme="majorBidi" w:cstheme="majorBidi" w:hint="cs"/>
          <w:sz w:val="28"/>
          <w:szCs w:val="28"/>
          <w:rtl/>
        </w:rPr>
        <w:t>معارف</w:t>
      </w:r>
      <w:r w:rsidRPr="00582679">
        <w:rPr>
          <w:rFonts w:asciiTheme="majorBidi" w:hAnsiTheme="majorBidi" w:cstheme="majorBidi"/>
          <w:sz w:val="28"/>
          <w:szCs w:val="28"/>
          <w:rtl/>
        </w:rPr>
        <w:t xml:space="preserve"> </w:t>
      </w:r>
      <w:r w:rsidR="004905BA">
        <w:rPr>
          <w:rFonts w:asciiTheme="majorBidi" w:hAnsiTheme="majorBidi" w:cstheme="majorBidi" w:hint="cs"/>
          <w:sz w:val="28"/>
          <w:szCs w:val="28"/>
          <w:rtl/>
        </w:rPr>
        <w:t>الطالبات</w:t>
      </w:r>
      <w:r w:rsidR="004905BA" w:rsidRPr="00582679">
        <w:rPr>
          <w:rFonts w:asciiTheme="majorBidi" w:hAnsiTheme="majorBidi" w:cstheme="majorBidi"/>
          <w:sz w:val="28"/>
          <w:szCs w:val="28"/>
          <w:rtl/>
        </w:rPr>
        <w:t xml:space="preserve"> </w:t>
      </w:r>
      <w:r w:rsidRPr="00582679">
        <w:rPr>
          <w:rFonts w:asciiTheme="majorBidi" w:hAnsiTheme="majorBidi" w:cstheme="majorBidi"/>
          <w:sz w:val="28"/>
          <w:szCs w:val="28"/>
          <w:rtl/>
        </w:rPr>
        <w:t xml:space="preserve">بالأمراض المنقولة جنسياً كانت منخفضة </w:t>
      </w:r>
      <w:r w:rsidR="004905BA">
        <w:rPr>
          <w:rFonts w:asciiTheme="majorBidi" w:hAnsiTheme="majorBidi" w:cstheme="majorBidi" w:hint="cs"/>
          <w:sz w:val="28"/>
          <w:szCs w:val="28"/>
          <w:rtl/>
        </w:rPr>
        <w:t>ال</w:t>
      </w:r>
      <w:r w:rsidRPr="00582679">
        <w:rPr>
          <w:rFonts w:asciiTheme="majorBidi" w:hAnsiTheme="majorBidi" w:cstheme="majorBidi"/>
          <w:sz w:val="28"/>
          <w:szCs w:val="28"/>
          <w:rtl/>
        </w:rPr>
        <w:t xml:space="preserve">مستوى </w:t>
      </w:r>
      <w:r w:rsidR="004905BA">
        <w:rPr>
          <w:rFonts w:asciiTheme="majorBidi" w:hAnsiTheme="majorBidi" w:cstheme="majorBidi" w:hint="cs"/>
          <w:sz w:val="28"/>
          <w:szCs w:val="28"/>
          <w:rtl/>
        </w:rPr>
        <w:t>بنسبة</w:t>
      </w:r>
      <w:r w:rsidRPr="00582679">
        <w:rPr>
          <w:rFonts w:asciiTheme="majorBidi" w:hAnsiTheme="majorBidi" w:cstheme="majorBidi"/>
          <w:sz w:val="28"/>
          <w:szCs w:val="28"/>
          <w:rtl/>
        </w:rPr>
        <w:t xml:space="preserve"> (0.68). كان هناك ارتباط كبير بين معرفة </w:t>
      </w:r>
      <w:r w:rsidR="00A22385">
        <w:rPr>
          <w:rFonts w:asciiTheme="majorBidi" w:hAnsiTheme="majorBidi" w:cstheme="majorBidi" w:hint="cs"/>
          <w:sz w:val="28"/>
          <w:szCs w:val="28"/>
          <w:rtl/>
        </w:rPr>
        <w:t>الطالبات</w:t>
      </w:r>
      <w:r w:rsidR="00A22385" w:rsidRPr="00582679">
        <w:rPr>
          <w:rFonts w:asciiTheme="majorBidi" w:hAnsiTheme="majorBidi" w:cstheme="majorBidi"/>
          <w:sz w:val="28"/>
          <w:szCs w:val="28"/>
          <w:rtl/>
        </w:rPr>
        <w:t xml:space="preserve"> </w:t>
      </w:r>
      <w:r w:rsidR="00A22385">
        <w:rPr>
          <w:rFonts w:asciiTheme="majorBidi" w:hAnsiTheme="majorBidi" w:cstheme="majorBidi" w:hint="cs"/>
          <w:sz w:val="28"/>
          <w:szCs w:val="28"/>
          <w:rtl/>
        </w:rPr>
        <w:t>وترتيبهم</w:t>
      </w:r>
      <w:r w:rsidRPr="00582679">
        <w:rPr>
          <w:rFonts w:asciiTheme="majorBidi" w:hAnsiTheme="majorBidi" w:cstheme="majorBidi"/>
          <w:sz w:val="28"/>
          <w:szCs w:val="28"/>
          <w:rtl/>
        </w:rPr>
        <w:t xml:space="preserve"> بين الأخ</w:t>
      </w:r>
      <w:r w:rsidR="00A22385">
        <w:rPr>
          <w:rFonts w:asciiTheme="majorBidi" w:hAnsiTheme="majorBidi" w:cstheme="majorBidi" w:hint="cs"/>
          <w:sz w:val="28"/>
          <w:szCs w:val="28"/>
          <w:rtl/>
        </w:rPr>
        <w:t>وة والاخوات</w:t>
      </w:r>
      <w:r w:rsidRPr="00582679">
        <w:rPr>
          <w:rFonts w:asciiTheme="majorBidi" w:hAnsiTheme="majorBidi" w:cstheme="majorBidi"/>
          <w:sz w:val="28"/>
          <w:szCs w:val="28"/>
          <w:rtl/>
        </w:rPr>
        <w:t xml:space="preserve"> ، والقراءة الخارجية من الإنترنت ، ولم تكن هناك علاقة بين معرفة </w:t>
      </w:r>
      <w:r w:rsidR="00A22385">
        <w:rPr>
          <w:rFonts w:asciiTheme="majorBidi" w:hAnsiTheme="majorBidi" w:cstheme="majorBidi" w:hint="cs"/>
          <w:sz w:val="28"/>
          <w:szCs w:val="28"/>
          <w:rtl/>
        </w:rPr>
        <w:t>الطالبات</w:t>
      </w:r>
      <w:r w:rsidR="00A22385" w:rsidRPr="00582679">
        <w:rPr>
          <w:rFonts w:asciiTheme="majorBidi" w:hAnsiTheme="majorBidi" w:cstheme="majorBidi"/>
          <w:sz w:val="28"/>
          <w:szCs w:val="28"/>
          <w:rtl/>
        </w:rPr>
        <w:t xml:space="preserve"> </w:t>
      </w:r>
      <w:r w:rsidR="00A22385">
        <w:rPr>
          <w:rFonts w:asciiTheme="majorBidi" w:hAnsiTheme="majorBidi" w:cstheme="majorBidi" w:hint="cs"/>
          <w:sz w:val="28"/>
          <w:szCs w:val="28"/>
          <w:rtl/>
        </w:rPr>
        <w:t>واعمارهن</w:t>
      </w:r>
      <w:r w:rsidRPr="00582679">
        <w:rPr>
          <w:rFonts w:asciiTheme="majorBidi" w:hAnsiTheme="majorBidi" w:cstheme="majorBidi"/>
          <w:sz w:val="28"/>
          <w:szCs w:val="28"/>
          <w:rtl/>
        </w:rPr>
        <w:t xml:space="preserve"> ، ومعيشة </w:t>
      </w:r>
      <w:r w:rsidR="00A22385">
        <w:rPr>
          <w:rFonts w:asciiTheme="majorBidi" w:hAnsiTheme="majorBidi" w:cstheme="majorBidi" w:hint="cs"/>
          <w:sz w:val="28"/>
          <w:szCs w:val="28"/>
          <w:rtl/>
        </w:rPr>
        <w:t>الطالبات</w:t>
      </w:r>
      <w:r w:rsidR="00A22385" w:rsidRPr="00582679">
        <w:rPr>
          <w:rFonts w:asciiTheme="majorBidi" w:hAnsiTheme="majorBidi" w:cstheme="majorBidi"/>
          <w:sz w:val="28"/>
          <w:szCs w:val="28"/>
          <w:rtl/>
        </w:rPr>
        <w:t xml:space="preserve"> </w:t>
      </w:r>
      <w:r w:rsidR="00A22385">
        <w:rPr>
          <w:rFonts w:asciiTheme="majorBidi" w:hAnsiTheme="majorBidi" w:cstheme="majorBidi" w:hint="cs"/>
          <w:sz w:val="28"/>
          <w:szCs w:val="28"/>
          <w:rtl/>
        </w:rPr>
        <w:t>عند</w:t>
      </w:r>
      <w:r w:rsidRPr="00582679">
        <w:rPr>
          <w:rFonts w:asciiTheme="majorBidi" w:hAnsiTheme="majorBidi" w:cstheme="majorBidi"/>
          <w:sz w:val="28"/>
          <w:szCs w:val="28"/>
          <w:rtl/>
        </w:rPr>
        <w:t xml:space="preserve"> مستوى</w:t>
      </w:r>
      <w:r w:rsidRPr="00582679">
        <w:rPr>
          <w:rFonts w:asciiTheme="majorBidi" w:hAnsiTheme="majorBidi" w:cstheme="majorBidi"/>
          <w:sz w:val="28"/>
          <w:szCs w:val="28"/>
          <w:lang w:bidi="ar-IQ"/>
        </w:rPr>
        <w:t xml:space="preserve"> P≤0.05 </w:t>
      </w:r>
    </w:p>
    <w:p w:rsidR="00A22385" w:rsidRDefault="00582679" w:rsidP="00D13E2D">
      <w:pPr>
        <w:bidi/>
        <w:spacing w:line="360" w:lineRule="auto"/>
        <w:jc w:val="both"/>
        <w:rPr>
          <w:rFonts w:asciiTheme="majorBidi" w:hAnsiTheme="majorBidi" w:cstheme="majorBidi"/>
          <w:sz w:val="28"/>
          <w:szCs w:val="28"/>
          <w:rtl/>
          <w:lang w:bidi="ar-IQ"/>
        </w:rPr>
      </w:pPr>
      <w:r w:rsidRPr="003F5A8D">
        <w:rPr>
          <w:rFonts w:asciiTheme="majorBidi" w:hAnsiTheme="majorBidi" w:cstheme="majorBidi"/>
          <w:b/>
          <w:bCs/>
          <w:sz w:val="28"/>
          <w:szCs w:val="28"/>
          <w:rtl/>
        </w:rPr>
        <w:lastRenderedPageBreak/>
        <w:t>الاستنتاجات</w:t>
      </w:r>
      <w:r w:rsidRPr="00582679">
        <w:rPr>
          <w:rFonts w:asciiTheme="majorBidi" w:hAnsiTheme="majorBidi" w:cstheme="majorBidi"/>
          <w:sz w:val="28"/>
          <w:szCs w:val="28"/>
          <w:rtl/>
        </w:rPr>
        <w:t xml:space="preserve">: </w:t>
      </w:r>
      <w:r w:rsidR="00A22385">
        <w:rPr>
          <w:rFonts w:asciiTheme="majorBidi" w:hAnsiTheme="majorBidi" w:cstheme="majorBidi" w:hint="cs"/>
          <w:sz w:val="28"/>
          <w:szCs w:val="28"/>
          <w:rtl/>
        </w:rPr>
        <w:t>استنتجت</w:t>
      </w:r>
      <w:r w:rsidRPr="00582679">
        <w:rPr>
          <w:rFonts w:asciiTheme="majorBidi" w:hAnsiTheme="majorBidi" w:cstheme="majorBidi"/>
          <w:sz w:val="28"/>
          <w:szCs w:val="28"/>
          <w:rtl/>
        </w:rPr>
        <w:t xml:space="preserve"> الدراسة الحالية إلى أن </w:t>
      </w:r>
      <w:r w:rsidR="00A22385">
        <w:rPr>
          <w:rFonts w:asciiTheme="majorBidi" w:hAnsiTheme="majorBidi" w:cstheme="majorBidi" w:hint="cs"/>
          <w:sz w:val="28"/>
          <w:szCs w:val="28"/>
          <w:rtl/>
        </w:rPr>
        <w:t>معارف</w:t>
      </w:r>
      <w:r w:rsidRPr="00582679">
        <w:rPr>
          <w:rFonts w:asciiTheme="majorBidi" w:hAnsiTheme="majorBidi" w:cstheme="majorBidi"/>
          <w:sz w:val="28"/>
          <w:szCs w:val="28"/>
          <w:rtl/>
        </w:rPr>
        <w:t xml:space="preserve"> </w:t>
      </w:r>
      <w:r w:rsidR="00A22385">
        <w:rPr>
          <w:rFonts w:asciiTheme="majorBidi" w:hAnsiTheme="majorBidi" w:cstheme="majorBidi" w:hint="cs"/>
          <w:sz w:val="28"/>
          <w:szCs w:val="28"/>
          <w:rtl/>
        </w:rPr>
        <w:t>الطالبات</w:t>
      </w:r>
      <w:r w:rsidR="00A22385" w:rsidRPr="00582679">
        <w:rPr>
          <w:rFonts w:asciiTheme="majorBidi" w:hAnsiTheme="majorBidi" w:cstheme="majorBidi"/>
          <w:sz w:val="28"/>
          <w:szCs w:val="28"/>
          <w:rtl/>
        </w:rPr>
        <w:t xml:space="preserve"> </w:t>
      </w:r>
      <w:r w:rsidR="00A22385">
        <w:rPr>
          <w:rFonts w:asciiTheme="majorBidi" w:hAnsiTheme="majorBidi" w:cstheme="majorBidi" w:hint="cs"/>
          <w:sz w:val="28"/>
          <w:szCs w:val="28"/>
          <w:rtl/>
        </w:rPr>
        <w:t>حول</w:t>
      </w:r>
      <w:r w:rsidRPr="00582679">
        <w:rPr>
          <w:rFonts w:asciiTheme="majorBidi" w:hAnsiTheme="majorBidi" w:cstheme="majorBidi"/>
          <w:sz w:val="28"/>
          <w:szCs w:val="28"/>
          <w:rtl/>
        </w:rPr>
        <w:t xml:space="preserve"> جميع مجالات الصحة الإنجابية كانت </w:t>
      </w:r>
      <w:r w:rsidR="00A22385">
        <w:rPr>
          <w:rFonts w:asciiTheme="majorBidi" w:hAnsiTheme="majorBidi" w:cstheme="majorBidi" w:hint="cs"/>
          <w:sz w:val="28"/>
          <w:szCs w:val="28"/>
          <w:rtl/>
        </w:rPr>
        <w:t>متوسطة</w:t>
      </w:r>
      <w:r w:rsidRPr="00582679">
        <w:rPr>
          <w:rFonts w:asciiTheme="majorBidi" w:hAnsiTheme="majorBidi" w:cstheme="majorBidi"/>
          <w:sz w:val="28"/>
          <w:szCs w:val="28"/>
          <w:rtl/>
        </w:rPr>
        <w:t xml:space="preserve"> المستوى</w:t>
      </w:r>
      <w:r w:rsidRPr="00582679">
        <w:rPr>
          <w:rFonts w:asciiTheme="majorBidi" w:hAnsiTheme="majorBidi" w:cstheme="majorBidi"/>
          <w:sz w:val="28"/>
          <w:szCs w:val="28"/>
          <w:lang w:bidi="ar-IQ"/>
        </w:rPr>
        <w:t>.</w:t>
      </w:r>
    </w:p>
    <w:p w:rsidR="00A22385" w:rsidRDefault="00582679" w:rsidP="00D13E2D">
      <w:pPr>
        <w:pBdr>
          <w:bottom w:val="single" w:sz="4" w:space="1" w:color="auto"/>
        </w:pBdr>
        <w:bidi/>
        <w:spacing w:line="360" w:lineRule="auto"/>
        <w:jc w:val="both"/>
        <w:rPr>
          <w:rFonts w:asciiTheme="majorBidi" w:hAnsiTheme="majorBidi" w:cstheme="majorBidi"/>
          <w:sz w:val="28"/>
          <w:szCs w:val="28"/>
          <w:rtl/>
          <w:lang w:bidi="ar-IQ"/>
        </w:rPr>
      </w:pPr>
      <w:r w:rsidRPr="00582679">
        <w:rPr>
          <w:rFonts w:asciiTheme="majorBidi" w:hAnsiTheme="majorBidi" w:cstheme="majorBidi"/>
          <w:sz w:val="28"/>
          <w:szCs w:val="28"/>
          <w:lang w:bidi="ar-IQ"/>
        </w:rPr>
        <w:t xml:space="preserve"> </w:t>
      </w:r>
      <w:r w:rsidRPr="003F5A8D">
        <w:rPr>
          <w:rFonts w:asciiTheme="majorBidi" w:hAnsiTheme="majorBidi" w:cstheme="majorBidi"/>
          <w:b/>
          <w:bCs/>
          <w:sz w:val="28"/>
          <w:szCs w:val="28"/>
          <w:rtl/>
        </w:rPr>
        <w:t>التوصيات</w:t>
      </w:r>
      <w:r w:rsidRPr="00582679">
        <w:rPr>
          <w:rFonts w:asciiTheme="majorBidi" w:hAnsiTheme="majorBidi" w:cstheme="majorBidi"/>
          <w:sz w:val="28"/>
          <w:szCs w:val="28"/>
          <w:rtl/>
        </w:rPr>
        <w:t xml:space="preserve">: أوصت الدراسة الحالية بضرورة وضع برامج تعليمية لتحسين </w:t>
      </w:r>
      <w:r w:rsidR="00A22385">
        <w:rPr>
          <w:rFonts w:asciiTheme="majorBidi" w:hAnsiTheme="majorBidi" w:cstheme="majorBidi" w:hint="cs"/>
          <w:sz w:val="28"/>
          <w:szCs w:val="28"/>
          <w:rtl/>
        </w:rPr>
        <w:t>معارف</w:t>
      </w:r>
      <w:r w:rsidRPr="00582679">
        <w:rPr>
          <w:rFonts w:asciiTheme="majorBidi" w:hAnsiTheme="majorBidi" w:cstheme="majorBidi"/>
          <w:sz w:val="28"/>
          <w:szCs w:val="28"/>
          <w:rtl/>
        </w:rPr>
        <w:t xml:space="preserve"> </w:t>
      </w:r>
      <w:r w:rsidR="00A22385">
        <w:rPr>
          <w:rFonts w:asciiTheme="majorBidi" w:hAnsiTheme="majorBidi" w:cstheme="majorBidi" w:hint="cs"/>
          <w:sz w:val="28"/>
          <w:szCs w:val="28"/>
          <w:rtl/>
        </w:rPr>
        <w:t>الطالبات</w:t>
      </w:r>
      <w:r w:rsidR="00A22385" w:rsidRPr="00582679">
        <w:rPr>
          <w:rFonts w:asciiTheme="majorBidi" w:hAnsiTheme="majorBidi" w:cstheme="majorBidi"/>
          <w:sz w:val="28"/>
          <w:szCs w:val="28"/>
          <w:rtl/>
        </w:rPr>
        <w:t xml:space="preserve"> </w:t>
      </w:r>
      <w:r w:rsidR="00A22385">
        <w:rPr>
          <w:rFonts w:asciiTheme="majorBidi" w:hAnsiTheme="majorBidi" w:cstheme="majorBidi" w:hint="cs"/>
          <w:sz w:val="28"/>
          <w:szCs w:val="28"/>
          <w:rtl/>
        </w:rPr>
        <w:t>حول ا</w:t>
      </w:r>
      <w:r w:rsidRPr="00582679">
        <w:rPr>
          <w:rFonts w:asciiTheme="majorBidi" w:hAnsiTheme="majorBidi" w:cstheme="majorBidi"/>
          <w:sz w:val="28"/>
          <w:szCs w:val="28"/>
          <w:rtl/>
        </w:rPr>
        <w:t>لصحة الإنجابية</w:t>
      </w:r>
      <w:r w:rsidRPr="00582679">
        <w:rPr>
          <w:rFonts w:asciiTheme="majorBidi" w:hAnsiTheme="majorBidi" w:cstheme="majorBidi"/>
          <w:sz w:val="28"/>
          <w:szCs w:val="28"/>
          <w:lang w:bidi="ar-IQ"/>
        </w:rPr>
        <w:t>.</w:t>
      </w:r>
    </w:p>
    <w:p w:rsidR="00A22385" w:rsidRDefault="00582679" w:rsidP="00D13E2D">
      <w:pPr>
        <w:bidi/>
        <w:spacing w:line="360" w:lineRule="auto"/>
        <w:jc w:val="both"/>
        <w:rPr>
          <w:rFonts w:asciiTheme="majorBidi" w:hAnsiTheme="majorBidi" w:cstheme="majorBidi"/>
          <w:sz w:val="28"/>
          <w:szCs w:val="28"/>
          <w:rtl/>
          <w:lang w:bidi="ar-IQ"/>
        </w:rPr>
      </w:pPr>
      <w:r w:rsidRPr="003F5A8D">
        <w:rPr>
          <w:rFonts w:asciiTheme="majorBidi" w:hAnsiTheme="majorBidi" w:cstheme="majorBidi"/>
          <w:b/>
          <w:bCs/>
          <w:sz w:val="28"/>
          <w:szCs w:val="28"/>
          <w:lang w:bidi="ar-IQ"/>
        </w:rPr>
        <w:t xml:space="preserve"> </w:t>
      </w:r>
      <w:r w:rsidR="00A22385" w:rsidRPr="003F5A8D">
        <w:rPr>
          <w:rFonts w:asciiTheme="majorBidi" w:hAnsiTheme="majorBidi" w:cstheme="majorBidi" w:hint="cs"/>
          <w:b/>
          <w:bCs/>
          <w:sz w:val="28"/>
          <w:szCs w:val="28"/>
          <w:rtl/>
        </w:rPr>
        <w:t>مصطلحات البحث</w:t>
      </w:r>
      <w:r w:rsidRPr="00582679">
        <w:rPr>
          <w:rFonts w:asciiTheme="majorBidi" w:hAnsiTheme="majorBidi" w:cstheme="majorBidi"/>
          <w:sz w:val="28"/>
          <w:szCs w:val="28"/>
          <w:rtl/>
        </w:rPr>
        <w:t xml:space="preserve">: التقييم ، </w:t>
      </w:r>
      <w:r w:rsidR="00A22385">
        <w:rPr>
          <w:rFonts w:asciiTheme="majorBidi" w:hAnsiTheme="majorBidi" w:cstheme="majorBidi" w:hint="cs"/>
          <w:sz w:val="28"/>
          <w:szCs w:val="28"/>
          <w:rtl/>
        </w:rPr>
        <w:t>المعارف</w:t>
      </w:r>
      <w:r w:rsidRPr="00582679">
        <w:rPr>
          <w:rFonts w:asciiTheme="majorBidi" w:hAnsiTheme="majorBidi" w:cstheme="majorBidi"/>
          <w:sz w:val="28"/>
          <w:szCs w:val="28"/>
          <w:rtl/>
        </w:rPr>
        <w:t xml:space="preserve"> ، الصحة الإنجابية</w:t>
      </w:r>
      <w:r w:rsidR="00A22385">
        <w:rPr>
          <w:rFonts w:asciiTheme="majorBidi" w:hAnsiTheme="majorBidi" w:cstheme="majorBidi" w:hint="cs"/>
          <w:sz w:val="28"/>
          <w:szCs w:val="28"/>
          <w:rtl/>
          <w:lang w:bidi="ar-IQ"/>
        </w:rPr>
        <w:t>.</w:t>
      </w:r>
    </w:p>
    <w:p w:rsidR="00A22385" w:rsidRPr="00A22385" w:rsidRDefault="00A22385" w:rsidP="00D13E2D">
      <w:pPr>
        <w:spacing w:line="360" w:lineRule="auto"/>
        <w:jc w:val="both"/>
        <w:rPr>
          <w:rFonts w:asciiTheme="majorBidi" w:hAnsiTheme="majorBidi" w:cstheme="majorBidi"/>
          <w:b/>
          <w:bCs/>
          <w:sz w:val="32"/>
          <w:szCs w:val="32"/>
        </w:rPr>
      </w:pPr>
      <w:r w:rsidRPr="006A48D9">
        <w:rPr>
          <w:rFonts w:asciiTheme="majorBidi" w:hAnsiTheme="majorBidi" w:cstheme="majorBidi"/>
          <w:b/>
          <w:bCs/>
          <w:sz w:val="32"/>
          <w:szCs w:val="32"/>
        </w:rPr>
        <w:t>Abstract</w:t>
      </w:r>
    </w:p>
    <w:p w:rsidR="00A22385" w:rsidRPr="00A329D9" w:rsidRDefault="00A22385" w:rsidP="00D13E2D">
      <w:pPr>
        <w:spacing w:after="0" w:line="360" w:lineRule="auto"/>
        <w:jc w:val="both"/>
        <w:rPr>
          <w:rFonts w:asciiTheme="majorBidi" w:hAnsiTheme="majorBidi" w:cstheme="majorBidi"/>
          <w:sz w:val="28"/>
          <w:szCs w:val="28"/>
          <w:lang w:bidi="ar-IQ"/>
        </w:rPr>
      </w:pPr>
      <w:r w:rsidRPr="006A48D9">
        <w:rPr>
          <w:rFonts w:asciiTheme="majorBidi" w:hAnsiTheme="majorBidi" w:cstheme="majorBidi"/>
          <w:b/>
          <w:bCs/>
          <w:sz w:val="28"/>
          <w:szCs w:val="28"/>
        </w:rPr>
        <w:t>Objectives:</w:t>
      </w:r>
      <w:r>
        <w:rPr>
          <w:rFonts w:asciiTheme="majorBidi" w:hAnsiTheme="majorBidi" w:cstheme="majorBidi"/>
          <w:sz w:val="32"/>
          <w:szCs w:val="32"/>
        </w:rPr>
        <w:t xml:space="preserve"> </w:t>
      </w:r>
      <w:r w:rsidRPr="00551226">
        <w:rPr>
          <w:rFonts w:asciiTheme="majorBidi" w:hAnsiTheme="majorBidi" w:cstheme="majorBidi"/>
          <w:sz w:val="28"/>
          <w:szCs w:val="28"/>
          <w:lang w:bidi="ar-IQ"/>
        </w:rPr>
        <w:t>Assess the knowledge of secondary school female stu</w:t>
      </w:r>
      <w:r>
        <w:rPr>
          <w:rFonts w:asciiTheme="majorBidi" w:hAnsiTheme="majorBidi" w:cstheme="majorBidi"/>
          <w:sz w:val="28"/>
          <w:szCs w:val="28"/>
          <w:lang w:bidi="ar-IQ"/>
        </w:rPr>
        <w:t>dents about reproductive health and to i</w:t>
      </w:r>
      <w:r w:rsidRPr="00551226">
        <w:rPr>
          <w:rFonts w:asciiTheme="majorBidi" w:hAnsiTheme="majorBidi" w:cstheme="majorBidi"/>
          <w:sz w:val="28"/>
          <w:szCs w:val="28"/>
          <w:lang w:bidi="ar-IQ"/>
        </w:rPr>
        <w:t xml:space="preserve">dentify some demographic variables </w:t>
      </w:r>
      <w:r>
        <w:rPr>
          <w:rFonts w:asciiTheme="majorBidi" w:hAnsiTheme="majorBidi" w:cstheme="majorBidi"/>
          <w:sz w:val="28"/>
          <w:szCs w:val="28"/>
          <w:lang w:bidi="ar-IQ"/>
        </w:rPr>
        <w:t>like age, residency socioeconomic status</w:t>
      </w:r>
      <w:r w:rsidRPr="00551226">
        <w:rPr>
          <w:rFonts w:asciiTheme="majorBidi" w:hAnsiTheme="majorBidi" w:cstheme="majorBidi"/>
          <w:sz w:val="28"/>
          <w:szCs w:val="28"/>
          <w:lang w:bidi="ar-IQ"/>
        </w:rPr>
        <w:t xml:space="preserve">, birth order. </w:t>
      </w:r>
      <w:proofErr w:type="gramStart"/>
      <w:r w:rsidRPr="00551226">
        <w:rPr>
          <w:rFonts w:asciiTheme="majorBidi" w:hAnsiTheme="majorBidi" w:cstheme="majorBidi"/>
          <w:sz w:val="28"/>
          <w:szCs w:val="28"/>
          <w:lang w:bidi="ar-IQ"/>
        </w:rPr>
        <w:t>etc</w:t>
      </w:r>
      <w:proofErr w:type="gramEnd"/>
      <w:r w:rsidRPr="00551226">
        <w:rPr>
          <w:rFonts w:asciiTheme="majorBidi" w:hAnsiTheme="majorBidi" w:cstheme="majorBidi"/>
          <w:sz w:val="28"/>
          <w:szCs w:val="28"/>
          <w:lang w:bidi="ar-IQ"/>
        </w:rPr>
        <w:t xml:space="preserve">. </w:t>
      </w:r>
      <w:proofErr w:type="gramStart"/>
      <w:r w:rsidRPr="00551226">
        <w:rPr>
          <w:rFonts w:asciiTheme="majorBidi" w:hAnsiTheme="majorBidi" w:cstheme="majorBidi"/>
          <w:sz w:val="28"/>
          <w:szCs w:val="28"/>
          <w:lang w:bidi="ar-IQ"/>
        </w:rPr>
        <w:t>And to find out the correlation of their knowledge.</w:t>
      </w:r>
      <w:proofErr w:type="gramEnd"/>
    </w:p>
    <w:p w:rsidR="00A22385" w:rsidRDefault="00A22385" w:rsidP="00D13E2D">
      <w:pPr>
        <w:spacing w:after="0" w:line="360" w:lineRule="auto"/>
        <w:jc w:val="both"/>
        <w:rPr>
          <w:rFonts w:asciiTheme="majorBidi" w:hAnsiTheme="majorBidi" w:cstheme="majorBidi"/>
          <w:sz w:val="28"/>
          <w:szCs w:val="28"/>
        </w:rPr>
      </w:pPr>
      <w:r w:rsidRPr="00A329D9">
        <w:rPr>
          <w:rFonts w:asciiTheme="majorBidi" w:hAnsiTheme="majorBidi" w:cstheme="majorBidi"/>
          <w:b/>
          <w:bCs/>
          <w:sz w:val="28"/>
          <w:szCs w:val="28"/>
          <w:lang w:bidi="ar-IQ"/>
        </w:rPr>
        <w:t xml:space="preserve">Methodology: </w:t>
      </w:r>
      <w:r w:rsidRPr="00A329D9">
        <w:rPr>
          <w:rFonts w:asciiTheme="majorBidi" w:eastAsia="Calibri" w:hAnsiTheme="majorBidi" w:cstheme="majorBidi"/>
          <w:sz w:val="28"/>
          <w:szCs w:val="28"/>
        </w:rPr>
        <w:t xml:space="preserve">A descriptive analytic study was conducted </w:t>
      </w:r>
      <w:r w:rsidRPr="00A329D9">
        <w:rPr>
          <w:rFonts w:asciiTheme="majorBidi" w:hAnsiTheme="majorBidi" w:cstheme="majorBidi"/>
          <w:sz w:val="28"/>
          <w:szCs w:val="28"/>
        </w:rPr>
        <w:t>to assess the level of knowledge about reproductive healt</w:t>
      </w:r>
      <w:r>
        <w:rPr>
          <w:rFonts w:asciiTheme="majorBidi" w:hAnsiTheme="majorBidi" w:cstheme="majorBidi"/>
          <w:sz w:val="28"/>
          <w:szCs w:val="28"/>
        </w:rPr>
        <w:t>h among 287</w:t>
      </w:r>
      <w:r w:rsidRPr="00A329D9">
        <w:rPr>
          <w:rFonts w:asciiTheme="majorBidi" w:hAnsiTheme="majorBidi" w:cstheme="majorBidi"/>
          <w:sz w:val="28"/>
          <w:szCs w:val="28"/>
        </w:rPr>
        <w:t xml:space="preserve"> </w:t>
      </w:r>
      <w:r>
        <w:rPr>
          <w:rFonts w:asciiTheme="majorBidi" w:hAnsiTheme="majorBidi" w:cstheme="majorBidi"/>
          <w:sz w:val="28"/>
          <w:szCs w:val="28"/>
        </w:rPr>
        <w:t>school females  students  in the age (14-23) years from six secondary schools in Al-</w:t>
      </w:r>
      <w:proofErr w:type="spellStart"/>
      <w:r>
        <w:rPr>
          <w:rFonts w:asciiTheme="majorBidi" w:hAnsiTheme="majorBidi" w:cstheme="majorBidi"/>
          <w:sz w:val="28"/>
          <w:szCs w:val="28"/>
        </w:rPr>
        <w:t>zubair</w:t>
      </w:r>
      <w:proofErr w:type="spellEnd"/>
      <w:r>
        <w:rPr>
          <w:rFonts w:asciiTheme="majorBidi" w:hAnsiTheme="majorBidi" w:cstheme="majorBidi"/>
          <w:sz w:val="28"/>
          <w:szCs w:val="28"/>
        </w:rPr>
        <w:t xml:space="preserve"> district  in Basra</w:t>
      </w:r>
      <w:r w:rsidRPr="00A329D9">
        <w:rPr>
          <w:rFonts w:asciiTheme="majorBidi" w:hAnsiTheme="majorBidi" w:cstheme="majorBidi"/>
          <w:sz w:val="28"/>
          <w:szCs w:val="28"/>
        </w:rPr>
        <w:t xml:space="preserve"> city</w:t>
      </w:r>
      <w:r w:rsidRPr="00867F60">
        <w:rPr>
          <w:rFonts w:asciiTheme="majorBidi" w:hAnsiTheme="majorBidi" w:cstheme="majorBidi"/>
          <w:sz w:val="28"/>
          <w:szCs w:val="28"/>
        </w:rPr>
        <w:t>, the data was collected by direct interview using constructed questionnaire to obtain socio-demographic charac</w:t>
      </w:r>
      <w:r>
        <w:rPr>
          <w:rFonts w:asciiTheme="majorBidi" w:hAnsiTheme="majorBidi" w:cstheme="majorBidi"/>
          <w:sz w:val="28"/>
          <w:szCs w:val="28"/>
        </w:rPr>
        <w:t xml:space="preserve">teristics and level of knowledge </w:t>
      </w:r>
      <w:r w:rsidRPr="00867F60">
        <w:rPr>
          <w:rFonts w:asciiTheme="majorBidi" w:hAnsiTheme="majorBidi" w:cstheme="majorBidi"/>
          <w:sz w:val="28"/>
          <w:szCs w:val="28"/>
        </w:rPr>
        <w:t xml:space="preserve"> related to reproductive health. The study started from </w:t>
      </w:r>
      <w:r>
        <w:rPr>
          <w:rFonts w:asciiTheme="majorBidi" w:hAnsiTheme="majorBidi" w:cstheme="majorBidi"/>
          <w:sz w:val="28"/>
          <w:szCs w:val="28"/>
        </w:rPr>
        <w:t>November</w:t>
      </w:r>
      <w:r w:rsidRPr="00867F60">
        <w:rPr>
          <w:rFonts w:asciiTheme="majorBidi" w:hAnsiTheme="majorBidi" w:cstheme="majorBidi"/>
          <w:sz w:val="28"/>
          <w:szCs w:val="28"/>
        </w:rPr>
        <w:t xml:space="preserve"> 201</w:t>
      </w:r>
      <w:r>
        <w:rPr>
          <w:rFonts w:asciiTheme="majorBidi" w:hAnsiTheme="majorBidi" w:cstheme="majorBidi"/>
          <w:sz w:val="28"/>
          <w:szCs w:val="28"/>
        </w:rPr>
        <w:t>8</w:t>
      </w:r>
      <w:r w:rsidRPr="00867F60">
        <w:rPr>
          <w:rFonts w:asciiTheme="majorBidi" w:hAnsiTheme="majorBidi" w:cstheme="majorBidi"/>
          <w:sz w:val="28"/>
          <w:szCs w:val="28"/>
        </w:rPr>
        <w:t xml:space="preserve"> to January 201</w:t>
      </w:r>
      <w:r>
        <w:rPr>
          <w:rFonts w:asciiTheme="majorBidi" w:hAnsiTheme="majorBidi" w:cstheme="majorBidi"/>
          <w:sz w:val="28"/>
          <w:szCs w:val="28"/>
        </w:rPr>
        <w:t>9</w:t>
      </w:r>
      <w:r w:rsidRPr="00867F60">
        <w:rPr>
          <w:rFonts w:asciiTheme="majorBidi" w:hAnsiTheme="majorBidi" w:cstheme="majorBidi"/>
          <w:sz w:val="28"/>
          <w:szCs w:val="28"/>
        </w:rPr>
        <w:t>.</w:t>
      </w:r>
      <w:r>
        <w:rPr>
          <w:rFonts w:asciiTheme="majorBidi" w:hAnsiTheme="majorBidi" w:cstheme="majorBidi"/>
          <w:sz w:val="28"/>
          <w:szCs w:val="28"/>
        </w:rPr>
        <w:t>Validity of  the questionnaire is determined through a panel of (12) experts and the reliability through the pilot study .The data was collected through students self-filling technique by using questionnaire which designed for the purpose of the study , which consist of two main parts (Socio-demographic characteristics , and knowledge of students about reproductive health) .Descriptive and inferential statistical analysis were employed for data analysis .</w:t>
      </w:r>
    </w:p>
    <w:p w:rsidR="00A22385" w:rsidRDefault="00A22385" w:rsidP="00D13E2D">
      <w:pPr>
        <w:autoSpaceDE w:val="0"/>
        <w:autoSpaceDN w:val="0"/>
        <w:adjustRightInd w:val="0"/>
        <w:spacing w:after="0" w:line="360" w:lineRule="auto"/>
        <w:jc w:val="both"/>
        <w:rPr>
          <w:rFonts w:ascii="Times New Roman" w:hAnsi="Times New Roman" w:cs="Times New Roman"/>
          <w:sz w:val="28"/>
          <w:szCs w:val="28"/>
          <w:lang w:bidi="ar-IQ"/>
        </w:rPr>
      </w:pPr>
      <w:r w:rsidRPr="008A424F">
        <w:rPr>
          <w:rFonts w:asciiTheme="majorBidi" w:hAnsiTheme="majorBidi" w:cstheme="majorBidi"/>
          <w:b/>
          <w:bCs/>
          <w:sz w:val="28"/>
          <w:szCs w:val="28"/>
        </w:rPr>
        <w:t xml:space="preserve">Results: </w:t>
      </w:r>
      <w:r>
        <w:rPr>
          <w:rFonts w:asciiTheme="majorBidi" w:hAnsiTheme="majorBidi" w:cstheme="majorBidi"/>
          <w:sz w:val="28"/>
          <w:szCs w:val="28"/>
        </w:rPr>
        <w:t>T</w:t>
      </w:r>
      <w:r w:rsidRPr="008A424F">
        <w:rPr>
          <w:rFonts w:asciiTheme="majorBidi" w:hAnsiTheme="majorBidi" w:cstheme="majorBidi"/>
          <w:sz w:val="28"/>
          <w:szCs w:val="28"/>
        </w:rPr>
        <w:t>he results show that the</w:t>
      </w:r>
      <w:r>
        <w:rPr>
          <w:rFonts w:asciiTheme="majorBidi" w:hAnsiTheme="majorBidi" w:cstheme="majorBidi"/>
          <w:sz w:val="28"/>
          <w:szCs w:val="28"/>
        </w:rPr>
        <w:t xml:space="preserve"> highest percentage of girls (82.5%) was in age (14</w:t>
      </w:r>
      <w:r w:rsidRPr="008A424F">
        <w:rPr>
          <w:rFonts w:asciiTheme="majorBidi" w:hAnsiTheme="majorBidi" w:cstheme="majorBidi"/>
          <w:sz w:val="28"/>
          <w:szCs w:val="28"/>
        </w:rPr>
        <w:t>-18) year's age,</w:t>
      </w:r>
      <w:r>
        <w:rPr>
          <w:rFonts w:asciiTheme="majorBidi" w:hAnsiTheme="majorBidi" w:cstheme="majorBidi"/>
          <w:sz w:val="28"/>
          <w:szCs w:val="28"/>
        </w:rPr>
        <w:t xml:space="preserve"> (</w:t>
      </w:r>
      <w:r>
        <w:rPr>
          <w:rFonts w:ascii="Times New Roman" w:hAnsi="Times New Roman" w:cs="Times New Roman"/>
          <w:sz w:val="28"/>
          <w:szCs w:val="28"/>
        </w:rPr>
        <w:t>60.2%) from student have between 1-4</w:t>
      </w:r>
      <w:r w:rsidRPr="00CF0F02">
        <w:rPr>
          <w:rFonts w:ascii="Times New Roman" w:hAnsi="Times New Roman" w:cs="Times New Roman"/>
          <w:sz w:val="28"/>
          <w:szCs w:val="28"/>
        </w:rPr>
        <w:t xml:space="preserve"> </w:t>
      </w:r>
      <w:r w:rsidRPr="00921714">
        <w:rPr>
          <w:rFonts w:ascii="Times New Roman" w:hAnsi="Times New Roman" w:cs="Times New Roman"/>
          <w:sz w:val="28"/>
          <w:szCs w:val="28"/>
        </w:rPr>
        <w:t>brother</w:t>
      </w:r>
      <w:r>
        <w:rPr>
          <w:rFonts w:ascii="Times New Roman" w:hAnsi="Times New Roman" w:cs="Times New Roman"/>
          <w:sz w:val="28"/>
          <w:szCs w:val="28"/>
        </w:rPr>
        <w:t xml:space="preserve">s, (92%)of students  was lives in urban area, (93.0%) of them was lives with their parents, (34.8%) of the student fathers was government employing, and (54.4%) of the student mothers have income, the majority of students’ family have low income (34.9%) , (34.9%) of student at good level of attainment, external books were the first  source of  information (62.5%) </w:t>
      </w:r>
      <w:r w:rsidRPr="008A424F">
        <w:rPr>
          <w:rFonts w:asciiTheme="majorBidi" w:hAnsiTheme="majorBidi" w:cstheme="majorBidi"/>
          <w:sz w:val="28"/>
          <w:szCs w:val="28"/>
        </w:rPr>
        <w:t>of respondents</w:t>
      </w:r>
      <w:r>
        <w:rPr>
          <w:rFonts w:asciiTheme="majorBidi" w:hAnsiTheme="majorBidi" w:cstheme="majorBidi"/>
          <w:sz w:val="28"/>
          <w:szCs w:val="28"/>
        </w:rPr>
        <w:t>.</w:t>
      </w:r>
      <w:r w:rsidRPr="004A3807">
        <w:rPr>
          <w:rFonts w:asciiTheme="majorBidi" w:hAnsiTheme="majorBidi" w:cstheme="majorBidi"/>
          <w:sz w:val="28"/>
          <w:szCs w:val="28"/>
        </w:rPr>
        <w:t xml:space="preserve"> </w:t>
      </w:r>
      <w:r>
        <w:rPr>
          <w:rFonts w:asciiTheme="majorBidi" w:hAnsiTheme="majorBidi" w:cstheme="majorBidi"/>
          <w:sz w:val="28"/>
          <w:szCs w:val="28"/>
        </w:rPr>
        <w:t xml:space="preserve">This study </w:t>
      </w:r>
      <w:r w:rsidRPr="00CA45BE">
        <w:rPr>
          <w:rFonts w:ascii="Times New Roman" w:hAnsi="Times New Roman" w:cs="Times New Roman"/>
          <w:sz w:val="28"/>
          <w:szCs w:val="28"/>
        </w:rPr>
        <w:t>shows</w:t>
      </w:r>
      <w:r>
        <w:rPr>
          <w:rFonts w:ascii="Times New Roman" w:hAnsi="Times New Roman" w:cs="Times New Roman"/>
          <w:sz w:val="28"/>
          <w:szCs w:val="28"/>
        </w:rPr>
        <w:t xml:space="preserve"> that</w:t>
      </w:r>
      <w:r w:rsidRPr="00CA45BE">
        <w:rPr>
          <w:rFonts w:ascii="Times New Roman" w:hAnsi="Times New Roman" w:cs="Times New Roman"/>
          <w:sz w:val="28"/>
          <w:szCs w:val="28"/>
        </w:rPr>
        <w:t xml:space="preserve"> student knowledge toward all domain of reproductive </w:t>
      </w:r>
      <w:r>
        <w:rPr>
          <w:rFonts w:ascii="Times New Roman" w:hAnsi="Times New Roman" w:cs="Times New Roman"/>
          <w:sz w:val="28"/>
          <w:szCs w:val="28"/>
        </w:rPr>
        <w:t>health</w:t>
      </w:r>
      <w:r w:rsidRPr="00CA45BE">
        <w:rPr>
          <w:rFonts w:ascii="Times New Roman" w:hAnsi="Times New Roman" w:cs="Times New Roman"/>
          <w:sz w:val="28"/>
          <w:szCs w:val="28"/>
        </w:rPr>
        <w:t xml:space="preserve"> were moderate level which as the total means (0.</w:t>
      </w:r>
      <w:r>
        <w:rPr>
          <w:rFonts w:ascii="Times New Roman" w:hAnsi="Times New Roman" w:cs="Times New Roman"/>
          <w:sz w:val="28"/>
          <w:szCs w:val="28"/>
        </w:rPr>
        <w:t>81</w:t>
      </w:r>
      <w:r w:rsidRPr="00CA45BE">
        <w:rPr>
          <w:rFonts w:ascii="Times New Roman" w:hAnsi="Times New Roman" w:cs="Times New Roman"/>
          <w:sz w:val="28"/>
          <w:szCs w:val="28"/>
        </w:rPr>
        <w:t>)</w:t>
      </w:r>
      <w:r>
        <w:rPr>
          <w:rFonts w:ascii="Times New Roman" w:hAnsi="Times New Roman" w:cs="Times New Roman"/>
          <w:sz w:val="28"/>
          <w:szCs w:val="28"/>
        </w:rPr>
        <w:t xml:space="preserve">, while </w:t>
      </w:r>
      <w:r>
        <w:rPr>
          <w:rFonts w:ascii="Times New Roman" w:hAnsi="Times New Roman" w:cs="Times New Roman"/>
          <w:sz w:val="28"/>
          <w:szCs w:val="28"/>
          <w:lang w:bidi="ar-IQ"/>
        </w:rPr>
        <w:t>s</w:t>
      </w:r>
      <w:r w:rsidRPr="00CA45BE">
        <w:rPr>
          <w:rFonts w:ascii="Times New Roman" w:hAnsi="Times New Roman" w:cs="Times New Roman"/>
          <w:sz w:val="28"/>
          <w:szCs w:val="28"/>
          <w:lang w:bidi="ar-IQ"/>
        </w:rPr>
        <w:t xml:space="preserve">tudent’s knowledge about </w:t>
      </w:r>
      <w:r w:rsidRPr="006D233B">
        <w:rPr>
          <w:rFonts w:ascii="Times New Roman" w:hAnsi="Times New Roman" w:cs="Times New Roman"/>
          <w:sz w:val="28"/>
          <w:szCs w:val="28"/>
          <w:lang w:bidi="ar-IQ"/>
        </w:rPr>
        <w:t>Sexually transmitted diseases was low level of knowledge which of the total means was (0.68)</w:t>
      </w:r>
      <w:r>
        <w:rPr>
          <w:rFonts w:ascii="Times New Roman" w:hAnsi="Times New Roman" w:cs="Times New Roman"/>
          <w:sz w:val="28"/>
          <w:szCs w:val="28"/>
          <w:lang w:bidi="ar-IQ"/>
        </w:rPr>
        <w:t xml:space="preserve">.this study </w:t>
      </w:r>
      <w:r w:rsidRPr="006349D4">
        <w:rPr>
          <w:rFonts w:ascii="Times New Roman" w:hAnsi="Times New Roman" w:cs="Times New Roman"/>
          <w:sz w:val="28"/>
          <w:szCs w:val="28"/>
        </w:rPr>
        <w:t xml:space="preserve">present that there were significant association between the student knowledge and their frequency </w:t>
      </w:r>
      <w:r w:rsidRPr="006349D4">
        <w:rPr>
          <w:rFonts w:ascii="Times New Roman" w:hAnsi="Times New Roman" w:cs="Times New Roman"/>
          <w:sz w:val="28"/>
          <w:szCs w:val="28"/>
        </w:rPr>
        <w:lastRenderedPageBreak/>
        <w:t>among brother, and external reading from internet, and there were no significant between the student knowledge and their age, and living of student at P≤0.05 level</w:t>
      </w:r>
      <w:r w:rsidRPr="006D233B">
        <w:rPr>
          <w:rFonts w:ascii="Times New Roman" w:hAnsi="Times New Roman" w:cs="Times New Roman"/>
          <w:sz w:val="28"/>
          <w:szCs w:val="28"/>
          <w:lang w:bidi="ar-IQ"/>
        </w:rPr>
        <w:t xml:space="preserve"> </w:t>
      </w:r>
    </w:p>
    <w:p w:rsidR="00A22385" w:rsidRPr="00F95CD1" w:rsidRDefault="00A22385" w:rsidP="00D13E2D">
      <w:pPr>
        <w:pStyle w:val="Default"/>
        <w:spacing w:line="360" w:lineRule="auto"/>
        <w:jc w:val="both"/>
        <w:rPr>
          <w:rFonts w:asciiTheme="majorBidi" w:hAnsiTheme="majorBidi" w:cstheme="majorBidi"/>
          <w:sz w:val="28"/>
          <w:szCs w:val="28"/>
        </w:rPr>
      </w:pPr>
      <w:r w:rsidRPr="00F95CD1">
        <w:rPr>
          <w:rFonts w:asciiTheme="majorBidi" w:hAnsiTheme="majorBidi" w:cstheme="majorBidi"/>
          <w:b/>
          <w:bCs/>
          <w:sz w:val="28"/>
          <w:szCs w:val="28"/>
        </w:rPr>
        <w:t>Conclusions</w:t>
      </w:r>
      <w:r>
        <w:rPr>
          <w:rFonts w:asciiTheme="majorBidi" w:hAnsiTheme="majorBidi" w:cstheme="majorBidi"/>
          <w:sz w:val="28"/>
          <w:szCs w:val="28"/>
        </w:rPr>
        <w:t>: T</w:t>
      </w:r>
      <w:r w:rsidRPr="00F95CD1">
        <w:rPr>
          <w:rFonts w:asciiTheme="majorBidi" w:hAnsiTheme="majorBidi" w:cstheme="majorBidi"/>
          <w:sz w:val="28"/>
          <w:szCs w:val="28"/>
        </w:rPr>
        <w:t xml:space="preserve">he present study concluded </w:t>
      </w:r>
      <w:r w:rsidRPr="00F95CD1">
        <w:rPr>
          <w:sz w:val="28"/>
          <w:szCs w:val="28"/>
        </w:rPr>
        <w:t xml:space="preserve">that student knowledge toward all domain of reproductive health </w:t>
      </w:r>
      <w:proofErr w:type="gramStart"/>
      <w:r w:rsidRPr="00F95CD1">
        <w:rPr>
          <w:sz w:val="28"/>
          <w:szCs w:val="28"/>
        </w:rPr>
        <w:t>were moderate level</w:t>
      </w:r>
      <w:proofErr w:type="gramEnd"/>
      <w:r w:rsidRPr="00F95CD1">
        <w:rPr>
          <w:sz w:val="28"/>
          <w:szCs w:val="28"/>
        </w:rPr>
        <w:t>.</w:t>
      </w:r>
    </w:p>
    <w:p w:rsidR="00A22385" w:rsidRPr="006A48D9" w:rsidRDefault="00A22385" w:rsidP="00D13E2D">
      <w:pPr>
        <w:pStyle w:val="Default"/>
        <w:pBdr>
          <w:bottom w:val="single" w:sz="4" w:space="1" w:color="auto"/>
        </w:pBdr>
        <w:spacing w:line="360" w:lineRule="auto"/>
        <w:jc w:val="both"/>
        <w:rPr>
          <w:rFonts w:asciiTheme="majorBidi" w:hAnsiTheme="majorBidi" w:cstheme="majorBidi"/>
          <w:sz w:val="28"/>
          <w:szCs w:val="28"/>
        </w:rPr>
      </w:pPr>
      <w:r>
        <w:rPr>
          <w:rFonts w:asciiTheme="majorBidi" w:hAnsiTheme="majorBidi" w:cstheme="majorBidi"/>
          <w:b/>
          <w:bCs/>
          <w:sz w:val="28"/>
          <w:szCs w:val="28"/>
        </w:rPr>
        <w:t>R</w:t>
      </w:r>
      <w:r w:rsidRPr="006A48D9">
        <w:rPr>
          <w:rFonts w:asciiTheme="majorBidi" w:hAnsiTheme="majorBidi" w:cstheme="majorBidi"/>
          <w:b/>
          <w:bCs/>
          <w:sz w:val="28"/>
          <w:szCs w:val="28"/>
        </w:rPr>
        <w:t>ecommendations</w:t>
      </w:r>
      <w:r>
        <w:rPr>
          <w:rFonts w:asciiTheme="majorBidi" w:hAnsiTheme="majorBidi" w:cstheme="majorBidi"/>
          <w:b/>
          <w:bCs/>
          <w:sz w:val="28"/>
          <w:szCs w:val="28"/>
        </w:rPr>
        <w:t xml:space="preserve">: </w:t>
      </w:r>
      <w:r>
        <w:rPr>
          <w:rFonts w:asciiTheme="majorBidi" w:hAnsiTheme="majorBidi" w:cstheme="majorBidi"/>
          <w:sz w:val="28"/>
          <w:szCs w:val="28"/>
        </w:rPr>
        <w:t>T</w:t>
      </w:r>
      <w:r w:rsidRPr="00F95CD1">
        <w:rPr>
          <w:rFonts w:asciiTheme="majorBidi" w:hAnsiTheme="majorBidi" w:cstheme="majorBidi"/>
          <w:sz w:val="28"/>
          <w:szCs w:val="28"/>
        </w:rPr>
        <w:t>he present study</w:t>
      </w:r>
      <w:r>
        <w:rPr>
          <w:rFonts w:asciiTheme="majorBidi" w:hAnsiTheme="majorBidi" w:cstheme="majorBidi"/>
          <w:sz w:val="28"/>
          <w:szCs w:val="28"/>
        </w:rPr>
        <w:t xml:space="preserve"> recommended that necessary to establish educational programs to improve students’ knowledge about reproductive health.</w:t>
      </w:r>
    </w:p>
    <w:p w:rsidR="00A22385" w:rsidRDefault="00A22385" w:rsidP="00D13E2D">
      <w:pPr>
        <w:spacing w:line="360" w:lineRule="auto"/>
        <w:jc w:val="both"/>
        <w:rPr>
          <w:rFonts w:asciiTheme="majorBidi" w:hAnsiTheme="majorBidi" w:cstheme="majorBidi"/>
          <w:sz w:val="28"/>
          <w:szCs w:val="28"/>
          <w:rtl/>
        </w:rPr>
      </w:pPr>
      <w:r w:rsidRPr="006A48D9">
        <w:rPr>
          <w:rFonts w:asciiTheme="majorBidi" w:hAnsiTheme="majorBidi" w:cstheme="majorBidi"/>
          <w:b/>
          <w:bCs/>
          <w:sz w:val="28"/>
          <w:szCs w:val="28"/>
        </w:rPr>
        <w:t>Key Words</w:t>
      </w:r>
      <w:r w:rsidRPr="006A48D9">
        <w:rPr>
          <w:rFonts w:asciiTheme="majorBidi" w:hAnsiTheme="majorBidi" w:cstheme="majorBidi"/>
          <w:sz w:val="28"/>
          <w:szCs w:val="28"/>
        </w:rPr>
        <w:t>:</w:t>
      </w:r>
      <w:r>
        <w:rPr>
          <w:rFonts w:asciiTheme="majorBidi" w:hAnsiTheme="majorBidi" w:cstheme="majorBidi"/>
          <w:sz w:val="28"/>
          <w:szCs w:val="28"/>
        </w:rPr>
        <w:t xml:space="preserve"> Assessment, Knowledge, </w:t>
      </w:r>
      <w:r w:rsidRPr="006A48D9">
        <w:rPr>
          <w:rFonts w:asciiTheme="majorBidi" w:hAnsiTheme="majorBidi" w:cstheme="majorBidi"/>
          <w:sz w:val="28"/>
          <w:szCs w:val="28"/>
        </w:rPr>
        <w:t>reproductive</w:t>
      </w:r>
      <w:r>
        <w:rPr>
          <w:rFonts w:asciiTheme="majorBidi" w:hAnsiTheme="majorBidi" w:cstheme="majorBidi"/>
          <w:sz w:val="28"/>
          <w:szCs w:val="28"/>
        </w:rPr>
        <w:t xml:space="preserve"> health</w:t>
      </w:r>
      <w:r w:rsidRPr="006A48D9">
        <w:rPr>
          <w:rFonts w:asciiTheme="majorBidi" w:hAnsiTheme="majorBidi" w:cstheme="majorBidi"/>
          <w:sz w:val="28"/>
          <w:szCs w:val="28"/>
        </w:rPr>
        <w:t>.</w:t>
      </w:r>
    </w:p>
    <w:p w:rsidR="00A22385" w:rsidRPr="00A22385" w:rsidRDefault="00A22385" w:rsidP="00D13E2D">
      <w:pPr>
        <w:spacing w:line="360" w:lineRule="auto"/>
        <w:jc w:val="both"/>
        <w:rPr>
          <w:rFonts w:asciiTheme="majorBidi" w:hAnsiTheme="majorBidi" w:cstheme="majorBidi"/>
          <w:b/>
          <w:bCs/>
          <w:sz w:val="32"/>
          <w:szCs w:val="32"/>
        </w:rPr>
      </w:pPr>
      <w:r w:rsidRPr="00A22385">
        <w:rPr>
          <w:rFonts w:asciiTheme="majorBidi" w:hAnsiTheme="majorBidi" w:cstheme="majorBidi"/>
          <w:b/>
          <w:bCs/>
          <w:sz w:val="32"/>
          <w:szCs w:val="32"/>
        </w:rPr>
        <w:t>Introduction</w:t>
      </w:r>
    </w:p>
    <w:p w:rsidR="00A22385" w:rsidRPr="00551226" w:rsidRDefault="00A22385" w:rsidP="003F5A8D">
      <w:pPr>
        <w:tabs>
          <w:tab w:val="left" w:pos="1134"/>
        </w:tabs>
        <w:autoSpaceDE w:val="0"/>
        <w:autoSpaceDN w:val="0"/>
        <w:adjustRightInd w:val="0"/>
        <w:spacing w:after="0" w:line="360" w:lineRule="auto"/>
        <w:jc w:val="both"/>
        <w:rPr>
          <w:rFonts w:asciiTheme="majorBidi" w:hAnsiTheme="majorBidi" w:cstheme="majorBidi"/>
          <w:sz w:val="28"/>
          <w:szCs w:val="28"/>
        </w:rPr>
      </w:pPr>
      <w:r w:rsidRPr="00551226">
        <w:rPr>
          <w:rFonts w:asciiTheme="majorBidi" w:hAnsiTheme="majorBidi" w:cstheme="majorBidi"/>
          <w:sz w:val="28"/>
          <w:szCs w:val="28"/>
        </w:rPr>
        <w:t>Adolescence is the period of human growth and development that occurs after childhood and before adulth</w:t>
      </w:r>
      <w:r w:rsidR="003F5A8D">
        <w:rPr>
          <w:rFonts w:asciiTheme="majorBidi" w:hAnsiTheme="majorBidi" w:cstheme="majorBidi"/>
          <w:sz w:val="28"/>
          <w:szCs w:val="28"/>
        </w:rPr>
        <w:t>ood, from 10 to 19 years of age</w:t>
      </w:r>
      <w:r w:rsidRPr="00551226">
        <w:rPr>
          <w:rFonts w:asciiTheme="majorBidi" w:hAnsiTheme="majorBidi" w:cstheme="majorBidi"/>
          <w:sz w:val="28"/>
          <w:szCs w:val="28"/>
        </w:rPr>
        <w:t xml:space="preserve"> </w:t>
      </w:r>
      <w:r w:rsidRPr="003F5A8D">
        <w:rPr>
          <w:rFonts w:asciiTheme="majorBidi" w:hAnsiTheme="majorBidi" w:cstheme="majorBidi"/>
          <w:sz w:val="28"/>
          <w:szCs w:val="28"/>
          <w:vertAlign w:val="superscript"/>
        </w:rPr>
        <w:t>(</w:t>
      </w:r>
      <w:r w:rsidR="003F5A8D" w:rsidRPr="003F5A8D">
        <w:rPr>
          <w:rFonts w:asciiTheme="majorBidi" w:hAnsiTheme="majorBidi" w:cstheme="majorBidi"/>
          <w:sz w:val="28"/>
          <w:szCs w:val="28"/>
          <w:vertAlign w:val="superscript"/>
        </w:rPr>
        <w:t>1)</w:t>
      </w:r>
      <w:r w:rsidR="003F5A8D">
        <w:rPr>
          <w:rFonts w:asciiTheme="majorBidi" w:hAnsiTheme="majorBidi" w:cstheme="majorBidi"/>
          <w:sz w:val="28"/>
          <w:szCs w:val="28"/>
          <w:vertAlign w:val="superscript"/>
        </w:rPr>
        <w:t xml:space="preserve"> </w:t>
      </w:r>
    </w:p>
    <w:p w:rsidR="00A22385" w:rsidRPr="00551226" w:rsidRDefault="00A22385" w:rsidP="003F5A8D">
      <w:pPr>
        <w:pStyle w:val="Default"/>
        <w:tabs>
          <w:tab w:val="left" w:pos="1134"/>
        </w:tabs>
        <w:spacing w:line="360" w:lineRule="auto"/>
        <w:jc w:val="both"/>
        <w:rPr>
          <w:rFonts w:asciiTheme="majorBidi" w:hAnsiTheme="majorBidi" w:cstheme="majorBidi"/>
          <w:color w:val="auto"/>
          <w:sz w:val="28"/>
          <w:szCs w:val="28"/>
        </w:rPr>
      </w:pPr>
      <w:r w:rsidRPr="00551226">
        <w:rPr>
          <w:rFonts w:asciiTheme="majorBidi" w:hAnsiTheme="majorBidi" w:cstheme="majorBidi"/>
          <w:color w:val="auto"/>
          <w:sz w:val="28"/>
          <w:szCs w:val="28"/>
        </w:rPr>
        <w:t xml:space="preserve">Adolescence is a period of potent developmental and emotional interval. Most of adolescents yet neither have approach to information and education on sexuality, reproduction, contraception and sexual and reproductive health and rights, nor do they have access to </w:t>
      </w:r>
      <w:r>
        <w:rPr>
          <w:rFonts w:asciiTheme="majorBidi" w:hAnsiTheme="majorBidi" w:cstheme="majorBidi"/>
          <w:color w:val="auto"/>
          <w:sz w:val="28"/>
          <w:szCs w:val="28"/>
        </w:rPr>
        <w:t>preventive and curative service</w:t>
      </w:r>
      <w:r w:rsidRPr="00551226">
        <w:rPr>
          <w:rFonts w:asciiTheme="majorBidi" w:hAnsiTheme="majorBidi" w:cstheme="majorBidi"/>
          <w:color w:val="auto"/>
          <w:sz w:val="28"/>
          <w:szCs w:val="28"/>
        </w:rPr>
        <w:t xml:space="preserve"> </w:t>
      </w:r>
      <w:r w:rsidRPr="003F5A8D">
        <w:rPr>
          <w:rFonts w:asciiTheme="majorBidi" w:hAnsiTheme="majorBidi" w:cstheme="majorBidi"/>
          <w:sz w:val="28"/>
          <w:szCs w:val="28"/>
          <w:vertAlign w:val="superscript"/>
        </w:rPr>
        <w:t>(</w:t>
      </w:r>
      <w:r w:rsidR="003F5A8D" w:rsidRPr="003F5A8D">
        <w:rPr>
          <w:rFonts w:asciiTheme="majorBidi" w:hAnsiTheme="majorBidi" w:cstheme="majorBidi"/>
          <w:sz w:val="28"/>
          <w:szCs w:val="28"/>
          <w:vertAlign w:val="superscript"/>
        </w:rPr>
        <w:t>2)</w:t>
      </w:r>
      <w:r>
        <w:rPr>
          <w:rFonts w:asciiTheme="majorBidi" w:hAnsiTheme="majorBidi" w:cstheme="majorBidi"/>
          <w:sz w:val="28"/>
          <w:szCs w:val="28"/>
        </w:rPr>
        <w:t>.</w:t>
      </w:r>
    </w:p>
    <w:p w:rsidR="00A22385" w:rsidRPr="00551226" w:rsidRDefault="00A22385" w:rsidP="003F5A8D">
      <w:pPr>
        <w:autoSpaceDE w:val="0"/>
        <w:autoSpaceDN w:val="0"/>
        <w:adjustRightInd w:val="0"/>
        <w:spacing w:after="0" w:line="360" w:lineRule="auto"/>
        <w:jc w:val="both"/>
        <w:rPr>
          <w:rFonts w:asciiTheme="majorBidi" w:hAnsiTheme="majorBidi" w:cstheme="majorBidi"/>
          <w:sz w:val="28"/>
          <w:szCs w:val="28"/>
        </w:rPr>
      </w:pPr>
      <w:r w:rsidRPr="00551226">
        <w:rPr>
          <w:rFonts w:asciiTheme="majorBidi" w:hAnsiTheme="majorBidi" w:cstheme="majorBidi"/>
          <w:sz w:val="28"/>
          <w:szCs w:val="28"/>
        </w:rPr>
        <w:t xml:space="preserve">Teenage pregnancies look as high-risk pregnancies result in unsafe abortions, low birth weight, and high maternal morbidity and mortality. Almost </w:t>
      </w:r>
      <w:r>
        <w:rPr>
          <w:rFonts w:asciiTheme="majorBidi" w:hAnsiTheme="majorBidi" w:cstheme="majorBidi"/>
          <w:sz w:val="28"/>
          <w:szCs w:val="28"/>
        </w:rPr>
        <w:t>40% human immunodeficiency (HIV) virus</w:t>
      </w:r>
      <w:r w:rsidRPr="00551226">
        <w:rPr>
          <w:rFonts w:asciiTheme="majorBidi" w:hAnsiTheme="majorBidi" w:cstheme="majorBidi"/>
          <w:sz w:val="28"/>
          <w:szCs w:val="28"/>
        </w:rPr>
        <w:t xml:space="preserve"> infection is found within teenagers. Study was performing with objective to study the knowledge and attitude regarding menstruation, contraception and sexually transmitted diseases among secondary and higher se</w:t>
      </w:r>
      <w:r>
        <w:rPr>
          <w:rFonts w:asciiTheme="majorBidi" w:hAnsiTheme="majorBidi" w:cstheme="majorBidi"/>
          <w:sz w:val="28"/>
          <w:szCs w:val="28"/>
        </w:rPr>
        <w:t xml:space="preserve">condary school girls </w:t>
      </w:r>
      <w:r w:rsidRPr="003F5A8D">
        <w:rPr>
          <w:rFonts w:asciiTheme="majorBidi" w:hAnsiTheme="majorBidi" w:cstheme="majorBidi"/>
          <w:sz w:val="28"/>
          <w:szCs w:val="28"/>
          <w:vertAlign w:val="superscript"/>
        </w:rPr>
        <w:t>(</w:t>
      </w:r>
      <w:r w:rsidR="003F5A8D" w:rsidRPr="003F5A8D">
        <w:rPr>
          <w:rFonts w:asciiTheme="majorBidi" w:hAnsiTheme="majorBidi" w:cstheme="majorBidi"/>
          <w:sz w:val="28"/>
          <w:szCs w:val="28"/>
          <w:vertAlign w:val="superscript"/>
        </w:rPr>
        <w:t>2</w:t>
      </w:r>
      <w:r w:rsidRPr="003F5A8D">
        <w:rPr>
          <w:rFonts w:asciiTheme="majorBidi" w:hAnsiTheme="majorBidi" w:cstheme="majorBidi"/>
          <w:sz w:val="28"/>
          <w:szCs w:val="28"/>
          <w:vertAlign w:val="superscript"/>
        </w:rPr>
        <w:t>)</w:t>
      </w:r>
      <w:r w:rsidRPr="00551226">
        <w:rPr>
          <w:rFonts w:asciiTheme="majorBidi" w:hAnsiTheme="majorBidi" w:cstheme="majorBidi"/>
          <w:sz w:val="28"/>
          <w:szCs w:val="28"/>
        </w:rPr>
        <w:t>.</w:t>
      </w:r>
    </w:p>
    <w:p w:rsidR="003F5A8D" w:rsidRDefault="00A22385" w:rsidP="003F5A8D">
      <w:pPr>
        <w:pStyle w:val="Default"/>
        <w:tabs>
          <w:tab w:val="left" w:pos="1134"/>
        </w:tabs>
        <w:spacing w:line="360" w:lineRule="auto"/>
        <w:jc w:val="both"/>
        <w:rPr>
          <w:rFonts w:asciiTheme="majorBidi" w:hAnsiTheme="majorBidi" w:cstheme="majorBidi"/>
          <w:color w:val="auto"/>
          <w:sz w:val="28"/>
          <w:szCs w:val="28"/>
        </w:rPr>
      </w:pPr>
      <w:r w:rsidRPr="00551226">
        <w:rPr>
          <w:rFonts w:asciiTheme="majorBidi" w:hAnsiTheme="majorBidi" w:cstheme="majorBidi"/>
          <w:color w:val="auto"/>
          <w:sz w:val="28"/>
          <w:szCs w:val="28"/>
        </w:rPr>
        <w:t xml:space="preserve">Adolescents need to know how to keep themselves from Human immunodeficiency virus (HIV), sexual transmitted diseases (STDs) and early pregnancies, for this sex education is the best way, it should be a lifelong learning process based on the knowledge and skills and positive attitude, it helps the young people to enjoy sex and relationships that are based on qualities such as positive knowledge, cross respect, confidence, conversation and </w:t>
      </w:r>
      <w:r w:rsidR="003F5A8D">
        <w:rPr>
          <w:rFonts w:asciiTheme="majorBidi" w:hAnsiTheme="majorBidi" w:cstheme="majorBidi"/>
          <w:color w:val="auto"/>
          <w:sz w:val="28"/>
          <w:szCs w:val="28"/>
        </w:rPr>
        <w:t xml:space="preserve">enjoyment </w:t>
      </w:r>
      <w:r w:rsidR="003F5A8D" w:rsidRPr="003F5A8D">
        <w:rPr>
          <w:rFonts w:asciiTheme="majorBidi" w:hAnsiTheme="majorBidi" w:cstheme="majorBidi"/>
          <w:color w:val="auto"/>
          <w:sz w:val="28"/>
          <w:szCs w:val="28"/>
          <w:vertAlign w:val="superscript"/>
        </w:rPr>
        <w:t>(3)</w:t>
      </w:r>
      <w:r w:rsidR="003F5A8D">
        <w:rPr>
          <w:rFonts w:asciiTheme="majorBidi" w:hAnsiTheme="majorBidi" w:cstheme="majorBidi"/>
          <w:color w:val="auto"/>
          <w:sz w:val="28"/>
          <w:szCs w:val="28"/>
        </w:rPr>
        <w:t xml:space="preserve">. </w:t>
      </w:r>
    </w:p>
    <w:p w:rsidR="00A22385" w:rsidRPr="003F5A8D" w:rsidRDefault="00A22385" w:rsidP="003F5A8D">
      <w:pPr>
        <w:pStyle w:val="Default"/>
        <w:tabs>
          <w:tab w:val="left" w:pos="1134"/>
        </w:tabs>
        <w:spacing w:line="360" w:lineRule="auto"/>
        <w:jc w:val="both"/>
        <w:rPr>
          <w:rFonts w:asciiTheme="majorBidi" w:hAnsiTheme="majorBidi" w:cstheme="majorBidi"/>
          <w:color w:val="auto"/>
          <w:sz w:val="28"/>
          <w:szCs w:val="28"/>
        </w:rPr>
      </w:pPr>
      <w:r w:rsidRPr="00551226">
        <w:rPr>
          <w:rFonts w:asciiTheme="majorBidi" w:hAnsiTheme="majorBidi" w:cstheme="majorBidi"/>
          <w:sz w:val="28"/>
          <w:szCs w:val="28"/>
        </w:rPr>
        <w:t xml:space="preserve">Focusing on adolescent reproductive health is both a challenge and an occasion for health care providers. While adolescence generally is a healthy period of life, many adolescents are less informed, less experienced, and less comfortable accessing health services for reproductive health than adults. Adolescents often loss basic reproductive health </w:t>
      </w:r>
      <w:r w:rsidRPr="00551226">
        <w:rPr>
          <w:rFonts w:asciiTheme="majorBidi" w:hAnsiTheme="majorBidi" w:cstheme="majorBidi"/>
          <w:sz w:val="28"/>
          <w:szCs w:val="28"/>
        </w:rPr>
        <w:lastRenderedPageBreak/>
        <w:t xml:space="preserve">information's, knowledge, and access to affordable confidential health services for reproductive health. Many do not sense comfortable in exploring reproductive health parents. Parents, health care workers, and educators frequently are unable to provide entire, accurate, and age-appropriate reproductive health information to young people. This is often due to </w:t>
      </w:r>
      <w:proofErr w:type="gramStart"/>
      <w:r w:rsidRPr="00551226">
        <w:rPr>
          <w:rFonts w:asciiTheme="majorBidi" w:hAnsiTheme="majorBidi" w:cstheme="majorBidi"/>
          <w:sz w:val="28"/>
          <w:szCs w:val="28"/>
        </w:rPr>
        <w:t>their own</w:t>
      </w:r>
      <w:proofErr w:type="gramEnd"/>
      <w:r w:rsidRPr="00551226">
        <w:rPr>
          <w:rFonts w:asciiTheme="majorBidi" w:hAnsiTheme="majorBidi" w:cstheme="majorBidi"/>
          <w:sz w:val="28"/>
          <w:szCs w:val="28"/>
        </w:rPr>
        <w:t xml:space="preserve"> discomfort about the topic or the false belief that providing the information will encourage sexual activity.  Adolescents may also experience resistance or even hostility and bad attitudes from adults when young people effort to gain the reproductive health information and services they need. They therefore may be at an increased risk of sexually transmitted infections (STIs), unintended pregnancy, HIV, and other health consequences. For women aged 15 to 19, complications of pregnancy, childbirth, and serious abortion are the major causes of death </w:t>
      </w:r>
      <w:r w:rsidRPr="003F5A8D">
        <w:rPr>
          <w:rFonts w:asciiTheme="majorBidi" w:hAnsiTheme="majorBidi" w:cstheme="majorBidi"/>
          <w:sz w:val="28"/>
          <w:szCs w:val="28"/>
          <w:vertAlign w:val="superscript"/>
        </w:rPr>
        <w:t>(</w:t>
      </w:r>
      <w:r w:rsidR="003F5A8D" w:rsidRPr="003F5A8D">
        <w:rPr>
          <w:rFonts w:asciiTheme="majorBidi" w:hAnsiTheme="majorBidi" w:cstheme="majorBidi"/>
          <w:sz w:val="28"/>
          <w:szCs w:val="28"/>
          <w:vertAlign w:val="superscript"/>
        </w:rPr>
        <w:t>4</w:t>
      </w:r>
      <w:r w:rsidRPr="003F5A8D">
        <w:rPr>
          <w:rFonts w:asciiTheme="majorBidi" w:hAnsiTheme="majorBidi" w:cstheme="majorBidi"/>
          <w:sz w:val="28"/>
          <w:szCs w:val="28"/>
          <w:vertAlign w:val="superscript"/>
        </w:rPr>
        <w:t>)</w:t>
      </w:r>
      <w:r w:rsidRPr="00551226">
        <w:rPr>
          <w:rFonts w:asciiTheme="majorBidi" w:hAnsiTheme="majorBidi" w:cstheme="majorBidi"/>
          <w:sz w:val="28"/>
          <w:szCs w:val="28"/>
        </w:rPr>
        <w:t>.</w:t>
      </w:r>
    </w:p>
    <w:p w:rsidR="00A22385" w:rsidRPr="00551226" w:rsidRDefault="00A22385" w:rsidP="003F5A8D">
      <w:pPr>
        <w:pStyle w:val="NormalWeb"/>
        <w:shd w:val="clear" w:color="auto" w:fill="FFFFFF"/>
        <w:tabs>
          <w:tab w:val="left" w:pos="1134"/>
        </w:tabs>
        <w:spacing w:before="0" w:beforeAutospacing="0" w:after="0" w:afterAutospacing="0" w:line="360" w:lineRule="auto"/>
        <w:jc w:val="both"/>
        <w:rPr>
          <w:rFonts w:asciiTheme="majorBidi" w:hAnsiTheme="majorBidi" w:cstheme="majorBidi"/>
          <w:sz w:val="28"/>
          <w:szCs w:val="28"/>
        </w:rPr>
      </w:pPr>
      <w:r w:rsidRPr="00551226">
        <w:rPr>
          <w:rFonts w:asciiTheme="majorBidi" w:hAnsiTheme="majorBidi" w:cstheme="majorBidi"/>
          <w:sz w:val="28"/>
          <w:szCs w:val="28"/>
          <w:shd w:val="clear" w:color="auto" w:fill="FFFFFF"/>
        </w:rPr>
        <w:t xml:space="preserve">Adolescence is an extremely dynamic period characterized by rapid growth and development. Adolescents have restricted knowledge about sexual and reproduction health, and know a few about the natural processes of puberty, sexual health, pregnancy or reproduction. Sex education should be an integral portion of the learning process beginning in childhood and continuing into adult life, because it is lifelong process </w:t>
      </w:r>
      <w:r w:rsidRPr="003F5A8D">
        <w:rPr>
          <w:rFonts w:asciiTheme="majorBidi" w:hAnsiTheme="majorBidi" w:cstheme="majorBidi"/>
          <w:sz w:val="28"/>
          <w:szCs w:val="28"/>
          <w:shd w:val="clear" w:color="auto" w:fill="FFFFFF"/>
          <w:vertAlign w:val="superscript"/>
        </w:rPr>
        <w:t>(</w:t>
      </w:r>
      <w:r w:rsidR="003F5A8D" w:rsidRPr="003F5A8D">
        <w:rPr>
          <w:rFonts w:asciiTheme="majorBidi" w:hAnsiTheme="majorBidi" w:cstheme="majorBidi"/>
          <w:sz w:val="28"/>
          <w:szCs w:val="28"/>
          <w:vertAlign w:val="superscript"/>
        </w:rPr>
        <w:t>3</w:t>
      </w:r>
      <w:r w:rsidRPr="003F5A8D">
        <w:rPr>
          <w:rFonts w:asciiTheme="majorBidi" w:hAnsiTheme="majorBidi" w:cstheme="majorBidi"/>
          <w:sz w:val="28"/>
          <w:szCs w:val="28"/>
          <w:shd w:val="clear" w:color="auto" w:fill="FFFFFF"/>
          <w:vertAlign w:val="superscript"/>
        </w:rPr>
        <w:t>)</w:t>
      </w:r>
      <w:r w:rsidRPr="00551226">
        <w:rPr>
          <w:rFonts w:asciiTheme="majorBidi" w:hAnsiTheme="majorBidi" w:cstheme="majorBidi"/>
          <w:sz w:val="28"/>
          <w:szCs w:val="28"/>
          <w:shd w:val="clear" w:color="auto" w:fill="FFFFFF"/>
        </w:rPr>
        <w:t>.</w:t>
      </w:r>
    </w:p>
    <w:p w:rsidR="00A22385" w:rsidRPr="00551226" w:rsidRDefault="00A22385" w:rsidP="003F5A8D">
      <w:pPr>
        <w:tabs>
          <w:tab w:val="left" w:pos="1134"/>
        </w:tabs>
        <w:spacing w:after="0" w:line="360" w:lineRule="auto"/>
        <w:jc w:val="both"/>
        <w:rPr>
          <w:rFonts w:asciiTheme="majorBidi" w:hAnsiTheme="majorBidi" w:cstheme="majorBidi"/>
          <w:sz w:val="28"/>
          <w:szCs w:val="28"/>
        </w:rPr>
      </w:pPr>
      <w:r w:rsidRPr="00551226">
        <w:rPr>
          <w:rFonts w:asciiTheme="majorBidi" w:hAnsiTheme="majorBidi" w:cstheme="majorBidi"/>
          <w:sz w:val="28"/>
          <w:szCs w:val="28"/>
        </w:rPr>
        <w:t xml:space="preserve">Adolescence is also referred as a phase of rapid physical and cognitive growth. This is a sensitive stage of life where both girls and boys experience hormonal changes in their body. Not only their body starts taking adult shape but also they become sexually mature. As a result adolescents at this age are often attracted towards opposite sexes which lead to intimate relationships. Moreover this is also the period where one develops their cognitive power making them capable of abstract and critical thoughts. Adolescence is the period where human starts experiencing sense of self-awareness and emotional independence </w:t>
      </w:r>
      <w:r w:rsidRPr="003F5A8D">
        <w:rPr>
          <w:rFonts w:asciiTheme="majorBidi" w:hAnsiTheme="majorBidi" w:cstheme="majorBidi"/>
          <w:sz w:val="28"/>
          <w:szCs w:val="28"/>
          <w:vertAlign w:val="superscript"/>
        </w:rPr>
        <w:t>(</w:t>
      </w:r>
      <w:r w:rsidR="003F5A8D" w:rsidRPr="003F5A8D">
        <w:rPr>
          <w:rFonts w:asciiTheme="majorBidi" w:hAnsiTheme="majorBidi" w:cstheme="majorBidi"/>
          <w:sz w:val="28"/>
          <w:szCs w:val="28"/>
          <w:vertAlign w:val="superscript"/>
        </w:rPr>
        <w:t>5</w:t>
      </w:r>
      <w:r w:rsidRPr="003F5A8D">
        <w:rPr>
          <w:rFonts w:asciiTheme="majorBidi" w:hAnsiTheme="majorBidi" w:cstheme="majorBidi"/>
          <w:sz w:val="28"/>
          <w:szCs w:val="28"/>
          <w:vertAlign w:val="superscript"/>
        </w:rPr>
        <w:t>)</w:t>
      </w:r>
      <w:r w:rsidRPr="00551226">
        <w:rPr>
          <w:rFonts w:asciiTheme="majorBidi" w:hAnsiTheme="majorBidi" w:cstheme="majorBidi"/>
          <w:sz w:val="28"/>
          <w:szCs w:val="28"/>
        </w:rPr>
        <w:t>.</w:t>
      </w:r>
    </w:p>
    <w:p w:rsidR="00A22385" w:rsidRPr="00551226" w:rsidRDefault="00A22385" w:rsidP="003F5A8D">
      <w:pPr>
        <w:spacing w:after="0" w:line="360" w:lineRule="auto"/>
        <w:jc w:val="both"/>
        <w:rPr>
          <w:rFonts w:asciiTheme="majorBidi" w:eastAsia="Times New Roman" w:hAnsiTheme="majorBidi" w:cstheme="majorBidi"/>
          <w:sz w:val="28"/>
          <w:szCs w:val="28"/>
        </w:rPr>
      </w:pPr>
      <w:r w:rsidRPr="00551226">
        <w:rPr>
          <w:rFonts w:asciiTheme="majorBidi" w:hAnsiTheme="majorBidi" w:cstheme="majorBidi"/>
          <w:sz w:val="28"/>
          <w:szCs w:val="28"/>
        </w:rPr>
        <w:t xml:space="preserve">Every year, 16 million births happen through adolescent girls aged 15–19 years, mostly in low and middle income countries accounting for 11% of all births worldwide. Of those, 23% experience complications during pregnancy or childbirth. Every year, around 3 million girls aged 15 to 19 undergo sever abortions. Complications during pregnancy and childbirth are the second reason of death for 15-19 year-old girls globally </w:t>
      </w:r>
      <w:r w:rsidRPr="003F5A8D">
        <w:rPr>
          <w:rFonts w:asciiTheme="majorBidi" w:hAnsiTheme="majorBidi" w:cstheme="majorBidi"/>
          <w:sz w:val="28"/>
          <w:szCs w:val="28"/>
          <w:vertAlign w:val="superscript"/>
        </w:rPr>
        <w:t>(</w:t>
      </w:r>
      <w:r w:rsidR="003F5A8D" w:rsidRPr="003F5A8D">
        <w:rPr>
          <w:rFonts w:asciiTheme="majorBidi" w:hAnsiTheme="majorBidi" w:cstheme="majorBidi"/>
          <w:sz w:val="28"/>
          <w:szCs w:val="28"/>
          <w:vertAlign w:val="superscript"/>
        </w:rPr>
        <w:t>6</w:t>
      </w:r>
      <w:r w:rsidRPr="003F5A8D">
        <w:rPr>
          <w:rFonts w:asciiTheme="majorBidi" w:hAnsiTheme="majorBidi" w:cstheme="majorBidi"/>
          <w:sz w:val="28"/>
          <w:szCs w:val="28"/>
          <w:vertAlign w:val="superscript"/>
        </w:rPr>
        <w:t>)</w:t>
      </w:r>
      <w:r w:rsidRPr="00551226">
        <w:rPr>
          <w:rFonts w:asciiTheme="majorBidi" w:eastAsia="Times New Roman" w:hAnsiTheme="majorBidi" w:cstheme="majorBidi"/>
          <w:sz w:val="28"/>
          <w:szCs w:val="28"/>
        </w:rPr>
        <w:t xml:space="preserve">. </w:t>
      </w:r>
    </w:p>
    <w:p w:rsidR="00A22385" w:rsidRDefault="00A22385" w:rsidP="003F5A8D">
      <w:pPr>
        <w:tabs>
          <w:tab w:val="left" w:pos="1134"/>
        </w:tabs>
        <w:autoSpaceDE w:val="0"/>
        <w:autoSpaceDN w:val="0"/>
        <w:adjustRightInd w:val="0"/>
        <w:spacing w:after="0" w:line="360" w:lineRule="auto"/>
        <w:jc w:val="both"/>
        <w:rPr>
          <w:rFonts w:asciiTheme="majorBidi" w:hAnsiTheme="majorBidi" w:cstheme="majorBidi"/>
          <w:color w:val="292526"/>
          <w:sz w:val="28"/>
          <w:szCs w:val="28"/>
        </w:rPr>
      </w:pPr>
      <w:r w:rsidRPr="001E5A99">
        <w:rPr>
          <w:rFonts w:asciiTheme="majorBidi" w:hAnsiTheme="majorBidi" w:cstheme="majorBidi"/>
          <w:sz w:val="28"/>
          <w:szCs w:val="28"/>
        </w:rPr>
        <w:t>Reproductive health is a crucial part of general health and a central feature of human development. It is a reflection of health during childhood and during adolescence and adult-</w:t>
      </w:r>
      <w:proofErr w:type="gramStart"/>
      <w:r w:rsidRPr="001E5A99">
        <w:rPr>
          <w:rFonts w:asciiTheme="majorBidi" w:hAnsiTheme="majorBidi" w:cstheme="majorBidi"/>
          <w:sz w:val="28"/>
          <w:szCs w:val="28"/>
        </w:rPr>
        <w:lastRenderedPageBreak/>
        <w:t>hood ,</w:t>
      </w:r>
      <w:proofErr w:type="gramEnd"/>
      <w:r w:rsidRPr="001E5A99">
        <w:rPr>
          <w:rFonts w:asciiTheme="majorBidi" w:hAnsiTheme="majorBidi" w:cstheme="majorBidi"/>
          <w:sz w:val="28"/>
          <w:szCs w:val="28"/>
        </w:rPr>
        <w:t xml:space="preserve"> sets and stage for health beyond the reproductive years for both women and men, and affects the health of the next generation</w:t>
      </w:r>
      <w:r>
        <w:rPr>
          <w:rFonts w:asciiTheme="majorBidi" w:hAnsiTheme="majorBidi" w:cstheme="majorBidi"/>
          <w:sz w:val="28"/>
          <w:szCs w:val="28"/>
        </w:rPr>
        <w:t xml:space="preserve"> </w:t>
      </w:r>
      <w:r w:rsidRPr="003F5A8D">
        <w:rPr>
          <w:rFonts w:asciiTheme="majorBidi" w:hAnsiTheme="majorBidi" w:cstheme="majorBidi"/>
          <w:sz w:val="28"/>
          <w:szCs w:val="28"/>
          <w:vertAlign w:val="superscript"/>
        </w:rPr>
        <w:t>(</w:t>
      </w:r>
      <w:r w:rsidR="003F5A8D" w:rsidRPr="003F5A8D">
        <w:rPr>
          <w:rFonts w:asciiTheme="majorBidi" w:hAnsiTheme="majorBidi" w:cstheme="majorBidi"/>
          <w:color w:val="292526"/>
          <w:sz w:val="28"/>
          <w:szCs w:val="28"/>
          <w:vertAlign w:val="superscript"/>
        </w:rPr>
        <w:t>7</w:t>
      </w:r>
      <w:r w:rsidRPr="003F5A8D">
        <w:rPr>
          <w:rFonts w:asciiTheme="majorBidi" w:hAnsiTheme="majorBidi" w:cstheme="majorBidi"/>
          <w:color w:val="292526"/>
          <w:sz w:val="28"/>
          <w:szCs w:val="28"/>
          <w:vertAlign w:val="superscript"/>
        </w:rPr>
        <w:t>)</w:t>
      </w:r>
      <w:r>
        <w:rPr>
          <w:rFonts w:asciiTheme="majorBidi" w:hAnsiTheme="majorBidi" w:cstheme="majorBidi"/>
          <w:color w:val="292526"/>
          <w:sz w:val="28"/>
          <w:szCs w:val="28"/>
        </w:rPr>
        <w:t xml:space="preserve"> .</w:t>
      </w:r>
    </w:p>
    <w:p w:rsidR="00A22385" w:rsidRDefault="00A22385" w:rsidP="003F5A8D">
      <w:pPr>
        <w:autoSpaceDE w:val="0"/>
        <w:autoSpaceDN w:val="0"/>
        <w:adjustRightInd w:val="0"/>
        <w:spacing w:after="0" w:line="360" w:lineRule="auto"/>
        <w:jc w:val="both"/>
        <w:rPr>
          <w:rFonts w:asciiTheme="majorBidi" w:hAnsiTheme="majorBidi" w:cstheme="majorBidi"/>
          <w:sz w:val="28"/>
          <w:szCs w:val="28"/>
        </w:rPr>
      </w:pPr>
      <w:r w:rsidRPr="001E5A99">
        <w:rPr>
          <w:rFonts w:asciiTheme="majorBidi" w:hAnsiTheme="majorBidi" w:cstheme="majorBidi"/>
          <w:sz w:val="28"/>
          <w:szCs w:val="28"/>
        </w:rPr>
        <w:t>Reproductive health is an important component of gen</w:t>
      </w:r>
      <w:r>
        <w:rPr>
          <w:rFonts w:asciiTheme="majorBidi" w:hAnsiTheme="majorBidi" w:cstheme="majorBidi"/>
          <w:sz w:val="28"/>
          <w:szCs w:val="28"/>
        </w:rPr>
        <w:t xml:space="preserve">eral health, it is a perquisite </w:t>
      </w:r>
      <w:r w:rsidRPr="001E5A99">
        <w:rPr>
          <w:rFonts w:asciiTheme="majorBidi" w:hAnsiTheme="majorBidi" w:cstheme="majorBidi"/>
          <w:sz w:val="28"/>
          <w:szCs w:val="28"/>
        </w:rPr>
        <w:t>for social and economic and imperative because human energy</w:t>
      </w:r>
      <w:r>
        <w:rPr>
          <w:rFonts w:asciiTheme="majorBidi" w:hAnsiTheme="majorBidi" w:cstheme="majorBidi"/>
          <w:sz w:val="28"/>
          <w:szCs w:val="28"/>
        </w:rPr>
        <w:t xml:space="preserve"> and creativity are the driving </w:t>
      </w:r>
      <w:r w:rsidRPr="001E5A99">
        <w:rPr>
          <w:rFonts w:asciiTheme="majorBidi" w:hAnsiTheme="majorBidi" w:cstheme="majorBidi"/>
          <w:sz w:val="28"/>
          <w:szCs w:val="28"/>
        </w:rPr>
        <w:t xml:space="preserve">forces of development. Adolescents represent a major potential human resources for the </w:t>
      </w:r>
      <w:proofErr w:type="spellStart"/>
      <w:r w:rsidRPr="001E5A99">
        <w:rPr>
          <w:rFonts w:asciiTheme="majorBidi" w:hAnsiTheme="majorBidi" w:cstheme="majorBidi"/>
          <w:sz w:val="28"/>
          <w:szCs w:val="28"/>
        </w:rPr>
        <w:t>over all</w:t>
      </w:r>
      <w:proofErr w:type="spellEnd"/>
      <w:r w:rsidRPr="001E5A99">
        <w:rPr>
          <w:rFonts w:asciiTheme="majorBidi" w:hAnsiTheme="majorBidi" w:cstheme="majorBidi"/>
          <w:sz w:val="28"/>
          <w:szCs w:val="28"/>
        </w:rPr>
        <w:t xml:space="preserve"> developmen</w:t>
      </w:r>
      <w:r>
        <w:rPr>
          <w:rFonts w:asciiTheme="majorBidi" w:hAnsiTheme="majorBidi" w:cstheme="majorBidi"/>
          <w:sz w:val="28"/>
          <w:szCs w:val="28"/>
        </w:rPr>
        <w:t>t of a nation</w:t>
      </w:r>
      <w:r w:rsidRPr="001E5A99">
        <w:rPr>
          <w:rFonts w:asciiTheme="majorBidi" w:hAnsiTheme="majorBidi" w:cstheme="majorBidi"/>
          <w:sz w:val="28"/>
          <w:szCs w:val="28"/>
        </w:rPr>
        <w:t>. It is the period b</w:t>
      </w:r>
      <w:r>
        <w:rPr>
          <w:rFonts w:asciiTheme="majorBidi" w:hAnsiTheme="majorBidi" w:cstheme="majorBidi"/>
          <w:sz w:val="28"/>
          <w:szCs w:val="28"/>
        </w:rPr>
        <w:t xml:space="preserve">etween childhood and adulthood, </w:t>
      </w:r>
      <w:r w:rsidRPr="001E5A99">
        <w:rPr>
          <w:rFonts w:asciiTheme="majorBidi" w:hAnsiTheme="majorBidi" w:cstheme="majorBidi"/>
          <w:sz w:val="28"/>
          <w:szCs w:val="28"/>
        </w:rPr>
        <w:t>marked by enhanced food requirement and basal metabolic activities and biochemical activities, endogenous processes like hormonal secretions with their influence on the various organ systems</w:t>
      </w:r>
      <w:r w:rsidRPr="00D974C3">
        <w:rPr>
          <w:rFonts w:asciiTheme="majorBidi" w:hAnsiTheme="majorBidi" w:cstheme="majorBidi"/>
          <w:sz w:val="28"/>
          <w:szCs w:val="28"/>
        </w:rPr>
        <w:t xml:space="preserve">. Adolescents comprise 20% of the world’s total </w:t>
      </w:r>
      <w:proofErr w:type="gramStart"/>
      <w:r w:rsidRPr="00D974C3">
        <w:rPr>
          <w:rFonts w:asciiTheme="majorBidi" w:hAnsiTheme="majorBidi" w:cstheme="majorBidi"/>
          <w:sz w:val="28"/>
          <w:szCs w:val="28"/>
        </w:rPr>
        <w:t>population .</w:t>
      </w:r>
      <w:proofErr w:type="gramEnd"/>
      <w:r w:rsidRPr="00D974C3">
        <w:rPr>
          <w:rFonts w:asciiTheme="majorBidi" w:hAnsiTheme="majorBidi" w:cstheme="majorBidi"/>
          <w:sz w:val="28"/>
          <w:szCs w:val="28"/>
        </w:rPr>
        <w:t xml:space="preserve"> Adolescents may face troubles due to lack of right kind of information regarding their own physical and or sexual developments </w:t>
      </w:r>
      <w:r w:rsidRPr="003F5A8D">
        <w:rPr>
          <w:rFonts w:asciiTheme="majorBidi" w:hAnsiTheme="majorBidi" w:cstheme="majorBidi"/>
          <w:sz w:val="28"/>
          <w:szCs w:val="28"/>
          <w:vertAlign w:val="superscript"/>
        </w:rPr>
        <w:t>(</w:t>
      </w:r>
      <w:r w:rsidR="003F5A8D" w:rsidRPr="003F5A8D">
        <w:rPr>
          <w:rFonts w:asciiTheme="majorBidi" w:hAnsiTheme="majorBidi" w:cstheme="majorBidi"/>
          <w:sz w:val="28"/>
          <w:szCs w:val="28"/>
          <w:vertAlign w:val="superscript"/>
        </w:rPr>
        <w:t>8</w:t>
      </w:r>
      <w:proofErr w:type="gramStart"/>
      <w:r w:rsidRPr="003F5A8D">
        <w:rPr>
          <w:rFonts w:asciiTheme="majorBidi" w:hAnsiTheme="majorBidi" w:cstheme="majorBidi"/>
          <w:sz w:val="28"/>
          <w:szCs w:val="28"/>
          <w:vertAlign w:val="superscript"/>
        </w:rPr>
        <w:t>)</w:t>
      </w:r>
      <w:r>
        <w:rPr>
          <w:rFonts w:asciiTheme="majorBidi" w:hAnsiTheme="majorBidi" w:cstheme="majorBidi"/>
          <w:sz w:val="28"/>
          <w:szCs w:val="28"/>
        </w:rPr>
        <w:t xml:space="preserve"> .</w:t>
      </w:r>
      <w:proofErr w:type="gramEnd"/>
    </w:p>
    <w:p w:rsidR="00A22385" w:rsidRPr="00551226" w:rsidRDefault="00A22385" w:rsidP="00BE425E">
      <w:pPr>
        <w:autoSpaceDE w:val="0"/>
        <w:autoSpaceDN w:val="0"/>
        <w:adjustRightInd w:val="0"/>
        <w:spacing w:after="0" w:line="360" w:lineRule="auto"/>
        <w:jc w:val="both"/>
        <w:rPr>
          <w:rFonts w:asciiTheme="majorBidi" w:hAnsiTheme="majorBidi" w:cstheme="majorBidi"/>
          <w:sz w:val="28"/>
          <w:szCs w:val="28"/>
          <w:rtl/>
        </w:rPr>
      </w:pPr>
      <w:r w:rsidRPr="00551226">
        <w:rPr>
          <w:rFonts w:asciiTheme="majorBidi" w:hAnsiTheme="majorBidi" w:cstheme="majorBidi"/>
          <w:sz w:val="28"/>
          <w:szCs w:val="28"/>
        </w:rPr>
        <w:t xml:space="preserve">Sexual and reproductive health in it is broadest sense should encompass the health of all individuals, not only women. Moreover, since men actively participate in sexual behaviors and decisions, their health issues can negatively affect their economic status, marital stability, and the health of women, children and family in general. Moreover, men are still responsible for many decisions related family size, birth interval, use of contraceptive methods, and prevention of STD/HIV. Men also determine their spouses’ attitudes towards different part of sexual and reproductive health </w:t>
      </w:r>
      <w:r w:rsidR="00BE425E" w:rsidRPr="00BE425E">
        <w:rPr>
          <w:rFonts w:asciiTheme="majorBidi" w:hAnsiTheme="majorBidi" w:cstheme="majorBidi"/>
          <w:sz w:val="28"/>
          <w:szCs w:val="28"/>
          <w:vertAlign w:val="superscript"/>
        </w:rPr>
        <w:t>(</w:t>
      </w:r>
      <w:r w:rsidR="00BE425E">
        <w:rPr>
          <w:rFonts w:asciiTheme="majorBidi" w:hAnsiTheme="majorBidi" w:cstheme="majorBidi"/>
          <w:sz w:val="28"/>
          <w:szCs w:val="28"/>
          <w:vertAlign w:val="superscript"/>
        </w:rPr>
        <w:t>9</w:t>
      </w:r>
      <w:r w:rsidRPr="00BE425E">
        <w:rPr>
          <w:rFonts w:asciiTheme="majorBidi" w:hAnsiTheme="majorBidi" w:cstheme="majorBidi"/>
          <w:sz w:val="28"/>
          <w:szCs w:val="28"/>
          <w:vertAlign w:val="superscript"/>
        </w:rPr>
        <w:t>)</w:t>
      </w:r>
      <w:r w:rsidRPr="00551226">
        <w:rPr>
          <w:rFonts w:asciiTheme="majorBidi" w:hAnsiTheme="majorBidi" w:cstheme="majorBidi"/>
          <w:sz w:val="28"/>
          <w:szCs w:val="28"/>
        </w:rPr>
        <w:t xml:space="preserve">. </w:t>
      </w:r>
    </w:p>
    <w:p w:rsidR="00A22385" w:rsidRPr="00551226" w:rsidRDefault="00A22385" w:rsidP="00BE425E">
      <w:pPr>
        <w:tabs>
          <w:tab w:val="left" w:pos="1134"/>
        </w:tabs>
        <w:autoSpaceDE w:val="0"/>
        <w:autoSpaceDN w:val="0"/>
        <w:adjustRightInd w:val="0"/>
        <w:spacing w:after="0" w:line="360" w:lineRule="auto"/>
        <w:jc w:val="both"/>
        <w:rPr>
          <w:rFonts w:asciiTheme="majorBidi" w:hAnsiTheme="majorBidi" w:cstheme="majorBidi"/>
          <w:sz w:val="28"/>
          <w:szCs w:val="28"/>
        </w:rPr>
      </w:pPr>
      <w:r w:rsidRPr="00551226">
        <w:rPr>
          <w:rFonts w:asciiTheme="majorBidi" w:hAnsiTheme="majorBidi" w:cstheme="majorBidi"/>
          <w:sz w:val="28"/>
          <w:szCs w:val="28"/>
        </w:rPr>
        <w:t xml:space="preserve">Reproductive health covers all parts of adolescent health. It is an umbrella concept, consisting of several featured, yet related issues such as abortion, child birth, sexuality, contraception and maternal mortality. Biological, social, cultural, economic and behavioral factors play a significant role in determination of reproductive health </w:t>
      </w:r>
      <w:r w:rsidRPr="00BE425E">
        <w:rPr>
          <w:rFonts w:asciiTheme="majorBidi" w:hAnsiTheme="majorBidi" w:cstheme="majorBidi"/>
          <w:sz w:val="28"/>
          <w:szCs w:val="28"/>
          <w:vertAlign w:val="superscript"/>
        </w:rPr>
        <w:t>(</w:t>
      </w:r>
      <w:r w:rsidR="00BE425E">
        <w:rPr>
          <w:rFonts w:asciiTheme="majorBidi" w:hAnsiTheme="majorBidi" w:cstheme="majorBidi"/>
          <w:sz w:val="28"/>
          <w:szCs w:val="28"/>
          <w:vertAlign w:val="superscript"/>
        </w:rPr>
        <w:t>10</w:t>
      </w:r>
      <w:r w:rsidRPr="00BE425E">
        <w:rPr>
          <w:rFonts w:asciiTheme="majorBidi" w:hAnsiTheme="majorBidi" w:cstheme="majorBidi"/>
          <w:sz w:val="28"/>
          <w:szCs w:val="28"/>
          <w:vertAlign w:val="superscript"/>
        </w:rPr>
        <w:t>)</w:t>
      </w:r>
      <w:r w:rsidRPr="00551226">
        <w:rPr>
          <w:rFonts w:asciiTheme="majorBidi" w:hAnsiTheme="majorBidi" w:cstheme="majorBidi"/>
          <w:sz w:val="28"/>
          <w:szCs w:val="28"/>
        </w:rPr>
        <w:t>.</w:t>
      </w:r>
    </w:p>
    <w:p w:rsidR="00A22385" w:rsidRPr="00551226" w:rsidRDefault="00A22385" w:rsidP="00BE425E">
      <w:pPr>
        <w:spacing w:after="0" w:line="360" w:lineRule="auto"/>
        <w:jc w:val="both"/>
        <w:rPr>
          <w:rFonts w:asciiTheme="majorBidi" w:hAnsiTheme="majorBidi" w:cstheme="majorBidi"/>
          <w:sz w:val="28"/>
          <w:szCs w:val="28"/>
        </w:rPr>
      </w:pPr>
      <w:r w:rsidRPr="00551226">
        <w:rPr>
          <w:rFonts w:asciiTheme="majorBidi" w:hAnsiTheme="majorBidi" w:cstheme="majorBidi"/>
          <w:sz w:val="28"/>
          <w:szCs w:val="28"/>
        </w:rPr>
        <w:t xml:space="preserve">Reproductive health  addresses the human sexuality and reproductive processes, functions and system at all stages of life and suggests that people are able to have “a responsible, satisfying and safe sex life and that they have the ability to reproduce and the freedom to decide if, when and how often to do so. Reproductive health is a global concern but is a special importance for women particularly during reproductive year. However, </w:t>
      </w:r>
      <w:proofErr w:type="gramStart"/>
      <w:r w:rsidRPr="00551226">
        <w:rPr>
          <w:rFonts w:asciiTheme="majorBidi" w:hAnsiTheme="majorBidi" w:cstheme="majorBidi"/>
          <w:sz w:val="28"/>
          <w:szCs w:val="28"/>
        </w:rPr>
        <w:t>men also desires</w:t>
      </w:r>
      <w:proofErr w:type="gramEnd"/>
      <w:r w:rsidRPr="00551226">
        <w:rPr>
          <w:rFonts w:asciiTheme="majorBidi" w:hAnsiTheme="majorBidi" w:cstheme="majorBidi"/>
          <w:sz w:val="28"/>
          <w:szCs w:val="28"/>
        </w:rPr>
        <w:t xml:space="preserve"> specific reproductive health needs and have power in some reproductive health matters </w:t>
      </w:r>
      <w:r w:rsidRPr="00BE425E">
        <w:rPr>
          <w:rFonts w:asciiTheme="majorBidi" w:hAnsiTheme="majorBidi" w:cstheme="majorBidi"/>
          <w:sz w:val="28"/>
          <w:szCs w:val="28"/>
          <w:vertAlign w:val="superscript"/>
        </w:rPr>
        <w:t>(</w:t>
      </w:r>
      <w:r w:rsidR="00BE425E">
        <w:rPr>
          <w:rFonts w:asciiTheme="majorBidi" w:hAnsiTheme="majorBidi" w:cstheme="majorBidi"/>
          <w:sz w:val="28"/>
          <w:szCs w:val="28"/>
          <w:vertAlign w:val="superscript"/>
        </w:rPr>
        <w:t>11</w:t>
      </w:r>
      <w:r w:rsidRPr="00BE425E">
        <w:rPr>
          <w:rFonts w:asciiTheme="majorBidi" w:hAnsiTheme="majorBidi" w:cstheme="majorBidi"/>
          <w:sz w:val="28"/>
          <w:szCs w:val="28"/>
          <w:vertAlign w:val="superscript"/>
        </w:rPr>
        <w:t>)</w:t>
      </w:r>
      <w:r w:rsidRPr="00551226">
        <w:rPr>
          <w:rFonts w:asciiTheme="majorBidi" w:hAnsiTheme="majorBidi" w:cstheme="majorBidi"/>
          <w:sz w:val="28"/>
          <w:szCs w:val="28"/>
        </w:rPr>
        <w:t>.</w:t>
      </w:r>
    </w:p>
    <w:p w:rsidR="003F5A8D" w:rsidRDefault="00A22385" w:rsidP="00BE425E">
      <w:pPr>
        <w:autoSpaceDE w:val="0"/>
        <w:autoSpaceDN w:val="0"/>
        <w:adjustRightInd w:val="0"/>
        <w:spacing w:after="0" w:line="360" w:lineRule="auto"/>
        <w:jc w:val="both"/>
        <w:rPr>
          <w:rFonts w:asciiTheme="majorBidi" w:hAnsiTheme="majorBidi" w:cstheme="majorBidi"/>
          <w:sz w:val="28"/>
          <w:szCs w:val="28"/>
          <w:rtl/>
        </w:rPr>
      </w:pPr>
      <w:r w:rsidRPr="00551226">
        <w:rPr>
          <w:rFonts w:asciiTheme="majorBidi" w:hAnsiTheme="majorBidi" w:cstheme="majorBidi"/>
          <w:sz w:val="28"/>
          <w:szCs w:val="28"/>
        </w:rPr>
        <w:lastRenderedPageBreak/>
        <w:t xml:space="preserve">The concept of reproductive health is a wide concept that covers maternal and child health services, youth, family planning, STIS. Reproductive health is not only the lack of illness and disability, but also the physical, mental and social well-being of the reproductive system, functions and process. </w:t>
      </w:r>
      <w:proofErr w:type="gramStart"/>
      <w:r w:rsidRPr="00551226">
        <w:rPr>
          <w:rFonts w:asciiTheme="majorBidi" w:hAnsiTheme="majorBidi" w:cstheme="majorBidi"/>
          <w:sz w:val="28"/>
          <w:szCs w:val="28"/>
        </w:rPr>
        <w:t>So ,it</w:t>
      </w:r>
      <w:proofErr w:type="gramEnd"/>
      <w:r w:rsidRPr="00551226">
        <w:rPr>
          <w:rFonts w:asciiTheme="majorBidi" w:hAnsiTheme="majorBidi" w:cstheme="majorBidi"/>
          <w:sz w:val="28"/>
          <w:szCs w:val="28"/>
        </w:rPr>
        <w:t xml:space="preserve"> is primary to protect one’s own reproductive system for future fertility </w:t>
      </w:r>
      <w:r w:rsidRPr="00BE425E">
        <w:rPr>
          <w:rFonts w:asciiTheme="majorBidi" w:hAnsiTheme="majorBidi" w:cstheme="majorBidi"/>
          <w:sz w:val="28"/>
          <w:szCs w:val="28"/>
          <w:vertAlign w:val="superscript"/>
        </w:rPr>
        <w:t>(</w:t>
      </w:r>
      <w:r w:rsidR="00BE425E">
        <w:rPr>
          <w:rFonts w:asciiTheme="majorBidi" w:hAnsiTheme="majorBidi" w:cstheme="majorBidi"/>
          <w:sz w:val="28"/>
          <w:szCs w:val="28"/>
          <w:vertAlign w:val="superscript"/>
        </w:rPr>
        <w:t>12</w:t>
      </w:r>
      <w:r w:rsidRPr="00BE425E">
        <w:rPr>
          <w:rFonts w:asciiTheme="majorBidi" w:hAnsiTheme="majorBidi" w:cstheme="majorBidi"/>
          <w:sz w:val="28"/>
          <w:szCs w:val="28"/>
          <w:vertAlign w:val="superscript"/>
        </w:rPr>
        <w:t>)</w:t>
      </w:r>
      <w:r w:rsidRPr="003A2C58">
        <w:rPr>
          <w:rFonts w:asciiTheme="majorBidi" w:hAnsiTheme="majorBidi" w:cstheme="majorBidi"/>
          <w:sz w:val="28"/>
          <w:szCs w:val="28"/>
        </w:rPr>
        <w:t>.</w:t>
      </w:r>
    </w:p>
    <w:p w:rsidR="00A314CE" w:rsidRDefault="00A314CE" w:rsidP="00D13E2D">
      <w:pPr>
        <w:autoSpaceDE w:val="0"/>
        <w:autoSpaceDN w:val="0"/>
        <w:adjustRightInd w:val="0"/>
        <w:spacing w:after="0" w:line="360" w:lineRule="auto"/>
        <w:jc w:val="both"/>
        <w:rPr>
          <w:rFonts w:asciiTheme="majorBidi" w:hAnsiTheme="majorBidi" w:cstheme="majorBidi"/>
          <w:b/>
          <w:bCs/>
          <w:sz w:val="28"/>
          <w:szCs w:val="28"/>
          <w:rtl/>
          <w:lang w:bidi="ar-IQ"/>
        </w:rPr>
      </w:pPr>
      <w:r w:rsidRPr="00A329D9">
        <w:rPr>
          <w:rFonts w:asciiTheme="majorBidi" w:hAnsiTheme="majorBidi" w:cstheme="majorBidi"/>
          <w:b/>
          <w:bCs/>
          <w:sz w:val="28"/>
          <w:szCs w:val="28"/>
          <w:lang w:bidi="ar-IQ"/>
        </w:rPr>
        <w:t>Methodology</w:t>
      </w:r>
      <w:r>
        <w:rPr>
          <w:rFonts w:asciiTheme="majorBidi" w:hAnsiTheme="majorBidi" w:cstheme="majorBidi" w:hint="cs"/>
          <w:b/>
          <w:bCs/>
          <w:sz w:val="28"/>
          <w:szCs w:val="28"/>
          <w:rtl/>
          <w:lang w:bidi="ar-IQ"/>
        </w:rPr>
        <w:t>:</w:t>
      </w:r>
    </w:p>
    <w:p w:rsidR="00C91C6A" w:rsidRDefault="00A314CE" w:rsidP="00D13E2D">
      <w:pPr>
        <w:spacing w:after="0" w:line="360" w:lineRule="auto"/>
        <w:jc w:val="both"/>
        <w:rPr>
          <w:rFonts w:asciiTheme="majorBidi" w:hAnsiTheme="majorBidi" w:cstheme="majorBidi"/>
          <w:sz w:val="28"/>
          <w:szCs w:val="28"/>
          <w:rtl/>
        </w:rPr>
      </w:pPr>
      <w:r w:rsidRPr="00A329D9">
        <w:rPr>
          <w:rFonts w:asciiTheme="majorBidi" w:eastAsia="Calibri" w:hAnsiTheme="majorBidi" w:cstheme="majorBidi"/>
          <w:sz w:val="28"/>
          <w:szCs w:val="28"/>
        </w:rPr>
        <w:t xml:space="preserve">A descriptive analytic study was conducted </w:t>
      </w:r>
      <w:r w:rsidRPr="00A329D9">
        <w:rPr>
          <w:rFonts w:asciiTheme="majorBidi" w:hAnsiTheme="majorBidi" w:cstheme="majorBidi"/>
          <w:sz w:val="28"/>
          <w:szCs w:val="28"/>
        </w:rPr>
        <w:t>to assess the level of knowledge about reproductive healt</w:t>
      </w:r>
      <w:r>
        <w:rPr>
          <w:rFonts w:asciiTheme="majorBidi" w:hAnsiTheme="majorBidi" w:cstheme="majorBidi"/>
          <w:sz w:val="28"/>
          <w:szCs w:val="28"/>
        </w:rPr>
        <w:t>h among 287</w:t>
      </w:r>
      <w:r w:rsidRPr="00A329D9">
        <w:rPr>
          <w:rFonts w:asciiTheme="majorBidi" w:hAnsiTheme="majorBidi" w:cstheme="majorBidi"/>
          <w:sz w:val="28"/>
          <w:szCs w:val="28"/>
        </w:rPr>
        <w:t xml:space="preserve"> </w:t>
      </w:r>
      <w:r>
        <w:rPr>
          <w:rFonts w:asciiTheme="majorBidi" w:hAnsiTheme="majorBidi" w:cstheme="majorBidi"/>
          <w:sz w:val="28"/>
          <w:szCs w:val="28"/>
        </w:rPr>
        <w:t>school females  students  in the age (14-23) years from six secondary schools in Al-</w:t>
      </w:r>
      <w:proofErr w:type="spellStart"/>
      <w:r>
        <w:rPr>
          <w:rFonts w:asciiTheme="majorBidi" w:hAnsiTheme="majorBidi" w:cstheme="majorBidi"/>
          <w:sz w:val="28"/>
          <w:szCs w:val="28"/>
        </w:rPr>
        <w:t>zubair</w:t>
      </w:r>
      <w:proofErr w:type="spellEnd"/>
      <w:r>
        <w:rPr>
          <w:rFonts w:asciiTheme="majorBidi" w:hAnsiTheme="majorBidi" w:cstheme="majorBidi"/>
          <w:sz w:val="28"/>
          <w:szCs w:val="28"/>
        </w:rPr>
        <w:t xml:space="preserve"> district  in Basra</w:t>
      </w:r>
      <w:r w:rsidRPr="00A329D9">
        <w:rPr>
          <w:rFonts w:asciiTheme="majorBidi" w:hAnsiTheme="majorBidi" w:cstheme="majorBidi"/>
          <w:sz w:val="28"/>
          <w:szCs w:val="28"/>
        </w:rPr>
        <w:t xml:space="preserve"> city</w:t>
      </w:r>
      <w:r w:rsidRPr="00867F60">
        <w:rPr>
          <w:rFonts w:asciiTheme="majorBidi" w:hAnsiTheme="majorBidi" w:cstheme="majorBidi"/>
          <w:sz w:val="28"/>
          <w:szCs w:val="28"/>
        </w:rPr>
        <w:t>, the data was collected by direct interview using constructed questionnaire to obtain socio-demographic charac</w:t>
      </w:r>
      <w:r>
        <w:rPr>
          <w:rFonts w:asciiTheme="majorBidi" w:hAnsiTheme="majorBidi" w:cstheme="majorBidi"/>
          <w:sz w:val="28"/>
          <w:szCs w:val="28"/>
        </w:rPr>
        <w:t xml:space="preserve">teristics and level of knowledge </w:t>
      </w:r>
      <w:r w:rsidRPr="00867F60">
        <w:rPr>
          <w:rFonts w:asciiTheme="majorBidi" w:hAnsiTheme="majorBidi" w:cstheme="majorBidi"/>
          <w:sz w:val="28"/>
          <w:szCs w:val="28"/>
        </w:rPr>
        <w:t xml:space="preserve"> related to reproductive health. The study started from </w:t>
      </w:r>
      <w:r>
        <w:rPr>
          <w:rFonts w:asciiTheme="majorBidi" w:hAnsiTheme="majorBidi" w:cstheme="majorBidi"/>
          <w:sz w:val="28"/>
          <w:szCs w:val="28"/>
        </w:rPr>
        <w:t>November</w:t>
      </w:r>
      <w:r w:rsidRPr="00867F60">
        <w:rPr>
          <w:rFonts w:asciiTheme="majorBidi" w:hAnsiTheme="majorBidi" w:cstheme="majorBidi"/>
          <w:sz w:val="28"/>
          <w:szCs w:val="28"/>
        </w:rPr>
        <w:t xml:space="preserve"> 201</w:t>
      </w:r>
      <w:r>
        <w:rPr>
          <w:rFonts w:asciiTheme="majorBidi" w:hAnsiTheme="majorBidi" w:cstheme="majorBidi"/>
          <w:sz w:val="28"/>
          <w:szCs w:val="28"/>
        </w:rPr>
        <w:t>8</w:t>
      </w:r>
      <w:r w:rsidRPr="00867F60">
        <w:rPr>
          <w:rFonts w:asciiTheme="majorBidi" w:hAnsiTheme="majorBidi" w:cstheme="majorBidi"/>
          <w:sz w:val="28"/>
          <w:szCs w:val="28"/>
        </w:rPr>
        <w:t xml:space="preserve"> to January 201</w:t>
      </w:r>
      <w:r>
        <w:rPr>
          <w:rFonts w:asciiTheme="majorBidi" w:hAnsiTheme="majorBidi" w:cstheme="majorBidi"/>
          <w:sz w:val="28"/>
          <w:szCs w:val="28"/>
        </w:rPr>
        <w:t>9</w:t>
      </w:r>
      <w:r w:rsidRPr="00867F60">
        <w:rPr>
          <w:rFonts w:asciiTheme="majorBidi" w:hAnsiTheme="majorBidi" w:cstheme="majorBidi"/>
          <w:sz w:val="28"/>
          <w:szCs w:val="28"/>
        </w:rPr>
        <w:t>.</w:t>
      </w:r>
      <w:r>
        <w:rPr>
          <w:rFonts w:asciiTheme="majorBidi" w:hAnsiTheme="majorBidi" w:cstheme="majorBidi"/>
          <w:sz w:val="28"/>
          <w:szCs w:val="28"/>
        </w:rPr>
        <w:t>Validity of  the questionnaire is determined through a panel of (12) experts and the reliability through the pilot study .The data was collected through students self-filling technique by using questionnaire which designed for the purpose of the study , which consist of two main parts (Socio-demographic characteristics , and knowledge of students about reproductive health) .Descriptive and inferential statistical analysis were employed for data analysis .</w:t>
      </w:r>
    </w:p>
    <w:p w:rsidR="00A22385" w:rsidRDefault="00A314CE" w:rsidP="00B63847">
      <w:pPr>
        <w:bidi/>
        <w:spacing w:after="0" w:line="240" w:lineRule="auto"/>
        <w:jc w:val="right"/>
        <w:rPr>
          <w:rFonts w:asciiTheme="majorBidi" w:hAnsiTheme="majorBidi" w:cstheme="majorBidi"/>
          <w:sz w:val="28"/>
          <w:szCs w:val="28"/>
        </w:rPr>
      </w:pPr>
      <w:r w:rsidRPr="00A314CE">
        <w:rPr>
          <w:rFonts w:asciiTheme="majorBidi" w:hAnsiTheme="majorBidi" w:cstheme="majorBidi"/>
          <w:b/>
          <w:bCs/>
          <w:sz w:val="28"/>
          <w:szCs w:val="28"/>
          <w:lang w:bidi="ar-IQ"/>
        </w:rPr>
        <w:t>Results:</w:t>
      </w:r>
      <w:r w:rsidR="00C91C6A" w:rsidRPr="006A48D9">
        <w:rPr>
          <w:rFonts w:asciiTheme="majorBidi" w:hAnsiTheme="majorBidi" w:cstheme="majorBidi"/>
          <w:sz w:val="28"/>
          <w:szCs w:val="28"/>
        </w:rPr>
        <w:t xml:space="preserve"> </w:t>
      </w:r>
    </w:p>
    <w:p w:rsidR="00C91C6A" w:rsidRPr="00CC069F" w:rsidRDefault="00C91C6A" w:rsidP="00B63847">
      <w:pPr>
        <w:spacing w:line="240" w:lineRule="auto"/>
        <w:jc w:val="both"/>
        <w:rPr>
          <w:rFonts w:ascii="Times New Roman" w:hAnsi="Times New Roman" w:cs="Times New Roman"/>
          <w:b/>
          <w:bCs/>
          <w:sz w:val="28"/>
          <w:szCs w:val="28"/>
        </w:rPr>
      </w:pPr>
      <w:r w:rsidRPr="00CC069F">
        <w:rPr>
          <w:rFonts w:ascii="Times New Roman" w:hAnsi="Times New Roman" w:cs="Times New Roman"/>
          <w:b/>
          <w:bCs/>
          <w:sz w:val="28"/>
          <w:szCs w:val="28"/>
        </w:rPr>
        <w:t xml:space="preserve">Table (4-1): </w:t>
      </w:r>
      <w:r>
        <w:rPr>
          <w:rFonts w:ascii="Times New Roman" w:hAnsi="Times New Roman" w:cs="Times New Roman"/>
          <w:b/>
          <w:bCs/>
          <w:sz w:val="28"/>
          <w:szCs w:val="28"/>
        </w:rPr>
        <w:t>Socio-demographic Characteristics of the Study Sample No= 287</w:t>
      </w:r>
    </w:p>
    <w:tbl>
      <w:tblPr>
        <w:tblW w:w="7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1524"/>
        <w:gridCol w:w="2678"/>
        <w:gridCol w:w="1260"/>
        <w:gridCol w:w="1153"/>
      </w:tblGrid>
      <w:tr w:rsidR="00C91C6A" w:rsidRPr="00B63847" w:rsidTr="00D13E2D">
        <w:trPr>
          <w:trHeight w:val="251"/>
          <w:jc w:val="center"/>
        </w:trPr>
        <w:tc>
          <w:tcPr>
            <w:tcW w:w="559" w:type="dxa"/>
            <w:tcBorders>
              <w:top w:val="single" w:sz="24" w:space="0" w:color="auto"/>
              <w:left w:val="single" w:sz="24" w:space="0" w:color="auto"/>
              <w:bottom w:val="single" w:sz="24" w:space="0" w:color="auto"/>
              <w:right w:val="single" w:sz="24" w:space="0" w:color="auto"/>
            </w:tcBorders>
            <w:shd w:val="clear" w:color="auto" w:fill="A8D08D"/>
          </w:tcPr>
          <w:p w:rsidR="00C91C6A" w:rsidRPr="00B63847" w:rsidRDefault="00C91C6A" w:rsidP="00D13E2D">
            <w:pPr>
              <w:pStyle w:val="NoSpacing"/>
              <w:jc w:val="both"/>
              <w:rPr>
                <w:rFonts w:asciiTheme="majorBidi" w:hAnsiTheme="majorBidi" w:cstheme="majorBidi"/>
                <w:b/>
                <w:bCs/>
                <w:sz w:val="24"/>
                <w:szCs w:val="24"/>
              </w:rPr>
            </w:pPr>
            <w:r w:rsidRPr="00B63847">
              <w:rPr>
                <w:rFonts w:asciiTheme="majorBidi" w:hAnsiTheme="majorBidi" w:cstheme="majorBidi"/>
                <w:b/>
                <w:bCs/>
                <w:sz w:val="24"/>
                <w:szCs w:val="24"/>
              </w:rPr>
              <w:t>No</w:t>
            </w:r>
          </w:p>
        </w:tc>
        <w:tc>
          <w:tcPr>
            <w:tcW w:w="1524" w:type="dxa"/>
            <w:tcBorders>
              <w:top w:val="single" w:sz="24" w:space="0" w:color="auto"/>
              <w:left w:val="single" w:sz="24" w:space="0" w:color="auto"/>
              <w:bottom w:val="single" w:sz="24" w:space="0" w:color="auto"/>
              <w:right w:val="single" w:sz="4" w:space="0" w:color="auto"/>
            </w:tcBorders>
            <w:shd w:val="clear" w:color="auto" w:fill="A8D08D"/>
          </w:tcPr>
          <w:p w:rsidR="00C91C6A" w:rsidRPr="00B63847" w:rsidRDefault="00C91C6A" w:rsidP="00D13E2D">
            <w:pPr>
              <w:pStyle w:val="NoSpacing"/>
              <w:jc w:val="both"/>
              <w:rPr>
                <w:rFonts w:asciiTheme="majorBidi" w:hAnsiTheme="majorBidi" w:cstheme="majorBidi"/>
                <w:b/>
                <w:bCs/>
                <w:sz w:val="24"/>
                <w:szCs w:val="24"/>
              </w:rPr>
            </w:pPr>
            <w:r w:rsidRPr="00B63847">
              <w:rPr>
                <w:rFonts w:asciiTheme="majorBidi" w:hAnsiTheme="majorBidi" w:cstheme="majorBidi"/>
                <w:b/>
                <w:bCs/>
                <w:sz w:val="24"/>
                <w:szCs w:val="24"/>
              </w:rPr>
              <w:t xml:space="preserve">Variables </w:t>
            </w:r>
          </w:p>
        </w:tc>
        <w:tc>
          <w:tcPr>
            <w:tcW w:w="2678" w:type="dxa"/>
            <w:tcBorders>
              <w:top w:val="single" w:sz="24" w:space="0" w:color="auto"/>
              <w:left w:val="single" w:sz="4" w:space="0" w:color="auto"/>
              <w:bottom w:val="single" w:sz="24" w:space="0" w:color="auto"/>
              <w:right w:val="single" w:sz="24" w:space="0" w:color="auto"/>
            </w:tcBorders>
            <w:shd w:val="clear" w:color="auto" w:fill="A8D08D"/>
          </w:tcPr>
          <w:p w:rsidR="00C91C6A" w:rsidRPr="00B63847" w:rsidRDefault="00C91C6A" w:rsidP="00D13E2D">
            <w:pPr>
              <w:pStyle w:val="NoSpacing"/>
              <w:jc w:val="both"/>
              <w:rPr>
                <w:rFonts w:asciiTheme="majorBidi" w:hAnsiTheme="majorBidi" w:cstheme="majorBidi"/>
                <w:b/>
                <w:bCs/>
                <w:sz w:val="24"/>
                <w:szCs w:val="24"/>
              </w:rPr>
            </w:pPr>
            <w:r w:rsidRPr="00B63847">
              <w:rPr>
                <w:rFonts w:asciiTheme="majorBidi" w:hAnsiTheme="majorBidi" w:cstheme="majorBidi"/>
                <w:b/>
                <w:bCs/>
                <w:sz w:val="24"/>
                <w:szCs w:val="24"/>
              </w:rPr>
              <w:t>Classification</w:t>
            </w:r>
          </w:p>
        </w:tc>
        <w:tc>
          <w:tcPr>
            <w:tcW w:w="1260" w:type="dxa"/>
            <w:tcBorders>
              <w:top w:val="single" w:sz="24" w:space="0" w:color="auto"/>
              <w:left w:val="single" w:sz="24" w:space="0" w:color="auto"/>
              <w:bottom w:val="single" w:sz="24" w:space="0" w:color="auto"/>
            </w:tcBorders>
            <w:shd w:val="clear" w:color="auto" w:fill="A8D08D"/>
          </w:tcPr>
          <w:p w:rsidR="00C91C6A" w:rsidRPr="00B63847" w:rsidRDefault="00C91C6A" w:rsidP="00D13E2D">
            <w:pPr>
              <w:pStyle w:val="NoSpacing"/>
              <w:jc w:val="both"/>
              <w:rPr>
                <w:rFonts w:asciiTheme="majorBidi" w:hAnsiTheme="majorBidi" w:cstheme="majorBidi"/>
                <w:b/>
                <w:bCs/>
                <w:sz w:val="24"/>
                <w:szCs w:val="24"/>
              </w:rPr>
            </w:pPr>
            <w:r w:rsidRPr="00B63847">
              <w:rPr>
                <w:rFonts w:asciiTheme="majorBidi" w:hAnsiTheme="majorBidi" w:cstheme="majorBidi"/>
                <w:b/>
                <w:bCs/>
                <w:sz w:val="24"/>
                <w:szCs w:val="24"/>
              </w:rPr>
              <w:t>F</w:t>
            </w:r>
          </w:p>
        </w:tc>
        <w:tc>
          <w:tcPr>
            <w:tcW w:w="1153" w:type="dxa"/>
            <w:tcBorders>
              <w:top w:val="single" w:sz="24" w:space="0" w:color="auto"/>
              <w:bottom w:val="single" w:sz="24" w:space="0" w:color="auto"/>
              <w:right w:val="single" w:sz="24" w:space="0" w:color="auto"/>
            </w:tcBorders>
            <w:shd w:val="clear" w:color="auto" w:fill="A8D08D"/>
          </w:tcPr>
          <w:p w:rsidR="00C91C6A" w:rsidRPr="00B63847" w:rsidRDefault="00C91C6A" w:rsidP="00D13E2D">
            <w:pPr>
              <w:pStyle w:val="NoSpacing"/>
              <w:jc w:val="both"/>
              <w:rPr>
                <w:rFonts w:asciiTheme="majorBidi" w:hAnsiTheme="majorBidi" w:cstheme="majorBidi"/>
                <w:b/>
                <w:bCs/>
                <w:sz w:val="24"/>
                <w:szCs w:val="24"/>
              </w:rPr>
            </w:pPr>
            <w:r w:rsidRPr="00B63847">
              <w:rPr>
                <w:rFonts w:asciiTheme="majorBidi" w:hAnsiTheme="majorBidi" w:cstheme="majorBidi"/>
                <w:b/>
                <w:bCs/>
                <w:sz w:val="24"/>
                <w:szCs w:val="24"/>
              </w:rPr>
              <w:t>%</w:t>
            </w:r>
          </w:p>
        </w:tc>
      </w:tr>
      <w:tr w:rsidR="00C91C6A" w:rsidRPr="00B63847" w:rsidTr="00D13E2D">
        <w:trPr>
          <w:trHeight w:val="135"/>
          <w:jc w:val="center"/>
        </w:trPr>
        <w:tc>
          <w:tcPr>
            <w:tcW w:w="559" w:type="dxa"/>
            <w:vMerge w:val="restart"/>
            <w:tcBorders>
              <w:top w:val="single" w:sz="24" w:space="0" w:color="auto"/>
              <w:left w:val="single" w:sz="24" w:space="0" w:color="auto"/>
              <w:right w:val="single" w:sz="24" w:space="0" w:color="auto"/>
            </w:tcBorders>
            <w:shd w:val="clear" w:color="auto" w:fill="A8D08D"/>
          </w:tcPr>
          <w:p w:rsidR="00C91C6A" w:rsidRPr="00B63847" w:rsidRDefault="00C91C6A" w:rsidP="00D13E2D">
            <w:pPr>
              <w:pStyle w:val="NoSpacing"/>
              <w:jc w:val="both"/>
              <w:rPr>
                <w:rFonts w:asciiTheme="majorBidi" w:hAnsiTheme="majorBidi" w:cstheme="majorBidi"/>
                <w:b/>
                <w:bCs/>
                <w:sz w:val="24"/>
                <w:szCs w:val="24"/>
              </w:rPr>
            </w:pPr>
            <w:r w:rsidRPr="00B63847">
              <w:rPr>
                <w:rFonts w:asciiTheme="majorBidi" w:hAnsiTheme="majorBidi" w:cstheme="majorBidi"/>
                <w:b/>
                <w:bCs/>
                <w:sz w:val="24"/>
                <w:szCs w:val="24"/>
              </w:rPr>
              <w:t>1</w:t>
            </w:r>
          </w:p>
        </w:tc>
        <w:tc>
          <w:tcPr>
            <w:tcW w:w="1524" w:type="dxa"/>
            <w:vMerge w:val="restart"/>
            <w:tcBorders>
              <w:top w:val="single" w:sz="24" w:space="0" w:color="auto"/>
              <w:left w:val="single" w:sz="24" w:space="0" w:color="auto"/>
              <w:right w:val="single" w:sz="4" w:space="0" w:color="auto"/>
            </w:tcBorders>
          </w:tcPr>
          <w:p w:rsidR="00C91C6A" w:rsidRPr="00B63847" w:rsidRDefault="00C91C6A" w:rsidP="00D13E2D">
            <w:pPr>
              <w:pStyle w:val="NoSpacing"/>
              <w:jc w:val="both"/>
              <w:rPr>
                <w:rFonts w:asciiTheme="majorBidi" w:hAnsiTheme="majorBidi" w:cstheme="majorBidi"/>
                <w:b/>
                <w:bCs/>
                <w:sz w:val="24"/>
                <w:szCs w:val="24"/>
              </w:rPr>
            </w:pPr>
            <w:r w:rsidRPr="00B63847">
              <w:rPr>
                <w:rFonts w:asciiTheme="majorBidi" w:hAnsiTheme="majorBidi" w:cstheme="majorBidi"/>
                <w:b/>
                <w:bCs/>
                <w:sz w:val="24"/>
                <w:szCs w:val="24"/>
              </w:rPr>
              <w:t xml:space="preserve">Age </w:t>
            </w:r>
          </w:p>
        </w:tc>
        <w:tc>
          <w:tcPr>
            <w:tcW w:w="2678" w:type="dxa"/>
            <w:tcBorders>
              <w:top w:val="single" w:sz="24" w:space="0" w:color="auto"/>
              <w:left w:val="single" w:sz="4" w:space="0" w:color="auto"/>
              <w:bottom w:val="single" w:sz="4" w:space="0" w:color="auto"/>
              <w:right w:val="single" w:sz="24" w:space="0" w:color="auto"/>
            </w:tcBorders>
          </w:tcPr>
          <w:p w:rsidR="00C91C6A" w:rsidRPr="00B63847" w:rsidRDefault="00C91C6A" w:rsidP="00D13E2D">
            <w:pPr>
              <w:pStyle w:val="NoSpacing"/>
              <w:jc w:val="both"/>
              <w:rPr>
                <w:rFonts w:asciiTheme="majorBidi" w:hAnsiTheme="majorBidi" w:cstheme="majorBidi"/>
                <w:sz w:val="24"/>
                <w:szCs w:val="24"/>
              </w:rPr>
            </w:pPr>
            <w:r w:rsidRPr="00B63847">
              <w:rPr>
                <w:rFonts w:asciiTheme="majorBidi" w:hAnsiTheme="majorBidi" w:cstheme="majorBidi"/>
                <w:sz w:val="24"/>
                <w:szCs w:val="24"/>
              </w:rPr>
              <w:t>14-18 years</w:t>
            </w:r>
          </w:p>
        </w:tc>
        <w:tc>
          <w:tcPr>
            <w:tcW w:w="1260" w:type="dxa"/>
            <w:tcBorders>
              <w:top w:val="single" w:sz="24" w:space="0" w:color="auto"/>
              <w:left w:val="single" w:sz="24" w:space="0" w:color="auto"/>
              <w:bottom w:val="single" w:sz="4" w:space="0" w:color="auto"/>
            </w:tcBorders>
          </w:tcPr>
          <w:p w:rsidR="00C91C6A" w:rsidRPr="00B63847" w:rsidRDefault="00C91C6A" w:rsidP="00D13E2D">
            <w:pPr>
              <w:pStyle w:val="NoSpacing"/>
              <w:jc w:val="both"/>
              <w:rPr>
                <w:rFonts w:asciiTheme="majorBidi" w:hAnsiTheme="majorBidi" w:cstheme="majorBidi"/>
                <w:sz w:val="24"/>
                <w:szCs w:val="24"/>
              </w:rPr>
            </w:pPr>
            <w:r w:rsidRPr="00B63847">
              <w:rPr>
                <w:rFonts w:asciiTheme="majorBidi" w:hAnsiTheme="majorBidi" w:cstheme="majorBidi"/>
                <w:sz w:val="24"/>
                <w:szCs w:val="24"/>
              </w:rPr>
              <w:t>237</w:t>
            </w:r>
          </w:p>
        </w:tc>
        <w:tc>
          <w:tcPr>
            <w:tcW w:w="1153" w:type="dxa"/>
            <w:tcBorders>
              <w:top w:val="single" w:sz="24" w:space="0" w:color="auto"/>
              <w:bottom w:val="single" w:sz="4" w:space="0" w:color="auto"/>
              <w:right w:val="single" w:sz="24" w:space="0" w:color="auto"/>
            </w:tcBorders>
          </w:tcPr>
          <w:p w:rsidR="00C91C6A" w:rsidRPr="00B63847" w:rsidRDefault="00C91C6A" w:rsidP="00D13E2D">
            <w:pPr>
              <w:pStyle w:val="NoSpacing"/>
              <w:jc w:val="both"/>
              <w:rPr>
                <w:rFonts w:asciiTheme="majorBidi" w:hAnsiTheme="majorBidi" w:cstheme="majorBidi"/>
                <w:color w:val="FF0000"/>
                <w:sz w:val="24"/>
                <w:szCs w:val="24"/>
              </w:rPr>
            </w:pPr>
            <w:r w:rsidRPr="00B63847">
              <w:rPr>
                <w:rFonts w:asciiTheme="majorBidi" w:hAnsiTheme="majorBidi" w:cstheme="majorBidi"/>
                <w:color w:val="FF0000"/>
                <w:sz w:val="24"/>
                <w:szCs w:val="24"/>
              </w:rPr>
              <w:t>82.5</w:t>
            </w:r>
          </w:p>
        </w:tc>
      </w:tr>
      <w:tr w:rsidR="00C91C6A" w:rsidRPr="00B63847" w:rsidTr="00D13E2D">
        <w:trPr>
          <w:trHeight w:val="150"/>
          <w:jc w:val="center"/>
        </w:trPr>
        <w:tc>
          <w:tcPr>
            <w:tcW w:w="559" w:type="dxa"/>
            <w:vMerge/>
            <w:tcBorders>
              <w:left w:val="single" w:sz="24" w:space="0" w:color="auto"/>
              <w:right w:val="single" w:sz="24" w:space="0" w:color="auto"/>
            </w:tcBorders>
            <w:shd w:val="clear" w:color="auto" w:fill="A8D08D"/>
          </w:tcPr>
          <w:p w:rsidR="00C91C6A" w:rsidRPr="00B63847" w:rsidRDefault="00C91C6A" w:rsidP="00D13E2D">
            <w:pPr>
              <w:pStyle w:val="NoSpacing"/>
              <w:jc w:val="both"/>
              <w:rPr>
                <w:rFonts w:asciiTheme="majorBidi" w:hAnsiTheme="majorBidi" w:cstheme="majorBidi"/>
                <w:b/>
                <w:bCs/>
                <w:sz w:val="24"/>
                <w:szCs w:val="24"/>
              </w:rPr>
            </w:pPr>
          </w:p>
        </w:tc>
        <w:tc>
          <w:tcPr>
            <w:tcW w:w="1524" w:type="dxa"/>
            <w:vMerge/>
            <w:tcBorders>
              <w:left w:val="single" w:sz="24" w:space="0" w:color="auto"/>
              <w:right w:val="single" w:sz="4" w:space="0" w:color="auto"/>
            </w:tcBorders>
          </w:tcPr>
          <w:p w:rsidR="00C91C6A" w:rsidRPr="00B63847" w:rsidRDefault="00C91C6A" w:rsidP="00D13E2D">
            <w:pPr>
              <w:pStyle w:val="NoSpacing"/>
              <w:jc w:val="both"/>
              <w:rPr>
                <w:rFonts w:asciiTheme="majorBidi" w:hAnsiTheme="majorBidi" w:cstheme="majorBidi"/>
                <w:b/>
                <w:bCs/>
                <w:sz w:val="24"/>
                <w:szCs w:val="24"/>
              </w:rPr>
            </w:pPr>
          </w:p>
        </w:tc>
        <w:tc>
          <w:tcPr>
            <w:tcW w:w="2678" w:type="dxa"/>
            <w:tcBorders>
              <w:top w:val="single" w:sz="4" w:space="0" w:color="auto"/>
              <w:left w:val="single" w:sz="4" w:space="0" w:color="auto"/>
              <w:bottom w:val="single" w:sz="4" w:space="0" w:color="auto"/>
              <w:right w:val="single" w:sz="24" w:space="0" w:color="auto"/>
            </w:tcBorders>
          </w:tcPr>
          <w:p w:rsidR="00C91C6A" w:rsidRPr="00B63847" w:rsidRDefault="00C91C6A" w:rsidP="00D13E2D">
            <w:pPr>
              <w:pStyle w:val="NoSpacing"/>
              <w:jc w:val="both"/>
              <w:rPr>
                <w:rFonts w:asciiTheme="majorBidi" w:hAnsiTheme="majorBidi" w:cstheme="majorBidi"/>
                <w:sz w:val="24"/>
                <w:szCs w:val="24"/>
              </w:rPr>
            </w:pPr>
            <w:r w:rsidRPr="00B63847">
              <w:rPr>
                <w:rFonts w:asciiTheme="majorBidi" w:hAnsiTheme="majorBidi" w:cstheme="majorBidi"/>
                <w:sz w:val="24"/>
                <w:szCs w:val="24"/>
              </w:rPr>
              <w:t>19-23</w:t>
            </w:r>
          </w:p>
        </w:tc>
        <w:tc>
          <w:tcPr>
            <w:tcW w:w="1260" w:type="dxa"/>
            <w:tcBorders>
              <w:top w:val="single" w:sz="4" w:space="0" w:color="auto"/>
              <w:left w:val="single" w:sz="24" w:space="0" w:color="auto"/>
              <w:bottom w:val="single" w:sz="4" w:space="0" w:color="auto"/>
            </w:tcBorders>
          </w:tcPr>
          <w:p w:rsidR="00C91C6A" w:rsidRPr="00B63847" w:rsidRDefault="00C91C6A" w:rsidP="00D13E2D">
            <w:pPr>
              <w:pStyle w:val="NoSpacing"/>
              <w:jc w:val="both"/>
              <w:rPr>
                <w:rFonts w:asciiTheme="majorBidi" w:hAnsiTheme="majorBidi" w:cstheme="majorBidi"/>
                <w:sz w:val="24"/>
                <w:szCs w:val="24"/>
              </w:rPr>
            </w:pPr>
            <w:r w:rsidRPr="00B63847">
              <w:rPr>
                <w:rFonts w:asciiTheme="majorBidi" w:hAnsiTheme="majorBidi" w:cstheme="majorBidi"/>
                <w:sz w:val="24"/>
                <w:szCs w:val="24"/>
              </w:rPr>
              <w:t>50</w:t>
            </w:r>
          </w:p>
        </w:tc>
        <w:tc>
          <w:tcPr>
            <w:tcW w:w="1153" w:type="dxa"/>
            <w:tcBorders>
              <w:top w:val="single" w:sz="4" w:space="0" w:color="auto"/>
              <w:bottom w:val="single" w:sz="4" w:space="0" w:color="auto"/>
              <w:right w:val="single" w:sz="24" w:space="0" w:color="auto"/>
            </w:tcBorders>
          </w:tcPr>
          <w:p w:rsidR="00C91C6A" w:rsidRPr="00B63847" w:rsidRDefault="00C91C6A" w:rsidP="00D13E2D">
            <w:pPr>
              <w:pStyle w:val="NoSpacing"/>
              <w:jc w:val="both"/>
              <w:rPr>
                <w:rFonts w:asciiTheme="majorBidi" w:hAnsiTheme="majorBidi" w:cstheme="majorBidi"/>
                <w:sz w:val="24"/>
                <w:szCs w:val="24"/>
              </w:rPr>
            </w:pPr>
            <w:r w:rsidRPr="00B63847">
              <w:rPr>
                <w:rFonts w:asciiTheme="majorBidi" w:hAnsiTheme="majorBidi" w:cstheme="majorBidi"/>
                <w:sz w:val="24"/>
                <w:szCs w:val="24"/>
              </w:rPr>
              <w:t>17.5</w:t>
            </w:r>
          </w:p>
        </w:tc>
      </w:tr>
      <w:tr w:rsidR="00C91C6A" w:rsidRPr="00B63847" w:rsidTr="00D13E2D">
        <w:trPr>
          <w:trHeight w:val="120"/>
          <w:jc w:val="center"/>
        </w:trPr>
        <w:tc>
          <w:tcPr>
            <w:tcW w:w="559" w:type="dxa"/>
            <w:vMerge w:val="restart"/>
            <w:tcBorders>
              <w:top w:val="single" w:sz="18" w:space="0" w:color="auto"/>
              <w:left w:val="single" w:sz="24" w:space="0" w:color="auto"/>
              <w:right w:val="single" w:sz="24" w:space="0" w:color="auto"/>
            </w:tcBorders>
            <w:shd w:val="clear" w:color="auto" w:fill="A8D08D"/>
          </w:tcPr>
          <w:p w:rsidR="00C91C6A" w:rsidRPr="00B63847" w:rsidRDefault="00C91C6A" w:rsidP="00D13E2D">
            <w:pPr>
              <w:pStyle w:val="NoSpacing"/>
              <w:jc w:val="both"/>
              <w:rPr>
                <w:rFonts w:asciiTheme="majorBidi" w:hAnsiTheme="majorBidi" w:cstheme="majorBidi"/>
                <w:b/>
                <w:bCs/>
                <w:sz w:val="24"/>
                <w:szCs w:val="24"/>
              </w:rPr>
            </w:pPr>
            <w:r w:rsidRPr="00B63847">
              <w:rPr>
                <w:rFonts w:asciiTheme="majorBidi" w:hAnsiTheme="majorBidi" w:cstheme="majorBidi"/>
                <w:b/>
                <w:bCs/>
                <w:sz w:val="24"/>
                <w:szCs w:val="24"/>
              </w:rPr>
              <w:t>2</w:t>
            </w:r>
          </w:p>
        </w:tc>
        <w:tc>
          <w:tcPr>
            <w:tcW w:w="1524" w:type="dxa"/>
            <w:vMerge w:val="restart"/>
            <w:tcBorders>
              <w:top w:val="single" w:sz="18" w:space="0" w:color="auto"/>
              <w:left w:val="single" w:sz="24" w:space="0" w:color="auto"/>
              <w:right w:val="single" w:sz="8" w:space="0" w:color="auto"/>
            </w:tcBorders>
          </w:tcPr>
          <w:p w:rsidR="00C91C6A" w:rsidRPr="00B63847" w:rsidRDefault="00C91C6A" w:rsidP="00D13E2D">
            <w:pPr>
              <w:pStyle w:val="NoSpacing"/>
              <w:jc w:val="both"/>
              <w:rPr>
                <w:rFonts w:asciiTheme="majorBidi" w:hAnsiTheme="majorBidi" w:cstheme="majorBidi"/>
                <w:b/>
                <w:bCs/>
                <w:sz w:val="24"/>
                <w:szCs w:val="24"/>
              </w:rPr>
            </w:pPr>
            <w:r w:rsidRPr="00B63847">
              <w:rPr>
                <w:rFonts w:asciiTheme="majorBidi" w:hAnsiTheme="majorBidi" w:cstheme="majorBidi"/>
                <w:b/>
                <w:bCs/>
                <w:sz w:val="24"/>
                <w:szCs w:val="24"/>
              </w:rPr>
              <w:t>School name</w:t>
            </w:r>
          </w:p>
        </w:tc>
        <w:tc>
          <w:tcPr>
            <w:tcW w:w="2678" w:type="dxa"/>
            <w:tcBorders>
              <w:top w:val="single" w:sz="18" w:space="0" w:color="auto"/>
              <w:left w:val="single" w:sz="8" w:space="0" w:color="auto"/>
              <w:bottom w:val="single" w:sz="4" w:space="0" w:color="auto"/>
              <w:right w:val="single" w:sz="24" w:space="0" w:color="auto"/>
            </w:tcBorders>
          </w:tcPr>
          <w:p w:rsidR="00C91C6A" w:rsidRPr="00B63847" w:rsidRDefault="00C91C6A" w:rsidP="00D13E2D">
            <w:pPr>
              <w:pStyle w:val="NoSpacing"/>
              <w:jc w:val="both"/>
              <w:rPr>
                <w:rFonts w:asciiTheme="majorBidi" w:hAnsiTheme="majorBidi" w:cstheme="majorBidi"/>
                <w:color w:val="000000"/>
                <w:sz w:val="24"/>
                <w:szCs w:val="24"/>
                <w:rtl/>
              </w:rPr>
            </w:pPr>
            <w:r w:rsidRPr="00B63847">
              <w:rPr>
                <w:rFonts w:asciiTheme="majorBidi" w:hAnsiTheme="majorBidi" w:cstheme="majorBidi"/>
                <w:color w:val="000000"/>
                <w:sz w:val="24"/>
                <w:szCs w:val="24"/>
              </w:rPr>
              <w:t>Leila</w:t>
            </w:r>
          </w:p>
        </w:tc>
        <w:tc>
          <w:tcPr>
            <w:tcW w:w="1260" w:type="dxa"/>
            <w:tcBorders>
              <w:top w:val="single" w:sz="18" w:space="0" w:color="auto"/>
              <w:left w:val="single" w:sz="24" w:space="0" w:color="auto"/>
            </w:tcBorders>
          </w:tcPr>
          <w:p w:rsidR="00C91C6A" w:rsidRPr="00B63847" w:rsidRDefault="00C91C6A" w:rsidP="00D13E2D">
            <w:pPr>
              <w:pStyle w:val="NoSpacing"/>
              <w:jc w:val="both"/>
              <w:rPr>
                <w:rFonts w:asciiTheme="majorBidi" w:hAnsiTheme="majorBidi" w:cstheme="majorBidi"/>
                <w:sz w:val="24"/>
                <w:szCs w:val="24"/>
              </w:rPr>
            </w:pPr>
            <w:r w:rsidRPr="00B63847">
              <w:rPr>
                <w:rFonts w:asciiTheme="majorBidi" w:hAnsiTheme="majorBidi" w:cstheme="majorBidi"/>
                <w:sz w:val="24"/>
                <w:szCs w:val="24"/>
              </w:rPr>
              <w:t>46</w:t>
            </w:r>
          </w:p>
        </w:tc>
        <w:tc>
          <w:tcPr>
            <w:tcW w:w="1153" w:type="dxa"/>
            <w:tcBorders>
              <w:top w:val="single" w:sz="18" w:space="0" w:color="auto"/>
              <w:right w:val="single" w:sz="24" w:space="0" w:color="auto"/>
            </w:tcBorders>
          </w:tcPr>
          <w:p w:rsidR="00C91C6A" w:rsidRPr="00B63847" w:rsidRDefault="00C91C6A" w:rsidP="00D13E2D">
            <w:pPr>
              <w:pStyle w:val="NoSpacing"/>
              <w:jc w:val="both"/>
              <w:rPr>
                <w:rFonts w:asciiTheme="majorBidi" w:hAnsiTheme="majorBidi" w:cstheme="majorBidi"/>
                <w:sz w:val="24"/>
                <w:szCs w:val="24"/>
              </w:rPr>
            </w:pPr>
            <w:r w:rsidRPr="00B63847">
              <w:rPr>
                <w:rFonts w:asciiTheme="majorBidi" w:hAnsiTheme="majorBidi" w:cstheme="majorBidi"/>
                <w:sz w:val="24"/>
                <w:szCs w:val="24"/>
              </w:rPr>
              <w:t>16.2</w:t>
            </w:r>
          </w:p>
        </w:tc>
      </w:tr>
      <w:tr w:rsidR="00C91C6A" w:rsidRPr="00B63847" w:rsidTr="00D13E2D">
        <w:trPr>
          <w:trHeight w:val="111"/>
          <w:jc w:val="center"/>
        </w:trPr>
        <w:tc>
          <w:tcPr>
            <w:tcW w:w="559" w:type="dxa"/>
            <w:vMerge/>
            <w:tcBorders>
              <w:top w:val="single" w:sz="18" w:space="0" w:color="auto"/>
              <w:left w:val="single" w:sz="24" w:space="0" w:color="auto"/>
              <w:right w:val="single" w:sz="24" w:space="0" w:color="auto"/>
            </w:tcBorders>
            <w:shd w:val="clear" w:color="auto" w:fill="A8D08D"/>
          </w:tcPr>
          <w:p w:rsidR="00C91C6A" w:rsidRPr="00B63847" w:rsidRDefault="00C91C6A" w:rsidP="00D13E2D">
            <w:pPr>
              <w:pStyle w:val="NoSpacing"/>
              <w:jc w:val="both"/>
              <w:rPr>
                <w:rFonts w:asciiTheme="majorBidi" w:hAnsiTheme="majorBidi" w:cstheme="majorBidi"/>
                <w:b/>
                <w:bCs/>
                <w:sz w:val="24"/>
                <w:szCs w:val="24"/>
              </w:rPr>
            </w:pPr>
          </w:p>
        </w:tc>
        <w:tc>
          <w:tcPr>
            <w:tcW w:w="1524" w:type="dxa"/>
            <w:vMerge/>
            <w:tcBorders>
              <w:top w:val="single" w:sz="18" w:space="0" w:color="auto"/>
              <w:left w:val="single" w:sz="24" w:space="0" w:color="auto"/>
              <w:right w:val="single" w:sz="8" w:space="0" w:color="auto"/>
            </w:tcBorders>
          </w:tcPr>
          <w:p w:rsidR="00C91C6A" w:rsidRPr="00B63847" w:rsidRDefault="00C91C6A" w:rsidP="00D13E2D">
            <w:pPr>
              <w:pStyle w:val="NoSpacing"/>
              <w:jc w:val="both"/>
              <w:rPr>
                <w:rFonts w:asciiTheme="majorBidi" w:hAnsiTheme="majorBidi" w:cstheme="majorBidi"/>
                <w:b/>
                <w:bCs/>
                <w:sz w:val="24"/>
                <w:szCs w:val="24"/>
              </w:rPr>
            </w:pPr>
          </w:p>
        </w:tc>
        <w:tc>
          <w:tcPr>
            <w:tcW w:w="2678" w:type="dxa"/>
            <w:tcBorders>
              <w:top w:val="single" w:sz="4" w:space="0" w:color="auto"/>
              <w:left w:val="single" w:sz="8" w:space="0" w:color="auto"/>
              <w:bottom w:val="single" w:sz="4" w:space="0" w:color="auto"/>
              <w:right w:val="single" w:sz="24" w:space="0" w:color="auto"/>
            </w:tcBorders>
          </w:tcPr>
          <w:p w:rsidR="00C91C6A" w:rsidRPr="00B63847" w:rsidRDefault="00C91C6A" w:rsidP="00D13E2D">
            <w:pPr>
              <w:pStyle w:val="NoSpacing"/>
              <w:jc w:val="both"/>
              <w:rPr>
                <w:rFonts w:asciiTheme="majorBidi" w:hAnsiTheme="majorBidi" w:cstheme="majorBidi"/>
                <w:color w:val="000000"/>
                <w:sz w:val="24"/>
                <w:szCs w:val="24"/>
              </w:rPr>
            </w:pPr>
            <w:r w:rsidRPr="00B63847">
              <w:rPr>
                <w:rFonts w:asciiTheme="majorBidi" w:hAnsiTheme="majorBidi" w:cstheme="majorBidi"/>
                <w:color w:val="000000"/>
                <w:sz w:val="24"/>
                <w:szCs w:val="24"/>
              </w:rPr>
              <w:t>Gaza</w:t>
            </w:r>
          </w:p>
        </w:tc>
        <w:tc>
          <w:tcPr>
            <w:tcW w:w="1260" w:type="dxa"/>
            <w:tcBorders>
              <w:top w:val="single" w:sz="4" w:space="0" w:color="auto"/>
              <w:left w:val="single" w:sz="24" w:space="0" w:color="auto"/>
            </w:tcBorders>
          </w:tcPr>
          <w:p w:rsidR="00C91C6A" w:rsidRPr="00B63847" w:rsidRDefault="00C91C6A" w:rsidP="00D13E2D">
            <w:pPr>
              <w:pStyle w:val="NoSpacing"/>
              <w:jc w:val="both"/>
              <w:rPr>
                <w:rFonts w:asciiTheme="majorBidi" w:hAnsiTheme="majorBidi" w:cstheme="majorBidi"/>
                <w:sz w:val="24"/>
                <w:szCs w:val="24"/>
              </w:rPr>
            </w:pPr>
            <w:r w:rsidRPr="00B63847">
              <w:rPr>
                <w:rFonts w:asciiTheme="majorBidi" w:hAnsiTheme="majorBidi" w:cstheme="majorBidi"/>
                <w:sz w:val="24"/>
                <w:szCs w:val="24"/>
              </w:rPr>
              <w:t>47</w:t>
            </w:r>
          </w:p>
        </w:tc>
        <w:tc>
          <w:tcPr>
            <w:tcW w:w="1153" w:type="dxa"/>
            <w:tcBorders>
              <w:top w:val="single" w:sz="4" w:space="0" w:color="auto"/>
              <w:right w:val="single" w:sz="24" w:space="0" w:color="auto"/>
            </w:tcBorders>
          </w:tcPr>
          <w:p w:rsidR="00C91C6A" w:rsidRPr="00B63847" w:rsidRDefault="00C91C6A" w:rsidP="00D13E2D">
            <w:pPr>
              <w:pStyle w:val="NoSpacing"/>
              <w:jc w:val="both"/>
              <w:rPr>
                <w:rFonts w:asciiTheme="majorBidi" w:hAnsiTheme="majorBidi" w:cstheme="majorBidi"/>
                <w:sz w:val="24"/>
                <w:szCs w:val="24"/>
              </w:rPr>
            </w:pPr>
            <w:r w:rsidRPr="00B63847">
              <w:rPr>
                <w:rFonts w:asciiTheme="majorBidi" w:hAnsiTheme="majorBidi" w:cstheme="majorBidi"/>
                <w:sz w:val="24"/>
                <w:szCs w:val="24"/>
              </w:rPr>
              <w:t>16.3</w:t>
            </w:r>
          </w:p>
        </w:tc>
      </w:tr>
      <w:tr w:rsidR="00C91C6A" w:rsidRPr="00B63847" w:rsidTr="00D13E2D">
        <w:trPr>
          <w:trHeight w:val="120"/>
          <w:jc w:val="center"/>
        </w:trPr>
        <w:tc>
          <w:tcPr>
            <w:tcW w:w="559" w:type="dxa"/>
            <w:vMerge/>
            <w:tcBorders>
              <w:top w:val="single" w:sz="18" w:space="0" w:color="auto"/>
              <w:left w:val="single" w:sz="24" w:space="0" w:color="auto"/>
              <w:right w:val="single" w:sz="24" w:space="0" w:color="auto"/>
            </w:tcBorders>
            <w:shd w:val="clear" w:color="auto" w:fill="A8D08D"/>
          </w:tcPr>
          <w:p w:rsidR="00C91C6A" w:rsidRPr="00B63847" w:rsidRDefault="00C91C6A" w:rsidP="00D13E2D">
            <w:pPr>
              <w:pStyle w:val="NoSpacing"/>
              <w:jc w:val="both"/>
              <w:rPr>
                <w:rFonts w:asciiTheme="majorBidi" w:hAnsiTheme="majorBidi" w:cstheme="majorBidi"/>
                <w:b/>
                <w:bCs/>
                <w:sz w:val="24"/>
                <w:szCs w:val="24"/>
              </w:rPr>
            </w:pPr>
          </w:p>
        </w:tc>
        <w:tc>
          <w:tcPr>
            <w:tcW w:w="1524" w:type="dxa"/>
            <w:vMerge/>
            <w:tcBorders>
              <w:top w:val="single" w:sz="18" w:space="0" w:color="auto"/>
              <w:left w:val="single" w:sz="24" w:space="0" w:color="auto"/>
              <w:right w:val="single" w:sz="8" w:space="0" w:color="auto"/>
            </w:tcBorders>
          </w:tcPr>
          <w:p w:rsidR="00C91C6A" w:rsidRPr="00B63847" w:rsidRDefault="00C91C6A" w:rsidP="00D13E2D">
            <w:pPr>
              <w:pStyle w:val="NoSpacing"/>
              <w:jc w:val="both"/>
              <w:rPr>
                <w:rFonts w:asciiTheme="majorBidi" w:hAnsiTheme="majorBidi" w:cstheme="majorBidi"/>
                <w:b/>
                <w:bCs/>
                <w:sz w:val="24"/>
                <w:szCs w:val="24"/>
              </w:rPr>
            </w:pPr>
          </w:p>
        </w:tc>
        <w:tc>
          <w:tcPr>
            <w:tcW w:w="2678" w:type="dxa"/>
            <w:tcBorders>
              <w:top w:val="single" w:sz="4" w:space="0" w:color="auto"/>
              <w:left w:val="single" w:sz="8" w:space="0" w:color="auto"/>
              <w:bottom w:val="single" w:sz="4" w:space="0" w:color="auto"/>
              <w:right w:val="single" w:sz="24" w:space="0" w:color="auto"/>
            </w:tcBorders>
          </w:tcPr>
          <w:p w:rsidR="00C91C6A" w:rsidRPr="00B63847" w:rsidRDefault="00C91C6A" w:rsidP="00D13E2D">
            <w:pPr>
              <w:pStyle w:val="NoSpacing"/>
              <w:jc w:val="both"/>
              <w:rPr>
                <w:rFonts w:asciiTheme="majorBidi" w:hAnsiTheme="majorBidi" w:cstheme="majorBidi"/>
                <w:color w:val="000000"/>
                <w:sz w:val="24"/>
                <w:szCs w:val="24"/>
              </w:rPr>
            </w:pPr>
            <w:proofErr w:type="spellStart"/>
            <w:r w:rsidRPr="00B63847">
              <w:rPr>
                <w:rFonts w:asciiTheme="majorBidi" w:hAnsiTheme="majorBidi" w:cstheme="majorBidi"/>
                <w:color w:val="000000"/>
                <w:sz w:val="24"/>
                <w:szCs w:val="24"/>
                <w:shd w:val="clear" w:color="auto" w:fill="FFFFFF"/>
              </w:rPr>
              <w:t>AlFadila</w:t>
            </w:r>
            <w:proofErr w:type="spellEnd"/>
          </w:p>
        </w:tc>
        <w:tc>
          <w:tcPr>
            <w:tcW w:w="1260" w:type="dxa"/>
            <w:tcBorders>
              <w:top w:val="single" w:sz="4" w:space="0" w:color="auto"/>
              <w:left w:val="single" w:sz="24" w:space="0" w:color="auto"/>
            </w:tcBorders>
          </w:tcPr>
          <w:p w:rsidR="00C91C6A" w:rsidRPr="00B63847" w:rsidRDefault="00C91C6A" w:rsidP="00D13E2D">
            <w:pPr>
              <w:pStyle w:val="NoSpacing"/>
              <w:jc w:val="both"/>
              <w:rPr>
                <w:rFonts w:asciiTheme="majorBidi" w:hAnsiTheme="majorBidi" w:cstheme="majorBidi"/>
                <w:sz w:val="24"/>
                <w:szCs w:val="24"/>
              </w:rPr>
            </w:pPr>
            <w:r w:rsidRPr="00B63847">
              <w:rPr>
                <w:rFonts w:asciiTheme="majorBidi" w:hAnsiTheme="majorBidi" w:cstheme="majorBidi"/>
                <w:sz w:val="24"/>
                <w:szCs w:val="24"/>
              </w:rPr>
              <w:t>50</w:t>
            </w:r>
          </w:p>
        </w:tc>
        <w:tc>
          <w:tcPr>
            <w:tcW w:w="1153" w:type="dxa"/>
            <w:tcBorders>
              <w:top w:val="single" w:sz="4" w:space="0" w:color="auto"/>
              <w:right w:val="single" w:sz="24" w:space="0" w:color="auto"/>
            </w:tcBorders>
          </w:tcPr>
          <w:p w:rsidR="00C91C6A" w:rsidRPr="00B63847" w:rsidRDefault="00C91C6A" w:rsidP="00D13E2D">
            <w:pPr>
              <w:pStyle w:val="NoSpacing"/>
              <w:jc w:val="both"/>
              <w:rPr>
                <w:rFonts w:asciiTheme="majorBidi" w:hAnsiTheme="majorBidi" w:cstheme="majorBidi"/>
                <w:sz w:val="24"/>
                <w:szCs w:val="24"/>
              </w:rPr>
            </w:pPr>
            <w:r w:rsidRPr="00B63847">
              <w:rPr>
                <w:rFonts w:asciiTheme="majorBidi" w:hAnsiTheme="majorBidi" w:cstheme="majorBidi"/>
                <w:sz w:val="24"/>
                <w:szCs w:val="24"/>
              </w:rPr>
              <w:t>17.4</w:t>
            </w:r>
          </w:p>
        </w:tc>
      </w:tr>
      <w:tr w:rsidR="00C91C6A" w:rsidRPr="00B63847" w:rsidTr="00D13E2D">
        <w:trPr>
          <w:trHeight w:val="126"/>
          <w:jc w:val="center"/>
        </w:trPr>
        <w:tc>
          <w:tcPr>
            <w:tcW w:w="559" w:type="dxa"/>
            <w:vMerge/>
            <w:tcBorders>
              <w:top w:val="single" w:sz="18" w:space="0" w:color="auto"/>
              <w:left w:val="single" w:sz="24" w:space="0" w:color="auto"/>
              <w:right w:val="single" w:sz="24" w:space="0" w:color="auto"/>
            </w:tcBorders>
            <w:shd w:val="clear" w:color="auto" w:fill="A8D08D"/>
          </w:tcPr>
          <w:p w:rsidR="00C91C6A" w:rsidRPr="00B63847" w:rsidRDefault="00C91C6A" w:rsidP="00D13E2D">
            <w:pPr>
              <w:pStyle w:val="NoSpacing"/>
              <w:jc w:val="both"/>
              <w:rPr>
                <w:rFonts w:asciiTheme="majorBidi" w:hAnsiTheme="majorBidi" w:cstheme="majorBidi"/>
                <w:b/>
                <w:bCs/>
                <w:sz w:val="24"/>
                <w:szCs w:val="24"/>
              </w:rPr>
            </w:pPr>
          </w:p>
        </w:tc>
        <w:tc>
          <w:tcPr>
            <w:tcW w:w="1524" w:type="dxa"/>
            <w:vMerge/>
            <w:tcBorders>
              <w:top w:val="single" w:sz="18" w:space="0" w:color="auto"/>
              <w:left w:val="single" w:sz="24" w:space="0" w:color="auto"/>
              <w:right w:val="single" w:sz="8" w:space="0" w:color="auto"/>
            </w:tcBorders>
          </w:tcPr>
          <w:p w:rsidR="00C91C6A" w:rsidRPr="00B63847" w:rsidRDefault="00C91C6A" w:rsidP="00D13E2D">
            <w:pPr>
              <w:pStyle w:val="NoSpacing"/>
              <w:jc w:val="both"/>
              <w:rPr>
                <w:rFonts w:asciiTheme="majorBidi" w:hAnsiTheme="majorBidi" w:cstheme="majorBidi"/>
                <w:b/>
                <w:bCs/>
                <w:sz w:val="24"/>
                <w:szCs w:val="24"/>
              </w:rPr>
            </w:pPr>
          </w:p>
        </w:tc>
        <w:tc>
          <w:tcPr>
            <w:tcW w:w="2678" w:type="dxa"/>
            <w:tcBorders>
              <w:top w:val="single" w:sz="4" w:space="0" w:color="auto"/>
              <w:left w:val="single" w:sz="8" w:space="0" w:color="auto"/>
              <w:bottom w:val="single" w:sz="4" w:space="0" w:color="auto"/>
              <w:right w:val="single" w:sz="24" w:space="0" w:color="auto"/>
            </w:tcBorders>
          </w:tcPr>
          <w:p w:rsidR="00C91C6A" w:rsidRPr="00B63847" w:rsidRDefault="00C91C6A" w:rsidP="00D13E2D">
            <w:pPr>
              <w:pStyle w:val="NoSpacing"/>
              <w:jc w:val="both"/>
              <w:rPr>
                <w:rFonts w:asciiTheme="majorBidi" w:hAnsiTheme="majorBidi" w:cstheme="majorBidi"/>
                <w:color w:val="000000"/>
                <w:sz w:val="24"/>
                <w:szCs w:val="24"/>
              </w:rPr>
            </w:pPr>
            <w:r w:rsidRPr="00B63847">
              <w:rPr>
                <w:rFonts w:asciiTheme="majorBidi" w:hAnsiTheme="majorBidi" w:cstheme="majorBidi"/>
                <w:color w:val="000000"/>
                <w:sz w:val="24"/>
                <w:szCs w:val="24"/>
                <w:shd w:val="clear" w:color="auto" w:fill="FFFFFF"/>
              </w:rPr>
              <w:t>Al-</w:t>
            </w:r>
            <w:proofErr w:type="spellStart"/>
            <w:r w:rsidRPr="00B63847">
              <w:rPr>
                <w:rFonts w:asciiTheme="majorBidi" w:hAnsiTheme="majorBidi" w:cstheme="majorBidi"/>
                <w:color w:val="000000"/>
                <w:sz w:val="24"/>
                <w:szCs w:val="24"/>
                <w:shd w:val="clear" w:color="auto" w:fill="FFFFFF"/>
              </w:rPr>
              <w:t>Shanqitiu</w:t>
            </w:r>
            <w:proofErr w:type="spellEnd"/>
          </w:p>
        </w:tc>
        <w:tc>
          <w:tcPr>
            <w:tcW w:w="1260" w:type="dxa"/>
            <w:tcBorders>
              <w:top w:val="single" w:sz="4" w:space="0" w:color="auto"/>
              <w:left w:val="single" w:sz="24" w:space="0" w:color="auto"/>
            </w:tcBorders>
          </w:tcPr>
          <w:p w:rsidR="00C91C6A" w:rsidRPr="00B63847" w:rsidRDefault="00C91C6A" w:rsidP="00D13E2D">
            <w:pPr>
              <w:pStyle w:val="NoSpacing"/>
              <w:jc w:val="both"/>
              <w:rPr>
                <w:rFonts w:asciiTheme="majorBidi" w:hAnsiTheme="majorBidi" w:cstheme="majorBidi"/>
                <w:sz w:val="24"/>
                <w:szCs w:val="24"/>
              </w:rPr>
            </w:pPr>
            <w:r w:rsidRPr="00B63847">
              <w:rPr>
                <w:rFonts w:asciiTheme="majorBidi" w:hAnsiTheme="majorBidi" w:cstheme="majorBidi"/>
                <w:sz w:val="24"/>
                <w:szCs w:val="24"/>
              </w:rPr>
              <w:t>48</w:t>
            </w:r>
          </w:p>
        </w:tc>
        <w:tc>
          <w:tcPr>
            <w:tcW w:w="1153" w:type="dxa"/>
            <w:tcBorders>
              <w:top w:val="single" w:sz="4" w:space="0" w:color="auto"/>
              <w:right w:val="single" w:sz="24" w:space="0" w:color="auto"/>
            </w:tcBorders>
          </w:tcPr>
          <w:p w:rsidR="00C91C6A" w:rsidRPr="00B63847" w:rsidRDefault="00C91C6A" w:rsidP="00D13E2D">
            <w:pPr>
              <w:pStyle w:val="NoSpacing"/>
              <w:jc w:val="both"/>
              <w:rPr>
                <w:rFonts w:asciiTheme="majorBidi" w:hAnsiTheme="majorBidi" w:cstheme="majorBidi"/>
                <w:sz w:val="24"/>
                <w:szCs w:val="24"/>
              </w:rPr>
            </w:pPr>
            <w:r w:rsidRPr="00B63847">
              <w:rPr>
                <w:rFonts w:asciiTheme="majorBidi" w:hAnsiTheme="majorBidi" w:cstheme="majorBidi"/>
                <w:sz w:val="24"/>
                <w:szCs w:val="24"/>
              </w:rPr>
              <w:t>16.7</w:t>
            </w:r>
          </w:p>
        </w:tc>
      </w:tr>
      <w:tr w:rsidR="00C91C6A" w:rsidRPr="00B63847" w:rsidTr="00D13E2D">
        <w:trPr>
          <w:trHeight w:val="42"/>
          <w:jc w:val="center"/>
        </w:trPr>
        <w:tc>
          <w:tcPr>
            <w:tcW w:w="559" w:type="dxa"/>
            <w:vMerge/>
            <w:tcBorders>
              <w:top w:val="single" w:sz="18" w:space="0" w:color="auto"/>
              <w:left w:val="single" w:sz="24" w:space="0" w:color="auto"/>
              <w:right w:val="single" w:sz="24" w:space="0" w:color="auto"/>
            </w:tcBorders>
            <w:shd w:val="clear" w:color="auto" w:fill="A8D08D"/>
          </w:tcPr>
          <w:p w:rsidR="00C91C6A" w:rsidRPr="00B63847" w:rsidRDefault="00C91C6A" w:rsidP="00D13E2D">
            <w:pPr>
              <w:pStyle w:val="NoSpacing"/>
              <w:jc w:val="both"/>
              <w:rPr>
                <w:rFonts w:asciiTheme="majorBidi" w:hAnsiTheme="majorBidi" w:cstheme="majorBidi"/>
                <w:b/>
                <w:bCs/>
                <w:sz w:val="24"/>
                <w:szCs w:val="24"/>
              </w:rPr>
            </w:pPr>
          </w:p>
        </w:tc>
        <w:tc>
          <w:tcPr>
            <w:tcW w:w="1524" w:type="dxa"/>
            <w:vMerge/>
            <w:tcBorders>
              <w:top w:val="single" w:sz="18" w:space="0" w:color="auto"/>
              <w:left w:val="single" w:sz="24" w:space="0" w:color="auto"/>
              <w:right w:val="single" w:sz="8" w:space="0" w:color="auto"/>
            </w:tcBorders>
          </w:tcPr>
          <w:p w:rsidR="00C91C6A" w:rsidRPr="00B63847" w:rsidRDefault="00C91C6A" w:rsidP="00D13E2D">
            <w:pPr>
              <w:pStyle w:val="NoSpacing"/>
              <w:jc w:val="both"/>
              <w:rPr>
                <w:rFonts w:asciiTheme="majorBidi" w:hAnsiTheme="majorBidi" w:cstheme="majorBidi"/>
                <w:b/>
                <w:bCs/>
                <w:sz w:val="24"/>
                <w:szCs w:val="24"/>
              </w:rPr>
            </w:pPr>
          </w:p>
        </w:tc>
        <w:tc>
          <w:tcPr>
            <w:tcW w:w="2678" w:type="dxa"/>
            <w:tcBorders>
              <w:top w:val="single" w:sz="4" w:space="0" w:color="auto"/>
              <w:left w:val="single" w:sz="8" w:space="0" w:color="auto"/>
              <w:bottom w:val="single" w:sz="4" w:space="0" w:color="auto"/>
              <w:right w:val="single" w:sz="24" w:space="0" w:color="auto"/>
            </w:tcBorders>
          </w:tcPr>
          <w:p w:rsidR="00C91C6A" w:rsidRPr="00B63847" w:rsidRDefault="00C91C6A" w:rsidP="00D13E2D">
            <w:pPr>
              <w:pStyle w:val="NoSpacing"/>
              <w:jc w:val="both"/>
              <w:rPr>
                <w:rFonts w:asciiTheme="majorBidi" w:eastAsia="Times New Roman" w:hAnsiTheme="majorBidi" w:cstheme="majorBidi"/>
                <w:color w:val="000000"/>
                <w:sz w:val="24"/>
                <w:szCs w:val="24"/>
                <w:rtl/>
              </w:rPr>
            </w:pPr>
            <w:proofErr w:type="spellStart"/>
            <w:r w:rsidRPr="00B63847">
              <w:rPr>
                <w:rFonts w:asciiTheme="majorBidi" w:eastAsia="Times New Roman" w:hAnsiTheme="majorBidi" w:cstheme="majorBidi"/>
                <w:color w:val="000000"/>
                <w:sz w:val="24"/>
                <w:szCs w:val="24"/>
              </w:rPr>
              <w:t>kawakib</w:t>
            </w:r>
            <w:proofErr w:type="spellEnd"/>
          </w:p>
        </w:tc>
        <w:tc>
          <w:tcPr>
            <w:tcW w:w="1260" w:type="dxa"/>
            <w:tcBorders>
              <w:top w:val="single" w:sz="4" w:space="0" w:color="auto"/>
              <w:left w:val="single" w:sz="24" w:space="0" w:color="auto"/>
            </w:tcBorders>
          </w:tcPr>
          <w:p w:rsidR="00C91C6A" w:rsidRPr="00B63847" w:rsidRDefault="00C91C6A" w:rsidP="00D13E2D">
            <w:pPr>
              <w:pStyle w:val="NoSpacing"/>
              <w:jc w:val="both"/>
              <w:rPr>
                <w:rFonts w:asciiTheme="majorBidi" w:hAnsiTheme="majorBidi" w:cstheme="majorBidi"/>
                <w:sz w:val="24"/>
                <w:szCs w:val="24"/>
              </w:rPr>
            </w:pPr>
            <w:r w:rsidRPr="00B63847">
              <w:rPr>
                <w:rFonts w:asciiTheme="majorBidi" w:hAnsiTheme="majorBidi" w:cstheme="majorBidi"/>
                <w:sz w:val="24"/>
                <w:szCs w:val="24"/>
              </w:rPr>
              <w:t>48</w:t>
            </w:r>
          </w:p>
        </w:tc>
        <w:tc>
          <w:tcPr>
            <w:tcW w:w="1153" w:type="dxa"/>
            <w:tcBorders>
              <w:top w:val="single" w:sz="4" w:space="0" w:color="auto"/>
              <w:right w:val="single" w:sz="24" w:space="0" w:color="auto"/>
            </w:tcBorders>
          </w:tcPr>
          <w:p w:rsidR="00C91C6A" w:rsidRPr="00B63847" w:rsidRDefault="00C91C6A" w:rsidP="00D13E2D">
            <w:pPr>
              <w:pStyle w:val="NoSpacing"/>
              <w:jc w:val="both"/>
              <w:rPr>
                <w:rFonts w:asciiTheme="majorBidi" w:hAnsiTheme="majorBidi" w:cstheme="majorBidi"/>
                <w:sz w:val="24"/>
                <w:szCs w:val="24"/>
              </w:rPr>
            </w:pPr>
            <w:r w:rsidRPr="00B63847">
              <w:rPr>
                <w:rFonts w:asciiTheme="majorBidi" w:hAnsiTheme="majorBidi" w:cstheme="majorBidi"/>
                <w:sz w:val="24"/>
                <w:szCs w:val="24"/>
              </w:rPr>
              <w:t>16.7</w:t>
            </w:r>
          </w:p>
        </w:tc>
      </w:tr>
      <w:tr w:rsidR="00C91C6A" w:rsidRPr="00B63847" w:rsidTr="00D13E2D">
        <w:trPr>
          <w:trHeight w:val="123"/>
          <w:jc w:val="center"/>
        </w:trPr>
        <w:tc>
          <w:tcPr>
            <w:tcW w:w="559" w:type="dxa"/>
            <w:vMerge/>
            <w:tcBorders>
              <w:left w:val="single" w:sz="24" w:space="0" w:color="auto"/>
              <w:bottom w:val="single" w:sz="18" w:space="0" w:color="auto"/>
              <w:right w:val="single" w:sz="24" w:space="0" w:color="auto"/>
            </w:tcBorders>
            <w:shd w:val="clear" w:color="auto" w:fill="A8D08D"/>
          </w:tcPr>
          <w:p w:rsidR="00C91C6A" w:rsidRPr="00B63847" w:rsidRDefault="00C91C6A" w:rsidP="00D13E2D">
            <w:pPr>
              <w:pStyle w:val="NoSpacing"/>
              <w:jc w:val="both"/>
              <w:rPr>
                <w:rFonts w:asciiTheme="majorBidi" w:hAnsiTheme="majorBidi" w:cstheme="majorBidi"/>
                <w:b/>
                <w:bCs/>
                <w:sz w:val="24"/>
                <w:szCs w:val="24"/>
              </w:rPr>
            </w:pPr>
          </w:p>
        </w:tc>
        <w:tc>
          <w:tcPr>
            <w:tcW w:w="1524" w:type="dxa"/>
            <w:vMerge/>
            <w:tcBorders>
              <w:left w:val="single" w:sz="24" w:space="0" w:color="auto"/>
              <w:bottom w:val="single" w:sz="18" w:space="0" w:color="auto"/>
              <w:right w:val="single" w:sz="8" w:space="0" w:color="auto"/>
            </w:tcBorders>
          </w:tcPr>
          <w:p w:rsidR="00C91C6A" w:rsidRPr="00B63847" w:rsidRDefault="00C91C6A" w:rsidP="00D13E2D">
            <w:pPr>
              <w:pStyle w:val="NoSpacing"/>
              <w:jc w:val="both"/>
              <w:rPr>
                <w:rFonts w:asciiTheme="majorBidi" w:hAnsiTheme="majorBidi" w:cstheme="majorBidi"/>
                <w:b/>
                <w:bCs/>
                <w:sz w:val="24"/>
                <w:szCs w:val="24"/>
              </w:rPr>
            </w:pPr>
          </w:p>
        </w:tc>
        <w:tc>
          <w:tcPr>
            <w:tcW w:w="2678" w:type="dxa"/>
            <w:tcBorders>
              <w:top w:val="single" w:sz="4" w:space="0" w:color="auto"/>
              <w:left w:val="single" w:sz="8" w:space="0" w:color="auto"/>
              <w:bottom w:val="single" w:sz="18" w:space="0" w:color="auto"/>
              <w:right w:val="single" w:sz="24" w:space="0" w:color="auto"/>
            </w:tcBorders>
          </w:tcPr>
          <w:p w:rsidR="00C91C6A" w:rsidRPr="00B63847" w:rsidRDefault="00C91C6A" w:rsidP="00D13E2D">
            <w:pPr>
              <w:pStyle w:val="NoSpacing"/>
              <w:jc w:val="both"/>
              <w:rPr>
                <w:rFonts w:asciiTheme="majorBidi" w:eastAsia="Times New Roman" w:hAnsiTheme="majorBidi" w:cstheme="majorBidi"/>
                <w:color w:val="000000"/>
                <w:sz w:val="24"/>
                <w:szCs w:val="24"/>
              </w:rPr>
            </w:pPr>
            <w:r w:rsidRPr="00B63847">
              <w:rPr>
                <w:rFonts w:asciiTheme="majorBidi" w:eastAsia="Times New Roman" w:hAnsiTheme="majorBidi" w:cstheme="majorBidi"/>
                <w:color w:val="000000"/>
                <w:sz w:val="24"/>
                <w:szCs w:val="24"/>
              </w:rPr>
              <w:t>Al-</w:t>
            </w:r>
            <w:proofErr w:type="spellStart"/>
            <w:r w:rsidRPr="00B63847">
              <w:rPr>
                <w:rFonts w:asciiTheme="majorBidi" w:eastAsia="Times New Roman" w:hAnsiTheme="majorBidi" w:cstheme="majorBidi"/>
                <w:color w:val="000000"/>
                <w:sz w:val="24"/>
                <w:szCs w:val="24"/>
              </w:rPr>
              <w:t>Hidaruh</w:t>
            </w:r>
            <w:proofErr w:type="spellEnd"/>
            <w:r w:rsidRPr="00B63847">
              <w:rPr>
                <w:rFonts w:asciiTheme="majorBidi" w:eastAsia="Times New Roman" w:hAnsiTheme="majorBidi" w:cstheme="majorBidi"/>
                <w:color w:val="000000"/>
                <w:sz w:val="24"/>
                <w:szCs w:val="24"/>
              </w:rPr>
              <w:t xml:space="preserve"> </w:t>
            </w:r>
            <w:proofErr w:type="spellStart"/>
            <w:r w:rsidRPr="00B63847">
              <w:rPr>
                <w:rFonts w:asciiTheme="majorBidi" w:eastAsia="Times New Roman" w:hAnsiTheme="majorBidi" w:cstheme="majorBidi"/>
                <w:color w:val="000000"/>
                <w:sz w:val="24"/>
                <w:szCs w:val="24"/>
              </w:rPr>
              <w:t>AlEarabiuh</w:t>
            </w:r>
            <w:proofErr w:type="spellEnd"/>
          </w:p>
        </w:tc>
        <w:tc>
          <w:tcPr>
            <w:tcW w:w="1260" w:type="dxa"/>
            <w:tcBorders>
              <w:left w:val="single" w:sz="24" w:space="0" w:color="auto"/>
              <w:bottom w:val="single" w:sz="18" w:space="0" w:color="auto"/>
            </w:tcBorders>
          </w:tcPr>
          <w:p w:rsidR="00C91C6A" w:rsidRPr="00B63847" w:rsidRDefault="00C91C6A" w:rsidP="00D13E2D">
            <w:pPr>
              <w:pStyle w:val="NoSpacing"/>
              <w:jc w:val="both"/>
              <w:rPr>
                <w:rFonts w:asciiTheme="majorBidi" w:hAnsiTheme="majorBidi" w:cstheme="majorBidi"/>
                <w:sz w:val="24"/>
                <w:szCs w:val="24"/>
              </w:rPr>
            </w:pPr>
            <w:r w:rsidRPr="00B63847">
              <w:rPr>
                <w:rFonts w:asciiTheme="majorBidi" w:hAnsiTheme="majorBidi" w:cstheme="majorBidi"/>
                <w:sz w:val="24"/>
                <w:szCs w:val="24"/>
              </w:rPr>
              <w:t>48</w:t>
            </w:r>
          </w:p>
        </w:tc>
        <w:tc>
          <w:tcPr>
            <w:tcW w:w="1153" w:type="dxa"/>
            <w:tcBorders>
              <w:bottom w:val="single" w:sz="18" w:space="0" w:color="auto"/>
              <w:right w:val="single" w:sz="24" w:space="0" w:color="auto"/>
            </w:tcBorders>
          </w:tcPr>
          <w:p w:rsidR="00C91C6A" w:rsidRPr="00B63847" w:rsidRDefault="00C91C6A" w:rsidP="00D13E2D">
            <w:pPr>
              <w:pStyle w:val="NoSpacing"/>
              <w:jc w:val="both"/>
              <w:rPr>
                <w:rFonts w:asciiTheme="majorBidi" w:hAnsiTheme="majorBidi" w:cstheme="majorBidi"/>
                <w:sz w:val="24"/>
                <w:szCs w:val="24"/>
              </w:rPr>
            </w:pPr>
            <w:r w:rsidRPr="00B63847">
              <w:rPr>
                <w:rFonts w:asciiTheme="majorBidi" w:hAnsiTheme="majorBidi" w:cstheme="majorBidi"/>
                <w:sz w:val="24"/>
                <w:szCs w:val="24"/>
              </w:rPr>
              <w:t>16.7</w:t>
            </w:r>
          </w:p>
        </w:tc>
      </w:tr>
      <w:tr w:rsidR="00C91C6A" w:rsidRPr="00B63847" w:rsidTr="00D13E2D">
        <w:trPr>
          <w:trHeight w:val="244"/>
          <w:jc w:val="center"/>
        </w:trPr>
        <w:tc>
          <w:tcPr>
            <w:tcW w:w="559" w:type="dxa"/>
            <w:vMerge w:val="restart"/>
            <w:tcBorders>
              <w:top w:val="single" w:sz="18" w:space="0" w:color="auto"/>
              <w:left w:val="single" w:sz="24" w:space="0" w:color="auto"/>
              <w:right w:val="single" w:sz="24" w:space="0" w:color="auto"/>
            </w:tcBorders>
            <w:shd w:val="clear" w:color="auto" w:fill="A8D08D"/>
          </w:tcPr>
          <w:p w:rsidR="00C91C6A" w:rsidRPr="00B63847" w:rsidRDefault="00C91C6A" w:rsidP="00D13E2D">
            <w:pPr>
              <w:pStyle w:val="NoSpacing"/>
              <w:jc w:val="both"/>
              <w:rPr>
                <w:rFonts w:asciiTheme="majorBidi" w:hAnsiTheme="majorBidi" w:cstheme="majorBidi"/>
                <w:b/>
                <w:bCs/>
                <w:sz w:val="24"/>
                <w:szCs w:val="24"/>
              </w:rPr>
            </w:pPr>
            <w:r w:rsidRPr="00B63847">
              <w:rPr>
                <w:rFonts w:asciiTheme="majorBidi" w:hAnsiTheme="majorBidi" w:cstheme="majorBidi"/>
                <w:b/>
                <w:bCs/>
                <w:sz w:val="24"/>
                <w:szCs w:val="24"/>
              </w:rPr>
              <w:t>3</w:t>
            </w:r>
          </w:p>
        </w:tc>
        <w:tc>
          <w:tcPr>
            <w:tcW w:w="1524" w:type="dxa"/>
            <w:vMerge w:val="restart"/>
            <w:tcBorders>
              <w:top w:val="single" w:sz="18" w:space="0" w:color="auto"/>
              <w:left w:val="single" w:sz="24" w:space="0" w:color="auto"/>
              <w:right w:val="single" w:sz="8" w:space="0" w:color="auto"/>
            </w:tcBorders>
          </w:tcPr>
          <w:p w:rsidR="00C91C6A" w:rsidRPr="00B63847" w:rsidRDefault="00C91C6A" w:rsidP="00D13E2D">
            <w:pPr>
              <w:pStyle w:val="NoSpacing"/>
              <w:jc w:val="both"/>
              <w:rPr>
                <w:rFonts w:asciiTheme="majorBidi" w:hAnsiTheme="majorBidi" w:cstheme="majorBidi"/>
                <w:b/>
                <w:bCs/>
                <w:sz w:val="24"/>
                <w:szCs w:val="24"/>
              </w:rPr>
            </w:pPr>
            <w:r w:rsidRPr="00B63847">
              <w:rPr>
                <w:rFonts w:asciiTheme="majorBidi" w:hAnsiTheme="majorBidi" w:cstheme="majorBidi"/>
                <w:b/>
                <w:bCs/>
                <w:noProof/>
                <w:sz w:val="24"/>
                <w:szCs w:val="24"/>
              </w:rPr>
              <w:t>Number of brothers and sisters</w:t>
            </w:r>
          </w:p>
        </w:tc>
        <w:tc>
          <w:tcPr>
            <w:tcW w:w="2678" w:type="dxa"/>
            <w:tcBorders>
              <w:top w:val="single" w:sz="18" w:space="0" w:color="auto"/>
              <w:left w:val="single" w:sz="8" w:space="0" w:color="auto"/>
              <w:bottom w:val="single" w:sz="4" w:space="0" w:color="auto"/>
              <w:right w:val="single" w:sz="24" w:space="0" w:color="auto"/>
            </w:tcBorders>
          </w:tcPr>
          <w:p w:rsidR="00C91C6A" w:rsidRPr="00B63847" w:rsidRDefault="00C91C6A" w:rsidP="00D13E2D">
            <w:pPr>
              <w:pStyle w:val="NoSpacing"/>
              <w:jc w:val="both"/>
              <w:rPr>
                <w:rFonts w:asciiTheme="majorBidi" w:hAnsiTheme="majorBidi" w:cstheme="majorBidi"/>
                <w:sz w:val="24"/>
                <w:szCs w:val="24"/>
              </w:rPr>
            </w:pPr>
            <w:r w:rsidRPr="00B63847">
              <w:rPr>
                <w:rFonts w:asciiTheme="majorBidi" w:hAnsiTheme="majorBidi" w:cstheme="majorBidi"/>
                <w:sz w:val="24"/>
                <w:szCs w:val="24"/>
              </w:rPr>
              <w:t xml:space="preserve">1-4 </w:t>
            </w:r>
          </w:p>
        </w:tc>
        <w:tc>
          <w:tcPr>
            <w:tcW w:w="1260" w:type="dxa"/>
            <w:tcBorders>
              <w:top w:val="single" w:sz="18" w:space="0" w:color="auto"/>
              <w:left w:val="single" w:sz="24" w:space="0" w:color="auto"/>
              <w:bottom w:val="single" w:sz="4" w:space="0" w:color="auto"/>
            </w:tcBorders>
          </w:tcPr>
          <w:p w:rsidR="00C91C6A" w:rsidRPr="00B63847" w:rsidRDefault="00C91C6A" w:rsidP="00D13E2D">
            <w:pPr>
              <w:pStyle w:val="NoSpacing"/>
              <w:jc w:val="both"/>
              <w:rPr>
                <w:rFonts w:asciiTheme="majorBidi" w:hAnsiTheme="majorBidi" w:cstheme="majorBidi"/>
                <w:sz w:val="24"/>
                <w:szCs w:val="24"/>
                <w:rtl/>
              </w:rPr>
            </w:pPr>
            <w:r w:rsidRPr="00B63847">
              <w:rPr>
                <w:rFonts w:asciiTheme="majorBidi" w:hAnsiTheme="majorBidi" w:cstheme="majorBidi"/>
                <w:sz w:val="24"/>
                <w:szCs w:val="24"/>
              </w:rPr>
              <w:t>90</w:t>
            </w:r>
          </w:p>
        </w:tc>
        <w:tc>
          <w:tcPr>
            <w:tcW w:w="1153" w:type="dxa"/>
            <w:tcBorders>
              <w:top w:val="single" w:sz="18" w:space="0" w:color="auto"/>
              <w:bottom w:val="single" w:sz="4" w:space="0" w:color="auto"/>
              <w:right w:val="single" w:sz="24" w:space="0" w:color="auto"/>
            </w:tcBorders>
          </w:tcPr>
          <w:p w:rsidR="00C91C6A" w:rsidRPr="00B63847" w:rsidRDefault="00C91C6A" w:rsidP="00D13E2D">
            <w:pPr>
              <w:pStyle w:val="NoSpacing"/>
              <w:jc w:val="both"/>
              <w:rPr>
                <w:rFonts w:asciiTheme="majorBidi" w:hAnsiTheme="majorBidi" w:cstheme="majorBidi"/>
                <w:sz w:val="24"/>
                <w:szCs w:val="24"/>
              </w:rPr>
            </w:pPr>
            <w:r w:rsidRPr="00B63847">
              <w:rPr>
                <w:rFonts w:asciiTheme="majorBidi" w:hAnsiTheme="majorBidi" w:cstheme="majorBidi"/>
                <w:sz w:val="24"/>
                <w:szCs w:val="24"/>
              </w:rPr>
              <w:t>31.3</w:t>
            </w:r>
          </w:p>
        </w:tc>
      </w:tr>
      <w:tr w:rsidR="00C91C6A" w:rsidRPr="00B63847" w:rsidTr="00D13E2D">
        <w:trPr>
          <w:trHeight w:val="285"/>
          <w:jc w:val="center"/>
        </w:trPr>
        <w:tc>
          <w:tcPr>
            <w:tcW w:w="559" w:type="dxa"/>
            <w:vMerge/>
            <w:tcBorders>
              <w:left w:val="single" w:sz="24" w:space="0" w:color="auto"/>
              <w:right w:val="single" w:sz="24" w:space="0" w:color="auto"/>
            </w:tcBorders>
            <w:shd w:val="clear" w:color="auto" w:fill="A8D08D"/>
          </w:tcPr>
          <w:p w:rsidR="00C91C6A" w:rsidRPr="00B63847" w:rsidRDefault="00C91C6A" w:rsidP="00D13E2D">
            <w:pPr>
              <w:pStyle w:val="NoSpacing"/>
              <w:jc w:val="both"/>
              <w:rPr>
                <w:rFonts w:asciiTheme="majorBidi" w:hAnsiTheme="majorBidi" w:cstheme="majorBidi"/>
                <w:b/>
                <w:bCs/>
                <w:sz w:val="24"/>
                <w:szCs w:val="24"/>
              </w:rPr>
            </w:pPr>
          </w:p>
        </w:tc>
        <w:tc>
          <w:tcPr>
            <w:tcW w:w="1524" w:type="dxa"/>
            <w:vMerge/>
            <w:tcBorders>
              <w:left w:val="single" w:sz="24" w:space="0" w:color="auto"/>
              <w:right w:val="single" w:sz="8" w:space="0" w:color="auto"/>
            </w:tcBorders>
          </w:tcPr>
          <w:p w:rsidR="00C91C6A" w:rsidRPr="00B63847" w:rsidRDefault="00C91C6A" w:rsidP="00D13E2D">
            <w:pPr>
              <w:pStyle w:val="NoSpacing"/>
              <w:jc w:val="both"/>
              <w:rPr>
                <w:rFonts w:asciiTheme="majorBidi" w:hAnsiTheme="majorBidi" w:cstheme="majorBidi"/>
                <w:b/>
                <w:bCs/>
                <w:noProof/>
                <w:sz w:val="24"/>
                <w:szCs w:val="24"/>
              </w:rPr>
            </w:pPr>
          </w:p>
        </w:tc>
        <w:tc>
          <w:tcPr>
            <w:tcW w:w="2678" w:type="dxa"/>
            <w:tcBorders>
              <w:top w:val="single" w:sz="4" w:space="0" w:color="auto"/>
              <w:left w:val="single" w:sz="8" w:space="0" w:color="auto"/>
              <w:bottom w:val="single" w:sz="4" w:space="0" w:color="auto"/>
              <w:right w:val="single" w:sz="24" w:space="0" w:color="auto"/>
            </w:tcBorders>
          </w:tcPr>
          <w:p w:rsidR="00C91C6A" w:rsidRPr="00B63847" w:rsidRDefault="00C91C6A" w:rsidP="00D13E2D">
            <w:pPr>
              <w:pStyle w:val="NoSpacing"/>
              <w:jc w:val="both"/>
              <w:rPr>
                <w:rFonts w:asciiTheme="majorBidi" w:hAnsiTheme="majorBidi" w:cstheme="majorBidi"/>
                <w:sz w:val="24"/>
                <w:szCs w:val="24"/>
              </w:rPr>
            </w:pPr>
            <w:r w:rsidRPr="00B63847">
              <w:rPr>
                <w:rFonts w:asciiTheme="majorBidi" w:hAnsiTheme="majorBidi" w:cstheme="majorBidi"/>
                <w:sz w:val="24"/>
                <w:szCs w:val="24"/>
              </w:rPr>
              <w:t>5-8</w:t>
            </w:r>
          </w:p>
        </w:tc>
        <w:tc>
          <w:tcPr>
            <w:tcW w:w="1260" w:type="dxa"/>
            <w:tcBorders>
              <w:top w:val="single" w:sz="4" w:space="0" w:color="auto"/>
              <w:left w:val="single" w:sz="24" w:space="0" w:color="auto"/>
              <w:bottom w:val="single" w:sz="4" w:space="0" w:color="auto"/>
            </w:tcBorders>
          </w:tcPr>
          <w:p w:rsidR="00C91C6A" w:rsidRPr="00B63847" w:rsidRDefault="00C91C6A" w:rsidP="00D13E2D">
            <w:pPr>
              <w:pStyle w:val="NoSpacing"/>
              <w:jc w:val="both"/>
              <w:rPr>
                <w:rFonts w:asciiTheme="majorBidi" w:hAnsiTheme="majorBidi" w:cstheme="majorBidi"/>
                <w:sz w:val="24"/>
                <w:szCs w:val="24"/>
              </w:rPr>
            </w:pPr>
            <w:r w:rsidRPr="00B63847">
              <w:rPr>
                <w:rFonts w:asciiTheme="majorBidi" w:hAnsiTheme="majorBidi" w:cstheme="majorBidi"/>
                <w:sz w:val="24"/>
                <w:szCs w:val="24"/>
              </w:rPr>
              <w:t>173</w:t>
            </w:r>
          </w:p>
        </w:tc>
        <w:tc>
          <w:tcPr>
            <w:tcW w:w="1153" w:type="dxa"/>
            <w:tcBorders>
              <w:top w:val="single" w:sz="4" w:space="0" w:color="auto"/>
              <w:bottom w:val="single" w:sz="4" w:space="0" w:color="auto"/>
              <w:right w:val="single" w:sz="24" w:space="0" w:color="auto"/>
            </w:tcBorders>
          </w:tcPr>
          <w:p w:rsidR="00C91C6A" w:rsidRPr="00B63847" w:rsidRDefault="00C91C6A" w:rsidP="00D13E2D">
            <w:pPr>
              <w:pStyle w:val="NoSpacing"/>
              <w:jc w:val="both"/>
              <w:rPr>
                <w:rFonts w:asciiTheme="majorBidi" w:hAnsiTheme="majorBidi" w:cstheme="majorBidi"/>
                <w:color w:val="FF0000"/>
                <w:sz w:val="24"/>
                <w:szCs w:val="24"/>
              </w:rPr>
            </w:pPr>
            <w:r w:rsidRPr="00B63847">
              <w:rPr>
                <w:rFonts w:asciiTheme="majorBidi" w:hAnsiTheme="majorBidi" w:cstheme="majorBidi"/>
                <w:color w:val="FF0000"/>
                <w:sz w:val="24"/>
                <w:szCs w:val="24"/>
              </w:rPr>
              <w:t>60.2</w:t>
            </w:r>
          </w:p>
        </w:tc>
      </w:tr>
      <w:tr w:rsidR="00C91C6A" w:rsidRPr="00B63847" w:rsidTr="00D13E2D">
        <w:trPr>
          <w:trHeight w:val="285"/>
          <w:jc w:val="center"/>
        </w:trPr>
        <w:tc>
          <w:tcPr>
            <w:tcW w:w="559" w:type="dxa"/>
            <w:vMerge/>
            <w:tcBorders>
              <w:left w:val="single" w:sz="24" w:space="0" w:color="auto"/>
              <w:bottom w:val="single" w:sz="18" w:space="0" w:color="auto"/>
              <w:right w:val="single" w:sz="24" w:space="0" w:color="auto"/>
            </w:tcBorders>
            <w:shd w:val="clear" w:color="auto" w:fill="A8D08D"/>
          </w:tcPr>
          <w:p w:rsidR="00C91C6A" w:rsidRPr="00B63847" w:rsidRDefault="00C91C6A" w:rsidP="00D13E2D">
            <w:pPr>
              <w:pStyle w:val="NoSpacing"/>
              <w:jc w:val="both"/>
              <w:rPr>
                <w:rFonts w:asciiTheme="majorBidi" w:hAnsiTheme="majorBidi" w:cstheme="majorBidi"/>
                <w:b/>
                <w:bCs/>
                <w:sz w:val="24"/>
                <w:szCs w:val="24"/>
              </w:rPr>
            </w:pPr>
          </w:p>
        </w:tc>
        <w:tc>
          <w:tcPr>
            <w:tcW w:w="1524" w:type="dxa"/>
            <w:vMerge/>
            <w:tcBorders>
              <w:left w:val="single" w:sz="24" w:space="0" w:color="auto"/>
              <w:bottom w:val="single" w:sz="18" w:space="0" w:color="auto"/>
              <w:right w:val="single" w:sz="8" w:space="0" w:color="auto"/>
            </w:tcBorders>
          </w:tcPr>
          <w:p w:rsidR="00C91C6A" w:rsidRPr="00B63847" w:rsidRDefault="00C91C6A" w:rsidP="00D13E2D">
            <w:pPr>
              <w:pStyle w:val="NoSpacing"/>
              <w:jc w:val="both"/>
              <w:rPr>
                <w:rFonts w:asciiTheme="majorBidi" w:hAnsiTheme="majorBidi" w:cstheme="majorBidi"/>
                <w:b/>
                <w:bCs/>
                <w:noProof/>
                <w:sz w:val="24"/>
                <w:szCs w:val="24"/>
              </w:rPr>
            </w:pPr>
          </w:p>
        </w:tc>
        <w:tc>
          <w:tcPr>
            <w:tcW w:w="2678" w:type="dxa"/>
            <w:tcBorders>
              <w:top w:val="single" w:sz="4" w:space="0" w:color="auto"/>
              <w:left w:val="single" w:sz="8" w:space="0" w:color="auto"/>
              <w:bottom w:val="single" w:sz="18" w:space="0" w:color="auto"/>
              <w:right w:val="single" w:sz="24" w:space="0" w:color="auto"/>
            </w:tcBorders>
          </w:tcPr>
          <w:p w:rsidR="00C91C6A" w:rsidRPr="00B63847" w:rsidRDefault="00C91C6A" w:rsidP="00D13E2D">
            <w:pPr>
              <w:pStyle w:val="NoSpacing"/>
              <w:jc w:val="both"/>
              <w:rPr>
                <w:rFonts w:asciiTheme="majorBidi" w:hAnsiTheme="majorBidi" w:cstheme="majorBidi"/>
                <w:sz w:val="24"/>
                <w:szCs w:val="24"/>
              </w:rPr>
            </w:pPr>
            <w:r w:rsidRPr="00B63847">
              <w:rPr>
                <w:rFonts w:asciiTheme="majorBidi" w:hAnsiTheme="majorBidi" w:cstheme="majorBidi"/>
                <w:sz w:val="24"/>
                <w:szCs w:val="24"/>
              </w:rPr>
              <w:t>9-12</w:t>
            </w:r>
          </w:p>
        </w:tc>
        <w:tc>
          <w:tcPr>
            <w:tcW w:w="1260" w:type="dxa"/>
            <w:tcBorders>
              <w:top w:val="single" w:sz="4" w:space="0" w:color="auto"/>
              <w:left w:val="single" w:sz="24" w:space="0" w:color="auto"/>
              <w:bottom w:val="single" w:sz="18" w:space="0" w:color="auto"/>
            </w:tcBorders>
          </w:tcPr>
          <w:p w:rsidR="00C91C6A" w:rsidRPr="00B63847" w:rsidRDefault="00C91C6A" w:rsidP="00D13E2D">
            <w:pPr>
              <w:pStyle w:val="NoSpacing"/>
              <w:jc w:val="both"/>
              <w:rPr>
                <w:rFonts w:asciiTheme="majorBidi" w:hAnsiTheme="majorBidi" w:cstheme="majorBidi"/>
                <w:sz w:val="24"/>
                <w:szCs w:val="24"/>
              </w:rPr>
            </w:pPr>
            <w:r w:rsidRPr="00B63847">
              <w:rPr>
                <w:rFonts w:asciiTheme="majorBidi" w:hAnsiTheme="majorBidi" w:cstheme="majorBidi"/>
                <w:sz w:val="24"/>
                <w:szCs w:val="24"/>
              </w:rPr>
              <w:t>25</w:t>
            </w:r>
          </w:p>
        </w:tc>
        <w:tc>
          <w:tcPr>
            <w:tcW w:w="1153" w:type="dxa"/>
            <w:tcBorders>
              <w:top w:val="single" w:sz="4" w:space="0" w:color="auto"/>
              <w:bottom w:val="single" w:sz="18" w:space="0" w:color="auto"/>
              <w:right w:val="single" w:sz="24" w:space="0" w:color="auto"/>
            </w:tcBorders>
          </w:tcPr>
          <w:p w:rsidR="00C91C6A" w:rsidRPr="00B63847" w:rsidRDefault="00C91C6A" w:rsidP="00D13E2D">
            <w:pPr>
              <w:pStyle w:val="NoSpacing"/>
              <w:jc w:val="both"/>
              <w:rPr>
                <w:rFonts w:asciiTheme="majorBidi" w:hAnsiTheme="majorBidi" w:cstheme="majorBidi"/>
                <w:sz w:val="24"/>
                <w:szCs w:val="24"/>
              </w:rPr>
            </w:pPr>
            <w:r w:rsidRPr="00B63847">
              <w:rPr>
                <w:rFonts w:asciiTheme="majorBidi" w:hAnsiTheme="majorBidi" w:cstheme="majorBidi"/>
                <w:sz w:val="24"/>
                <w:szCs w:val="24"/>
              </w:rPr>
              <w:t>8.5</w:t>
            </w:r>
          </w:p>
        </w:tc>
      </w:tr>
      <w:tr w:rsidR="00C91C6A" w:rsidRPr="00B63847" w:rsidTr="00D13E2D">
        <w:trPr>
          <w:trHeight w:val="206"/>
          <w:jc w:val="center"/>
        </w:trPr>
        <w:tc>
          <w:tcPr>
            <w:tcW w:w="559" w:type="dxa"/>
            <w:vMerge w:val="restart"/>
            <w:tcBorders>
              <w:top w:val="single" w:sz="18" w:space="0" w:color="auto"/>
              <w:left w:val="single" w:sz="24" w:space="0" w:color="auto"/>
              <w:right w:val="single" w:sz="24" w:space="0" w:color="auto"/>
            </w:tcBorders>
            <w:shd w:val="clear" w:color="auto" w:fill="A8D08D"/>
          </w:tcPr>
          <w:p w:rsidR="00C91C6A" w:rsidRPr="00B63847" w:rsidRDefault="00C91C6A" w:rsidP="00D13E2D">
            <w:pPr>
              <w:pStyle w:val="NoSpacing"/>
              <w:jc w:val="both"/>
              <w:rPr>
                <w:rFonts w:asciiTheme="majorBidi" w:hAnsiTheme="majorBidi" w:cstheme="majorBidi"/>
                <w:b/>
                <w:bCs/>
                <w:sz w:val="24"/>
                <w:szCs w:val="24"/>
              </w:rPr>
            </w:pPr>
            <w:r w:rsidRPr="00B63847">
              <w:rPr>
                <w:rFonts w:asciiTheme="majorBidi" w:hAnsiTheme="majorBidi" w:cstheme="majorBidi"/>
                <w:b/>
                <w:bCs/>
                <w:sz w:val="24"/>
                <w:szCs w:val="24"/>
              </w:rPr>
              <w:t>4</w:t>
            </w:r>
          </w:p>
        </w:tc>
        <w:tc>
          <w:tcPr>
            <w:tcW w:w="1524" w:type="dxa"/>
            <w:vMerge w:val="restart"/>
            <w:tcBorders>
              <w:top w:val="single" w:sz="18" w:space="0" w:color="auto"/>
              <w:left w:val="single" w:sz="24" w:space="0" w:color="auto"/>
              <w:right w:val="single" w:sz="8" w:space="0" w:color="auto"/>
            </w:tcBorders>
          </w:tcPr>
          <w:p w:rsidR="00C91C6A" w:rsidRPr="00B63847" w:rsidRDefault="00C91C6A" w:rsidP="00D13E2D">
            <w:pPr>
              <w:pStyle w:val="NoSpacing"/>
              <w:jc w:val="both"/>
              <w:rPr>
                <w:rFonts w:asciiTheme="majorBidi" w:hAnsiTheme="majorBidi" w:cstheme="majorBidi"/>
                <w:b/>
                <w:bCs/>
                <w:color w:val="FF0000"/>
                <w:sz w:val="24"/>
                <w:szCs w:val="24"/>
              </w:rPr>
            </w:pPr>
            <w:r w:rsidRPr="00B63847">
              <w:rPr>
                <w:rFonts w:asciiTheme="majorBidi" w:hAnsiTheme="majorBidi" w:cstheme="majorBidi"/>
                <w:b/>
                <w:bCs/>
                <w:sz w:val="24"/>
                <w:szCs w:val="24"/>
              </w:rPr>
              <w:t>Residency</w:t>
            </w:r>
          </w:p>
        </w:tc>
        <w:tc>
          <w:tcPr>
            <w:tcW w:w="2678" w:type="dxa"/>
            <w:tcBorders>
              <w:top w:val="single" w:sz="18" w:space="0" w:color="auto"/>
              <w:left w:val="single" w:sz="8" w:space="0" w:color="auto"/>
              <w:right w:val="single" w:sz="24" w:space="0" w:color="auto"/>
            </w:tcBorders>
          </w:tcPr>
          <w:p w:rsidR="00C91C6A" w:rsidRPr="00B63847" w:rsidRDefault="00C91C6A" w:rsidP="00D13E2D">
            <w:pPr>
              <w:pStyle w:val="NoSpacing"/>
              <w:jc w:val="both"/>
              <w:rPr>
                <w:rFonts w:asciiTheme="majorBidi" w:hAnsiTheme="majorBidi" w:cstheme="majorBidi"/>
                <w:color w:val="FF0000"/>
                <w:sz w:val="24"/>
                <w:szCs w:val="24"/>
              </w:rPr>
            </w:pPr>
            <w:r w:rsidRPr="00B63847">
              <w:rPr>
                <w:rFonts w:asciiTheme="majorBidi" w:hAnsiTheme="majorBidi" w:cstheme="majorBidi"/>
                <w:color w:val="FF0000"/>
                <w:sz w:val="24"/>
                <w:szCs w:val="24"/>
              </w:rPr>
              <w:t>Urban</w:t>
            </w:r>
          </w:p>
        </w:tc>
        <w:tc>
          <w:tcPr>
            <w:tcW w:w="1260" w:type="dxa"/>
            <w:tcBorders>
              <w:top w:val="single" w:sz="18" w:space="0" w:color="auto"/>
              <w:left w:val="single" w:sz="24" w:space="0" w:color="auto"/>
              <w:bottom w:val="single" w:sz="4" w:space="0" w:color="auto"/>
            </w:tcBorders>
          </w:tcPr>
          <w:p w:rsidR="00C91C6A" w:rsidRPr="00B63847" w:rsidRDefault="00C91C6A" w:rsidP="00D13E2D">
            <w:pPr>
              <w:pStyle w:val="NoSpacing"/>
              <w:jc w:val="both"/>
              <w:rPr>
                <w:rFonts w:asciiTheme="majorBidi" w:hAnsiTheme="majorBidi" w:cstheme="majorBidi"/>
                <w:color w:val="FF0000"/>
                <w:sz w:val="24"/>
                <w:szCs w:val="24"/>
              </w:rPr>
            </w:pPr>
            <w:r w:rsidRPr="00B63847">
              <w:rPr>
                <w:rFonts w:asciiTheme="majorBidi" w:hAnsiTheme="majorBidi" w:cstheme="majorBidi"/>
                <w:color w:val="FF0000"/>
                <w:sz w:val="24"/>
                <w:szCs w:val="24"/>
              </w:rPr>
              <w:t>264</w:t>
            </w:r>
          </w:p>
        </w:tc>
        <w:tc>
          <w:tcPr>
            <w:tcW w:w="1153" w:type="dxa"/>
            <w:tcBorders>
              <w:top w:val="single" w:sz="18" w:space="0" w:color="auto"/>
              <w:bottom w:val="single" w:sz="4" w:space="0" w:color="auto"/>
              <w:right w:val="single" w:sz="24" w:space="0" w:color="auto"/>
            </w:tcBorders>
          </w:tcPr>
          <w:p w:rsidR="00C91C6A" w:rsidRPr="00B63847" w:rsidRDefault="00C91C6A" w:rsidP="00D13E2D">
            <w:pPr>
              <w:pStyle w:val="NoSpacing"/>
              <w:jc w:val="both"/>
              <w:rPr>
                <w:rFonts w:asciiTheme="majorBidi" w:hAnsiTheme="majorBidi" w:cstheme="majorBidi"/>
                <w:color w:val="FF0000"/>
                <w:sz w:val="24"/>
                <w:szCs w:val="24"/>
              </w:rPr>
            </w:pPr>
            <w:r w:rsidRPr="00B63847">
              <w:rPr>
                <w:rFonts w:asciiTheme="majorBidi" w:hAnsiTheme="majorBidi" w:cstheme="majorBidi"/>
                <w:color w:val="FF0000"/>
                <w:sz w:val="24"/>
                <w:szCs w:val="24"/>
              </w:rPr>
              <w:t>93.0</w:t>
            </w:r>
          </w:p>
        </w:tc>
      </w:tr>
      <w:tr w:rsidR="00C91C6A" w:rsidRPr="00B63847" w:rsidTr="00D13E2D">
        <w:trPr>
          <w:trHeight w:val="162"/>
          <w:jc w:val="center"/>
        </w:trPr>
        <w:tc>
          <w:tcPr>
            <w:tcW w:w="559" w:type="dxa"/>
            <w:vMerge/>
            <w:tcBorders>
              <w:left w:val="single" w:sz="24" w:space="0" w:color="auto"/>
              <w:bottom w:val="single" w:sz="18" w:space="0" w:color="auto"/>
              <w:right w:val="single" w:sz="24" w:space="0" w:color="auto"/>
            </w:tcBorders>
            <w:shd w:val="clear" w:color="auto" w:fill="A8D08D"/>
          </w:tcPr>
          <w:p w:rsidR="00C91C6A" w:rsidRPr="00B63847" w:rsidRDefault="00C91C6A" w:rsidP="00D13E2D">
            <w:pPr>
              <w:pStyle w:val="NoSpacing"/>
              <w:jc w:val="both"/>
              <w:rPr>
                <w:rFonts w:asciiTheme="majorBidi" w:hAnsiTheme="majorBidi" w:cstheme="majorBidi"/>
                <w:b/>
                <w:bCs/>
                <w:sz w:val="24"/>
                <w:szCs w:val="24"/>
              </w:rPr>
            </w:pPr>
          </w:p>
        </w:tc>
        <w:tc>
          <w:tcPr>
            <w:tcW w:w="1524" w:type="dxa"/>
            <w:vMerge/>
            <w:tcBorders>
              <w:left w:val="single" w:sz="24" w:space="0" w:color="auto"/>
              <w:bottom w:val="single" w:sz="18" w:space="0" w:color="auto"/>
              <w:right w:val="single" w:sz="8" w:space="0" w:color="auto"/>
            </w:tcBorders>
          </w:tcPr>
          <w:p w:rsidR="00C91C6A" w:rsidRPr="00B63847" w:rsidRDefault="00C91C6A" w:rsidP="00D13E2D">
            <w:pPr>
              <w:pStyle w:val="NoSpacing"/>
              <w:jc w:val="both"/>
              <w:rPr>
                <w:rFonts w:asciiTheme="majorBidi" w:hAnsiTheme="majorBidi" w:cstheme="majorBidi"/>
                <w:b/>
                <w:bCs/>
                <w:color w:val="FF0000"/>
                <w:sz w:val="24"/>
                <w:szCs w:val="24"/>
              </w:rPr>
            </w:pPr>
          </w:p>
        </w:tc>
        <w:tc>
          <w:tcPr>
            <w:tcW w:w="2678" w:type="dxa"/>
            <w:tcBorders>
              <w:left w:val="single" w:sz="8" w:space="0" w:color="auto"/>
              <w:bottom w:val="single" w:sz="18" w:space="0" w:color="auto"/>
              <w:right w:val="single" w:sz="24" w:space="0" w:color="auto"/>
            </w:tcBorders>
          </w:tcPr>
          <w:p w:rsidR="00C91C6A" w:rsidRPr="00B63847" w:rsidRDefault="00C91C6A" w:rsidP="00D13E2D">
            <w:pPr>
              <w:pStyle w:val="NoSpacing"/>
              <w:jc w:val="both"/>
              <w:rPr>
                <w:rFonts w:asciiTheme="majorBidi" w:hAnsiTheme="majorBidi" w:cstheme="majorBidi"/>
                <w:color w:val="FF0000"/>
                <w:sz w:val="24"/>
                <w:szCs w:val="24"/>
              </w:rPr>
            </w:pPr>
            <w:r w:rsidRPr="00B63847">
              <w:rPr>
                <w:rFonts w:asciiTheme="majorBidi" w:hAnsiTheme="majorBidi" w:cstheme="majorBidi"/>
                <w:sz w:val="24"/>
                <w:szCs w:val="24"/>
              </w:rPr>
              <w:t>Rural</w:t>
            </w:r>
          </w:p>
        </w:tc>
        <w:tc>
          <w:tcPr>
            <w:tcW w:w="1260" w:type="dxa"/>
            <w:tcBorders>
              <w:left w:val="single" w:sz="24" w:space="0" w:color="auto"/>
              <w:bottom w:val="single" w:sz="18" w:space="0" w:color="auto"/>
            </w:tcBorders>
          </w:tcPr>
          <w:p w:rsidR="00C91C6A" w:rsidRPr="00B63847" w:rsidRDefault="00C91C6A" w:rsidP="00D13E2D">
            <w:pPr>
              <w:pStyle w:val="NoSpacing"/>
              <w:jc w:val="both"/>
              <w:rPr>
                <w:rFonts w:asciiTheme="majorBidi" w:hAnsiTheme="majorBidi" w:cstheme="majorBidi"/>
                <w:sz w:val="24"/>
                <w:szCs w:val="24"/>
              </w:rPr>
            </w:pPr>
            <w:r w:rsidRPr="00B63847">
              <w:rPr>
                <w:rFonts w:asciiTheme="majorBidi" w:hAnsiTheme="majorBidi" w:cstheme="majorBidi"/>
                <w:sz w:val="24"/>
                <w:szCs w:val="24"/>
              </w:rPr>
              <w:t>23</w:t>
            </w:r>
          </w:p>
        </w:tc>
        <w:tc>
          <w:tcPr>
            <w:tcW w:w="1153" w:type="dxa"/>
            <w:tcBorders>
              <w:bottom w:val="single" w:sz="18" w:space="0" w:color="auto"/>
              <w:right w:val="single" w:sz="24" w:space="0" w:color="auto"/>
            </w:tcBorders>
          </w:tcPr>
          <w:p w:rsidR="00C91C6A" w:rsidRPr="00B63847" w:rsidRDefault="00C91C6A" w:rsidP="00D13E2D">
            <w:pPr>
              <w:pStyle w:val="NoSpacing"/>
              <w:jc w:val="both"/>
              <w:rPr>
                <w:rFonts w:asciiTheme="majorBidi" w:hAnsiTheme="majorBidi" w:cstheme="majorBidi"/>
                <w:sz w:val="24"/>
                <w:szCs w:val="24"/>
              </w:rPr>
            </w:pPr>
            <w:r w:rsidRPr="00B63847">
              <w:rPr>
                <w:rFonts w:asciiTheme="majorBidi" w:hAnsiTheme="majorBidi" w:cstheme="majorBidi"/>
                <w:sz w:val="24"/>
                <w:szCs w:val="24"/>
              </w:rPr>
              <w:t>7.0</w:t>
            </w:r>
          </w:p>
        </w:tc>
      </w:tr>
      <w:tr w:rsidR="00C91C6A" w:rsidRPr="00B63847" w:rsidTr="00D13E2D">
        <w:trPr>
          <w:trHeight w:val="192"/>
          <w:jc w:val="center"/>
        </w:trPr>
        <w:tc>
          <w:tcPr>
            <w:tcW w:w="559" w:type="dxa"/>
            <w:vMerge w:val="restart"/>
            <w:tcBorders>
              <w:top w:val="single" w:sz="18" w:space="0" w:color="auto"/>
              <w:left w:val="single" w:sz="24" w:space="0" w:color="auto"/>
              <w:right w:val="single" w:sz="24" w:space="0" w:color="auto"/>
            </w:tcBorders>
            <w:shd w:val="clear" w:color="auto" w:fill="A8D08D"/>
          </w:tcPr>
          <w:p w:rsidR="00C91C6A" w:rsidRPr="00B63847" w:rsidRDefault="00C91C6A" w:rsidP="00D13E2D">
            <w:pPr>
              <w:pStyle w:val="NoSpacing"/>
              <w:jc w:val="both"/>
              <w:rPr>
                <w:rFonts w:asciiTheme="majorBidi" w:hAnsiTheme="majorBidi" w:cstheme="majorBidi"/>
                <w:b/>
                <w:bCs/>
                <w:sz w:val="24"/>
                <w:szCs w:val="24"/>
              </w:rPr>
            </w:pPr>
            <w:r w:rsidRPr="00B63847">
              <w:rPr>
                <w:rFonts w:asciiTheme="majorBidi" w:hAnsiTheme="majorBidi" w:cstheme="majorBidi"/>
                <w:b/>
                <w:bCs/>
                <w:sz w:val="24"/>
                <w:szCs w:val="24"/>
              </w:rPr>
              <w:t>5</w:t>
            </w:r>
          </w:p>
        </w:tc>
        <w:tc>
          <w:tcPr>
            <w:tcW w:w="1524" w:type="dxa"/>
            <w:vMerge w:val="restart"/>
            <w:tcBorders>
              <w:top w:val="single" w:sz="18" w:space="0" w:color="auto"/>
              <w:left w:val="single" w:sz="24" w:space="0" w:color="auto"/>
              <w:right w:val="single" w:sz="8" w:space="0" w:color="auto"/>
            </w:tcBorders>
          </w:tcPr>
          <w:p w:rsidR="00C91C6A" w:rsidRPr="00B63847" w:rsidRDefault="00C91C6A" w:rsidP="00D13E2D">
            <w:pPr>
              <w:pStyle w:val="NoSpacing"/>
              <w:jc w:val="both"/>
              <w:rPr>
                <w:rFonts w:asciiTheme="majorBidi" w:hAnsiTheme="majorBidi" w:cstheme="majorBidi"/>
                <w:b/>
                <w:bCs/>
                <w:sz w:val="24"/>
                <w:szCs w:val="24"/>
              </w:rPr>
            </w:pPr>
            <w:r w:rsidRPr="00B63847">
              <w:rPr>
                <w:rFonts w:asciiTheme="majorBidi" w:hAnsiTheme="majorBidi" w:cstheme="majorBidi"/>
                <w:b/>
                <w:bCs/>
                <w:sz w:val="24"/>
                <w:szCs w:val="24"/>
              </w:rPr>
              <w:t>Lives with</w:t>
            </w:r>
          </w:p>
        </w:tc>
        <w:tc>
          <w:tcPr>
            <w:tcW w:w="2678" w:type="dxa"/>
            <w:tcBorders>
              <w:top w:val="single" w:sz="18" w:space="0" w:color="auto"/>
              <w:left w:val="single" w:sz="8" w:space="0" w:color="auto"/>
              <w:bottom w:val="single" w:sz="4" w:space="0" w:color="auto"/>
              <w:right w:val="single" w:sz="24" w:space="0" w:color="auto"/>
            </w:tcBorders>
          </w:tcPr>
          <w:p w:rsidR="00C91C6A" w:rsidRPr="00B63847" w:rsidRDefault="00C91C6A" w:rsidP="00D13E2D">
            <w:pPr>
              <w:pStyle w:val="NoSpacing"/>
              <w:jc w:val="both"/>
              <w:rPr>
                <w:rFonts w:asciiTheme="majorBidi" w:hAnsiTheme="majorBidi" w:cstheme="majorBidi"/>
                <w:sz w:val="24"/>
                <w:szCs w:val="24"/>
              </w:rPr>
            </w:pPr>
            <w:r w:rsidRPr="00B63847">
              <w:rPr>
                <w:rFonts w:asciiTheme="majorBidi" w:hAnsiTheme="majorBidi" w:cstheme="majorBidi"/>
                <w:sz w:val="24"/>
                <w:szCs w:val="24"/>
              </w:rPr>
              <w:t xml:space="preserve">Both parents            </w:t>
            </w:r>
          </w:p>
        </w:tc>
        <w:tc>
          <w:tcPr>
            <w:tcW w:w="1260" w:type="dxa"/>
            <w:tcBorders>
              <w:top w:val="single" w:sz="18" w:space="0" w:color="auto"/>
              <w:left w:val="single" w:sz="24" w:space="0" w:color="auto"/>
              <w:bottom w:val="single" w:sz="4" w:space="0" w:color="auto"/>
            </w:tcBorders>
          </w:tcPr>
          <w:p w:rsidR="00C91C6A" w:rsidRPr="00B63847" w:rsidRDefault="00C91C6A" w:rsidP="00D13E2D">
            <w:pPr>
              <w:pStyle w:val="NoSpacing"/>
              <w:jc w:val="both"/>
              <w:rPr>
                <w:rFonts w:asciiTheme="majorBidi" w:hAnsiTheme="majorBidi" w:cstheme="majorBidi"/>
                <w:color w:val="FF0000"/>
                <w:sz w:val="24"/>
                <w:szCs w:val="24"/>
              </w:rPr>
            </w:pPr>
            <w:r w:rsidRPr="00B63847">
              <w:rPr>
                <w:rFonts w:asciiTheme="majorBidi" w:hAnsiTheme="majorBidi" w:cstheme="majorBidi"/>
                <w:color w:val="FF0000"/>
                <w:sz w:val="24"/>
                <w:szCs w:val="24"/>
              </w:rPr>
              <w:t>264</w:t>
            </w:r>
          </w:p>
        </w:tc>
        <w:tc>
          <w:tcPr>
            <w:tcW w:w="1153" w:type="dxa"/>
            <w:tcBorders>
              <w:top w:val="single" w:sz="18" w:space="0" w:color="auto"/>
              <w:bottom w:val="single" w:sz="4" w:space="0" w:color="auto"/>
              <w:right w:val="single" w:sz="24" w:space="0" w:color="auto"/>
            </w:tcBorders>
          </w:tcPr>
          <w:p w:rsidR="00C91C6A" w:rsidRPr="00B63847" w:rsidRDefault="00C91C6A" w:rsidP="00D13E2D">
            <w:pPr>
              <w:pStyle w:val="NoSpacing"/>
              <w:jc w:val="both"/>
              <w:rPr>
                <w:rFonts w:asciiTheme="majorBidi" w:hAnsiTheme="majorBidi" w:cstheme="majorBidi"/>
                <w:color w:val="FF0000"/>
                <w:sz w:val="24"/>
                <w:szCs w:val="24"/>
              </w:rPr>
            </w:pPr>
            <w:r w:rsidRPr="00B63847">
              <w:rPr>
                <w:rFonts w:asciiTheme="majorBidi" w:hAnsiTheme="majorBidi" w:cstheme="majorBidi"/>
                <w:color w:val="FF0000"/>
                <w:sz w:val="24"/>
                <w:szCs w:val="24"/>
              </w:rPr>
              <w:t>93.0</w:t>
            </w:r>
          </w:p>
        </w:tc>
      </w:tr>
      <w:tr w:rsidR="00C91C6A" w:rsidRPr="00B63847" w:rsidTr="00D13E2D">
        <w:trPr>
          <w:trHeight w:val="132"/>
          <w:jc w:val="center"/>
        </w:trPr>
        <w:tc>
          <w:tcPr>
            <w:tcW w:w="559" w:type="dxa"/>
            <w:vMerge/>
            <w:tcBorders>
              <w:left w:val="single" w:sz="24" w:space="0" w:color="auto"/>
              <w:right w:val="single" w:sz="24" w:space="0" w:color="auto"/>
            </w:tcBorders>
            <w:shd w:val="clear" w:color="auto" w:fill="A8D08D"/>
          </w:tcPr>
          <w:p w:rsidR="00C91C6A" w:rsidRPr="00B63847" w:rsidRDefault="00C91C6A" w:rsidP="00D13E2D">
            <w:pPr>
              <w:pStyle w:val="NoSpacing"/>
              <w:jc w:val="both"/>
              <w:rPr>
                <w:rFonts w:asciiTheme="majorBidi" w:hAnsiTheme="majorBidi" w:cstheme="majorBidi"/>
                <w:sz w:val="24"/>
                <w:szCs w:val="24"/>
              </w:rPr>
            </w:pPr>
          </w:p>
        </w:tc>
        <w:tc>
          <w:tcPr>
            <w:tcW w:w="1524" w:type="dxa"/>
            <w:vMerge/>
            <w:tcBorders>
              <w:left w:val="single" w:sz="24" w:space="0" w:color="auto"/>
              <w:right w:val="single" w:sz="8" w:space="0" w:color="auto"/>
            </w:tcBorders>
          </w:tcPr>
          <w:p w:rsidR="00C91C6A" w:rsidRPr="00B63847" w:rsidRDefault="00C91C6A" w:rsidP="00D13E2D">
            <w:pPr>
              <w:pStyle w:val="NoSpacing"/>
              <w:jc w:val="both"/>
              <w:rPr>
                <w:rFonts w:asciiTheme="majorBidi" w:hAnsiTheme="majorBidi" w:cstheme="majorBidi"/>
                <w:sz w:val="24"/>
                <w:szCs w:val="24"/>
              </w:rPr>
            </w:pPr>
          </w:p>
        </w:tc>
        <w:tc>
          <w:tcPr>
            <w:tcW w:w="2678" w:type="dxa"/>
            <w:tcBorders>
              <w:top w:val="single" w:sz="4" w:space="0" w:color="auto"/>
              <w:left w:val="single" w:sz="8" w:space="0" w:color="auto"/>
              <w:bottom w:val="single" w:sz="4" w:space="0" w:color="auto"/>
              <w:right w:val="single" w:sz="24" w:space="0" w:color="auto"/>
            </w:tcBorders>
          </w:tcPr>
          <w:p w:rsidR="00C91C6A" w:rsidRPr="00B63847" w:rsidRDefault="00C91C6A" w:rsidP="00D13E2D">
            <w:pPr>
              <w:pStyle w:val="NoSpacing"/>
              <w:jc w:val="both"/>
              <w:rPr>
                <w:rFonts w:asciiTheme="majorBidi" w:hAnsiTheme="majorBidi" w:cstheme="majorBidi"/>
                <w:sz w:val="24"/>
                <w:szCs w:val="24"/>
              </w:rPr>
            </w:pPr>
            <w:r w:rsidRPr="00B63847">
              <w:rPr>
                <w:rFonts w:asciiTheme="majorBidi" w:hAnsiTheme="majorBidi" w:cstheme="majorBidi"/>
                <w:sz w:val="24"/>
                <w:szCs w:val="24"/>
              </w:rPr>
              <w:t xml:space="preserve">with father                </w:t>
            </w:r>
          </w:p>
        </w:tc>
        <w:tc>
          <w:tcPr>
            <w:tcW w:w="1260" w:type="dxa"/>
            <w:tcBorders>
              <w:top w:val="single" w:sz="4" w:space="0" w:color="auto"/>
              <w:left w:val="single" w:sz="24" w:space="0" w:color="auto"/>
              <w:bottom w:val="single" w:sz="4" w:space="0" w:color="auto"/>
            </w:tcBorders>
          </w:tcPr>
          <w:p w:rsidR="00C91C6A" w:rsidRPr="00B63847" w:rsidRDefault="00C91C6A" w:rsidP="00D13E2D">
            <w:pPr>
              <w:pStyle w:val="NoSpacing"/>
              <w:jc w:val="both"/>
              <w:rPr>
                <w:rFonts w:asciiTheme="majorBidi" w:hAnsiTheme="majorBidi" w:cstheme="majorBidi"/>
                <w:sz w:val="24"/>
                <w:szCs w:val="24"/>
              </w:rPr>
            </w:pPr>
            <w:r w:rsidRPr="00B63847">
              <w:rPr>
                <w:rFonts w:asciiTheme="majorBidi" w:hAnsiTheme="majorBidi" w:cstheme="majorBidi"/>
                <w:sz w:val="24"/>
                <w:szCs w:val="24"/>
              </w:rPr>
              <w:t>5</w:t>
            </w:r>
          </w:p>
        </w:tc>
        <w:tc>
          <w:tcPr>
            <w:tcW w:w="1153" w:type="dxa"/>
            <w:tcBorders>
              <w:top w:val="single" w:sz="4" w:space="0" w:color="auto"/>
              <w:bottom w:val="single" w:sz="4" w:space="0" w:color="auto"/>
              <w:right w:val="single" w:sz="24" w:space="0" w:color="auto"/>
            </w:tcBorders>
          </w:tcPr>
          <w:p w:rsidR="00C91C6A" w:rsidRPr="00B63847" w:rsidRDefault="00C91C6A" w:rsidP="00D13E2D">
            <w:pPr>
              <w:pStyle w:val="NoSpacing"/>
              <w:jc w:val="both"/>
              <w:rPr>
                <w:rFonts w:asciiTheme="majorBidi" w:hAnsiTheme="majorBidi" w:cstheme="majorBidi"/>
                <w:sz w:val="24"/>
                <w:szCs w:val="24"/>
              </w:rPr>
            </w:pPr>
            <w:r w:rsidRPr="00B63847">
              <w:rPr>
                <w:rFonts w:asciiTheme="majorBidi" w:hAnsiTheme="majorBidi" w:cstheme="majorBidi"/>
                <w:sz w:val="24"/>
                <w:szCs w:val="24"/>
              </w:rPr>
              <w:t>1.7</w:t>
            </w:r>
          </w:p>
        </w:tc>
      </w:tr>
      <w:tr w:rsidR="00C91C6A" w:rsidRPr="00B63847" w:rsidTr="00D13E2D">
        <w:trPr>
          <w:trHeight w:val="132"/>
          <w:jc w:val="center"/>
        </w:trPr>
        <w:tc>
          <w:tcPr>
            <w:tcW w:w="559" w:type="dxa"/>
            <w:vMerge/>
            <w:tcBorders>
              <w:left w:val="single" w:sz="24" w:space="0" w:color="auto"/>
              <w:right w:val="single" w:sz="24" w:space="0" w:color="auto"/>
            </w:tcBorders>
            <w:shd w:val="clear" w:color="auto" w:fill="A8D08D"/>
          </w:tcPr>
          <w:p w:rsidR="00C91C6A" w:rsidRPr="00B63847" w:rsidRDefault="00C91C6A" w:rsidP="00D13E2D">
            <w:pPr>
              <w:pStyle w:val="NoSpacing"/>
              <w:jc w:val="both"/>
              <w:rPr>
                <w:rFonts w:asciiTheme="majorBidi" w:hAnsiTheme="majorBidi" w:cstheme="majorBidi"/>
                <w:sz w:val="24"/>
                <w:szCs w:val="24"/>
              </w:rPr>
            </w:pPr>
          </w:p>
        </w:tc>
        <w:tc>
          <w:tcPr>
            <w:tcW w:w="1524" w:type="dxa"/>
            <w:vMerge/>
            <w:tcBorders>
              <w:left w:val="single" w:sz="24" w:space="0" w:color="auto"/>
              <w:right w:val="single" w:sz="8" w:space="0" w:color="auto"/>
            </w:tcBorders>
          </w:tcPr>
          <w:p w:rsidR="00C91C6A" w:rsidRPr="00B63847" w:rsidRDefault="00C91C6A" w:rsidP="00D13E2D">
            <w:pPr>
              <w:pStyle w:val="NoSpacing"/>
              <w:jc w:val="both"/>
              <w:rPr>
                <w:rFonts w:asciiTheme="majorBidi" w:hAnsiTheme="majorBidi" w:cstheme="majorBidi"/>
                <w:sz w:val="24"/>
                <w:szCs w:val="24"/>
              </w:rPr>
            </w:pPr>
          </w:p>
        </w:tc>
        <w:tc>
          <w:tcPr>
            <w:tcW w:w="2678" w:type="dxa"/>
            <w:tcBorders>
              <w:top w:val="single" w:sz="4" w:space="0" w:color="auto"/>
              <w:left w:val="single" w:sz="8" w:space="0" w:color="auto"/>
              <w:bottom w:val="single" w:sz="4" w:space="0" w:color="auto"/>
              <w:right w:val="single" w:sz="24" w:space="0" w:color="auto"/>
            </w:tcBorders>
          </w:tcPr>
          <w:p w:rsidR="00C91C6A" w:rsidRPr="00B63847" w:rsidRDefault="00C91C6A" w:rsidP="00D13E2D">
            <w:pPr>
              <w:pStyle w:val="NoSpacing"/>
              <w:jc w:val="both"/>
              <w:rPr>
                <w:rFonts w:asciiTheme="majorBidi" w:hAnsiTheme="majorBidi" w:cstheme="majorBidi"/>
                <w:sz w:val="24"/>
                <w:szCs w:val="24"/>
              </w:rPr>
            </w:pPr>
            <w:r w:rsidRPr="00B63847">
              <w:rPr>
                <w:rFonts w:asciiTheme="majorBidi" w:hAnsiTheme="majorBidi" w:cstheme="majorBidi"/>
                <w:sz w:val="24"/>
                <w:szCs w:val="24"/>
              </w:rPr>
              <w:t xml:space="preserve">with mother    </w:t>
            </w:r>
          </w:p>
        </w:tc>
        <w:tc>
          <w:tcPr>
            <w:tcW w:w="1260" w:type="dxa"/>
            <w:tcBorders>
              <w:top w:val="single" w:sz="4" w:space="0" w:color="auto"/>
              <w:left w:val="single" w:sz="24" w:space="0" w:color="auto"/>
              <w:bottom w:val="single" w:sz="4" w:space="0" w:color="auto"/>
            </w:tcBorders>
          </w:tcPr>
          <w:p w:rsidR="00C91C6A" w:rsidRPr="00B63847" w:rsidRDefault="00C91C6A" w:rsidP="00D13E2D">
            <w:pPr>
              <w:pStyle w:val="NoSpacing"/>
              <w:jc w:val="both"/>
              <w:rPr>
                <w:rFonts w:asciiTheme="majorBidi" w:hAnsiTheme="majorBidi" w:cstheme="majorBidi"/>
                <w:sz w:val="24"/>
                <w:szCs w:val="24"/>
              </w:rPr>
            </w:pPr>
            <w:r w:rsidRPr="00B63847">
              <w:rPr>
                <w:rFonts w:asciiTheme="majorBidi" w:hAnsiTheme="majorBidi" w:cstheme="majorBidi"/>
                <w:sz w:val="24"/>
                <w:szCs w:val="24"/>
              </w:rPr>
              <w:t>18</w:t>
            </w:r>
          </w:p>
        </w:tc>
        <w:tc>
          <w:tcPr>
            <w:tcW w:w="1153" w:type="dxa"/>
            <w:tcBorders>
              <w:top w:val="single" w:sz="4" w:space="0" w:color="auto"/>
              <w:bottom w:val="single" w:sz="4" w:space="0" w:color="auto"/>
              <w:right w:val="single" w:sz="24" w:space="0" w:color="auto"/>
            </w:tcBorders>
          </w:tcPr>
          <w:p w:rsidR="00C91C6A" w:rsidRPr="00B63847" w:rsidRDefault="00C91C6A" w:rsidP="00D13E2D">
            <w:pPr>
              <w:pStyle w:val="NoSpacing"/>
              <w:jc w:val="both"/>
              <w:rPr>
                <w:rFonts w:asciiTheme="majorBidi" w:hAnsiTheme="majorBidi" w:cstheme="majorBidi"/>
                <w:sz w:val="24"/>
                <w:szCs w:val="24"/>
              </w:rPr>
            </w:pPr>
            <w:r w:rsidRPr="00B63847">
              <w:rPr>
                <w:rFonts w:asciiTheme="majorBidi" w:hAnsiTheme="majorBidi" w:cstheme="majorBidi"/>
                <w:sz w:val="24"/>
                <w:szCs w:val="24"/>
              </w:rPr>
              <w:t>5.3</w:t>
            </w:r>
          </w:p>
        </w:tc>
      </w:tr>
      <w:tr w:rsidR="00C91C6A" w:rsidRPr="00B63847" w:rsidTr="00D13E2D">
        <w:trPr>
          <w:trHeight w:val="147"/>
          <w:jc w:val="center"/>
        </w:trPr>
        <w:tc>
          <w:tcPr>
            <w:tcW w:w="559" w:type="dxa"/>
            <w:vMerge/>
            <w:tcBorders>
              <w:left w:val="single" w:sz="24" w:space="0" w:color="auto"/>
              <w:right w:val="single" w:sz="24" w:space="0" w:color="auto"/>
            </w:tcBorders>
            <w:shd w:val="clear" w:color="auto" w:fill="A8D08D"/>
          </w:tcPr>
          <w:p w:rsidR="00C91C6A" w:rsidRPr="00B63847" w:rsidRDefault="00C91C6A" w:rsidP="00D13E2D">
            <w:pPr>
              <w:pStyle w:val="NoSpacing"/>
              <w:jc w:val="both"/>
              <w:rPr>
                <w:rFonts w:asciiTheme="majorBidi" w:hAnsiTheme="majorBidi" w:cstheme="majorBidi"/>
                <w:sz w:val="24"/>
                <w:szCs w:val="24"/>
              </w:rPr>
            </w:pPr>
          </w:p>
        </w:tc>
        <w:tc>
          <w:tcPr>
            <w:tcW w:w="1524" w:type="dxa"/>
            <w:vMerge/>
            <w:tcBorders>
              <w:left w:val="single" w:sz="24" w:space="0" w:color="auto"/>
              <w:right w:val="single" w:sz="8" w:space="0" w:color="auto"/>
            </w:tcBorders>
          </w:tcPr>
          <w:p w:rsidR="00C91C6A" w:rsidRPr="00B63847" w:rsidRDefault="00C91C6A" w:rsidP="00D13E2D">
            <w:pPr>
              <w:pStyle w:val="NoSpacing"/>
              <w:jc w:val="both"/>
              <w:rPr>
                <w:rFonts w:asciiTheme="majorBidi" w:hAnsiTheme="majorBidi" w:cstheme="majorBidi"/>
                <w:sz w:val="24"/>
                <w:szCs w:val="24"/>
              </w:rPr>
            </w:pPr>
          </w:p>
        </w:tc>
        <w:tc>
          <w:tcPr>
            <w:tcW w:w="2678" w:type="dxa"/>
            <w:tcBorders>
              <w:top w:val="single" w:sz="4" w:space="0" w:color="auto"/>
              <w:left w:val="single" w:sz="8" w:space="0" w:color="auto"/>
              <w:bottom w:val="single" w:sz="4" w:space="0" w:color="auto"/>
              <w:right w:val="single" w:sz="24" w:space="0" w:color="auto"/>
            </w:tcBorders>
          </w:tcPr>
          <w:p w:rsidR="00C91C6A" w:rsidRPr="00B63847" w:rsidRDefault="00C91C6A" w:rsidP="00D13E2D">
            <w:pPr>
              <w:pStyle w:val="NoSpacing"/>
              <w:jc w:val="both"/>
              <w:rPr>
                <w:rFonts w:asciiTheme="majorBidi" w:hAnsiTheme="majorBidi" w:cstheme="majorBidi"/>
                <w:sz w:val="24"/>
                <w:szCs w:val="24"/>
              </w:rPr>
            </w:pPr>
            <w:r w:rsidRPr="00B63847">
              <w:rPr>
                <w:rFonts w:asciiTheme="majorBidi" w:hAnsiTheme="majorBidi" w:cstheme="majorBidi"/>
                <w:sz w:val="24"/>
                <w:szCs w:val="24"/>
              </w:rPr>
              <w:t xml:space="preserve">with relatives                   </w:t>
            </w:r>
          </w:p>
        </w:tc>
        <w:tc>
          <w:tcPr>
            <w:tcW w:w="1260" w:type="dxa"/>
            <w:tcBorders>
              <w:top w:val="single" w:sz="4" w:space="0" w:color="auto"/>
              <w:left w:val="single" w:sz="24" w:space="0" w:color="auto"/>
              <w:bottom w:val="single" w:sz="4" w:space="0" w:color="auto"/>
            </w:tcBorders>
          </w:tcPr>
          <w:p w:rsidR="00C91C6A" w:rsidRPr="00B63847" w:rsidRDefault="00C91C6A" w:rsidP="00D13E2D">
            <w:pPr>
              <w:pStyle w:val="NoSpacing"/>
              <w:jc w:val="both"/>
              <w:rPr>
                <w:rFonts w:asciiTheme="majorBidi" w:hAnsiTheme="majorBidi" w:cstheme="majorBidi"/>
                <w:sz w:val="24"/>
                <w:szCs w:val="24"/>
              </w:rPr>
            </w:pPr>
            <w:r w:rsidRPr="00B63847">
              <w:rPr>
                <w:rFonts w:asciiTheme="majorBidi" w:hAnsiTheme="majorBidi" w:cstheme="majorBidi"/>
                <w:sz w:val="24"/>
                <w:szCs w:val="24"/>
              </w:rPr>
              <w:t>0</w:t>
            </w:r>
          </w:p>
        </w:tc>
        <w:tc>
          <w:tcPr>
            <w:tcW w:w="1153" w:type="dxa"/>
            <w:tcBorders>
              <w:top w:val="single" w:sz="4" w:space="0" w:color="auto"/>
              <w:bottom w:val="single" w:sz="4" w:space="0" w:color="auto"/>
              <w:right w:val="single" w:sz="24" w:space="0" w:color="auto"/>
            </w:tcBorders>
          </w:tcPr>
          <w:p w:rsidR="00C91C6A" w:rsidRPr="00B63847" w:rsidRDefault="00C91C6A" w:rsidP="00D13E2D">
            <w:pPr>
              <w:pStyle w:val="NoSpacing"/>
              <w:jc w:val="both"/>
              <w:rPr>
                <w:rFonts w:asciiTheme="majorBidi" w:hAnsiTheme="majorBidi" w:cstheme="majorBidi"/>
                <w:sz w:val="24"/>
                <w:szCs w:val="24"/>
              </w:rPr>
            </w:pPr>
            <w:r w:rsidRPr="00B63847">
              <w:rPr>
                <w:rFonts w:asciiTheme="majorBidi" w:hAnsiTheme="majorBidi" w:cstheme="majorBidi"/>
                <w:sz w:val="24"/>
                <w:szCs w:val="24"/>
              </w:rPr>
              <w:t>0.00</w:t>
            </w:r>
          </w:p>
        </w:tc>
      </w:tr>
    </w:tbl>
    <w:p w:rsidR="00C91C6A" w:rsidRPr="00644DAB" w:rsidRDefault="00C91C6A" w:rsidP="00D13E2D">
      <w:pPr>
        <w:jc w:val="both"/>
        <w:rPr>
          <w:rFonts w:ascii="Times New Roman" w:hAnsi="Times New Roman" w:cs="Times New Roman"/>
          <w:sz w:val="28"/>
          <w:szCs w:val="28"/>
        </w:rPr>
      </w:pPr>
      <w:r>
        <w:rPr>
          <w:rFonts w:ascii="Times New Roman" w:hAnsi="Times New Roman" w:cs="Times New Roman"/>
          <w:sz w:val="28"/>
          <w:szCs w:val="28"/>
        </w:rPr>
        <w:lastRenderedPageBreak/>
        <w:t>Continues----------table-</w:t>
      </w:r>
      <w:r w:rsidRPr="00644DAB">
        <w:rPr>
          <w:rFonts w:ascii="Times New Roman" w:hAnsi="Times New Roman" w:cs="Times New Roman"/>
          <w:sz w:val="28"/>
          <w:szCs w:val="28"/>
        </w:rPr>
        <w:t>1</w:t>
      </w:r>
    </w:p>
    <w:tbl>
      <w:tblPr>
        <w:tblW w:w="7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1679"/>
        <w:gridCol w:w="2579"/>
        <w:gridCol w:w="1186"/>
        <w:gridCol w:w="1101"/>
      </w:tblGrid>
      <w:tr w:rsidR="00C91C6A" w:rsidRPr="00644DAB" w:rsidTr="00D13E2D">
        <w:trPr>
          <w:trHeight w:val="203"/>
          <w:jc w:val="center"/>
        </w:trPr>
        <w:tc>
          <w:tcPr>
            <w:tcW w:w="629" w:type="dxa"/>
            <w:tcBorders>
              <w:top w:val="single" w:sz="18" w:space="0" w:color="auto"/>
              <w:left w:val="single" w:sz="24" w:space="0" w:color="auto"/>
              <w:bottom w:val="single" w:sz="12" w:space="0" w:color="auto"/>
              <w:right w:val="single" w:sz="24" w:space="0" w:color="auto"/>
            </w:tcBorders>
            <w:shd w:val="clear" w:color="auto" w:fill="A8D08D"/>
          </w:tcPr>
          <w:p w:rsidR="00C91C6A" w:rsidRPr="00644DAB" w:rsidRDefault="00C91C6A" w:rsidP="00D13E2D">
            <w:pPr>
              <w:pStyle w:val="NoSpacing"/>
              <w:jc w:val="both"/>
              <w:rPr>
                <w:rFonts w:ascii="Times New Roman" w:hAnsi="Times New Roman" w:cs="Times New Roman"/>
                <w:b/>
                <w:bCs/>
                <w:sz w:val="28"/>
                <w:szCs w:val="28"/>
              </w:rPr>
            </w:pPr>
            <w:r w:rsidRPr="00644DAB">
              <w:rPr>
                <w:rFonts w:ascii="Times New Roman" w:hAnsi="Times New Roman" w:cs="Times New Roman"/>
                <w:b/>
                <w:bCs/>
                <w:sz w:val="28"/>
                <w:szCs w:val="28"/>
              </w:rPr>
              <w:t>No.</w:t>
            </w:r>
          </w:p>
        </w:tc>
        <w:tc>
          <w:tcPr>
            <w:tcW w:w="1679" w:type="dxa"/>
            <w:tcBorders>
              <w:top w:val="single" w:sz="18" w:space="0" w:color="auto"/>
              <w:left w:val="single" w:sz="24" w:space="0" w:color="auto"/>
              <w:bottom w:val="single" w:sz="12" w:space="0" w:color="auto"/>
              <w:right w:val="single" w:sz="8" w:space="0" w:color="auto"/>
            </w:tcBorders>
            <w:shd w:val="clear" w:color="auto" w:fill="A8D08D"/>
          </w:tcPr>
          <w:p w:rsidR="00C91C6A" w:rsidRPr="00644DAB" w:rsidRDefault="00C91C6A" w:rsidP="00D13E2D">
            <w:pPr>
              <w:pStyle w:val="NoSpacing"/>
              <w:jc w:val="both"/>
              <w:rPr>
                <w:rFonts w:ascii="Times New Roman" w:hAnsi="Times New Roman" w:cs="Times New Roman"/>
                <w:b/>
                <w:bCs/>
                <w:sz w:val="28"/>
                <w:szCs w:val="28"/>
              </w:rPr>
            </w:pPr>
            <w:r w:rsidRPr="00644DAB">
              <w:rPr>
                <w:rFonts w:ascii="Times New Roman" w:hAnsi="Times New Roman" w:cs="Times New Roman"/>
                <w:b/>
                <w:bCs/>
                <w:sz w:val="28"/>
                <w:szCs w:val="28"/>
              </w:rPr>
              <w:t>Variables</w:t>
            </w:r>
          </w:p>
        </w:tc>
        <w:tc>
          <w:tcPr>
            <w:tcW w:w="2580" w:type="dxa"/>
            <w:tcBorders>
              <w:top w:val="single" w:sz="18" w:space="0" w:color="auto"/>
              <w:left w:val="single" w:sz="8" w:space="0" w:color="auto"/>
              <w:bottom w:val="single" w:sz="12" w:space="0" w:color="auto"/>
              <w:right w:val="single" w:sz="24" w:space="0" w:color="auto"/>
            </w:tcBorders>
            <w:shd w:val="clear" w:color="auto" w:fill="A8D08D"/>
          </w:tcPr>
          <w:p w:rsidR="00C91C6A" w:rsidRPr="00644DAB" w:rsidRDefault="00C91C6A" w:rsidP="00D13E2D">
            <w:pPr>
              <w:pStyle w:val="NoSpacing"/>
              <w:jc w:val="both"/>
              <w:rPr>
                <w:rFonts w:ascii="Times New Roman" w:hAnsi="Times New Roman" w:cs="Times New Roman"/>
                <w:b/>
                <w:bCs/>
                <w:sz w:val="28"/>
                <w:szCs w:val="28"/>
              </w:rPr>
            </w:pPr>
            <w:r w:rsidRPr="00644DAB">
              <w:rPr>
                <w:rFonts w:ascii="Times New Roman" w:hAnsi="Times New Roman" w:cs="Times New Roman"/>
                <w:b/>
                <w:bCs/>
                <w:sz w:val="28"/>
                <w:szCs w:val="28"/>
              </w:rPr>
              <w:t>Classification</w:t>
            </w:r>
          </w:p>
        </w:tc>
        <w:tc>
          <w:tcPr>
            <w:tcW w:w="1187" w:type="dxa"/>
            <w:tcBorders>
              <w:top w:val="single" w:sz="18" w:space="0" w:color="auto"/>
              <w:left w:val="single" w:sz="24" w:space="0" w:color="auto"/>
              <w:bottom w:val="single" w:sz="12" w:space="0" w:color="auto"/>
            </w:tcBorders>
            <w:shd w:val="clear" w:color="auto" w:fill="A8D08D"/>
          </w:tcPr>
          <w:p w:rsidR="00C91C6A" w:rsidRPr="00644DAB" w:rsidRDefault="00C91C6A" w:rsidP="00D13E2D">
            <w:pPr>
              <w:pStyle w:val="NoSpacing"/>
              <w:jc w:val="both"/>
              <w:rPr>
                <w:rFonts w:ascii="Times New Roman" w:hAnsi="Times New Roman" w:cs="Times New Roman"/>
                <w:b/>
                <w:bCs/>
                <w:sz w:val="28"/>
                <w:szCs w:val="28"/>
              </w:rPr>
            </w:pPr>
            <w:r w:rsidRPr="00644DAB">
              <w:rPr>
                <w:rFonts w:ascii="Times New Roman" w:hAnsi="Times New Roman" w:cs="Times New Roman"/>
                <w:b/>
                <w:bCs/>
                <w:sz w:val="28"/>
                <w:szCs w:val="28"/>
              </w:rPr>
              <w:t>F</w:t>
            </w:r>
          </w:p>
        </w:tc>
        <w:tc>
          <w:tcPr>
            <w:tcW w:w="1099" w:type="dxa"/>
            <w:tcBorders>
              <w:top w:val="single" w:sz="18" w:space="0" w:color="auto"/>
              <w:bottom w:val="single" w:sz="12" w:space="0" w:color="auto"/>
              <w:right w:val="single" w:sz="24" w:space="0" w:color="auto"/>
            </w:tcBorders>
            <w:shd w:val="clear" w:color="auto" w:fill="A8D08D"/>
          </w:tcPr>
          <w:p w:rsidR="00C91C6A" w:rsidRPr="00644DAB" w:rsidRDefault="00C91C6A" w:rsidP="00D13E2D">
            <w:pPr>
              <w:pStyle w:val="NoSpacing"/>
              <w:jc w:val="both"/>
              <w:rPr>
                <w:rFonts w:ascii="Times New Roman" w:hAnsi="Times New Roman" w:cs="Times New Roman"/>
                <w:b/>
                <w:bCs/>
                <w:sz w:val="28"/>
                <w:szCs w:val="28"/>
              </w:rPr>
            </w:pPr>
            <w:r w:rsidRPr="00644DAB">
              <w:rPr>
                <w:rFonts w:ascii="Times New Roman" w:hAnsi="Times New Roman" w:cs="Times New Roman"/>
                <w:b/>
                <w:bCs/>
                <w:sz w:val="28"/>
                <w:szCs w:val="28"/>
              </w:rPr>
              <w:t>%</w:t>
            </w:r>
          </w:p>
        </w:tc>
      </w:tr>
      <w:tr w:rsidR="00C91C6A" w:rsidRPr="00644DAB" w:rsidTr="00D13E2D">
        <w:trPr>
          <w:trHeight w:val="332"/>
          <w:jc w:val="center"/>
        </w:trPr>
        <w:tc>
          <w:tcPr>
            <w:tcW w:w="629" w:type="dxa"/>
            <w:vMerge w:val="restart"/>
            <w:tcBorders>
              <w:top w:val="single" w:sz="12" w:space="0" w:color="auto"/>
              <w:left w:val="single" w:sz="24" w:space="0" w:color="auto"/>
              <w:right w:val="single" w:sz="24" w:space="0" w:color="auto"/>
            </w:tcBorders>
            <w:shd w:val="clear" w:color="auto" w:fill="A8D08D"/>
          </w:tcPr>
          <w:p w:rsidR="00C91C6A" w:rsidRPr="00644DAB" w:rsidRDefault="00C91C6A" w:rsidP="00D13E2D">
            <w:pPr>
              <w:pStyle w:val="NoSpacing"/>
              <w:jc w:val="both"/>
              <w:rPr>
                <w:rFonts w:ascii="Times New Roman" w:hAnsi="Times New Roman" w:cs="Times New Roman"/>
                <w:b/>
                <w:bCs/>
                <w:sz w:val="28"/>
                <w:szCs w:val="28"/>
              </w:rPr>
            </w:pPr>
            <w:r>
              <w:rPr>
                <w:rFonts w:ascii="Times New Roman" w:hAnsi="Times New Roman" w:cs="Times New Roman"/>
                <w:b/>
                <w:bCs/>
                <w:sz w:val="28"/>
                <w:szCs w:val="28"/>
              </w:rPr>
              <w:t>6</w:t>
            </w:r>
          </w:p>
        </w:tc>
        <w:tc>
          <w:tcPr>
            <w:tcW w:w="1679" w:type="dxa"/>
            <w:vMerge w:val="restart"/>
            <w:tcBorders>
              <w:top w:val="single" w:sz="12" w:space="0" w:color="auto"/>
              <w:left w:val="single" w:sz="24" w:space="0" w:color="auto"/>
              <w:right w:val="single" w:sz="8" w:space="0" w:color="auto"/>
            </w:tcBorders>
          </w:tcPr>
          <w:p w:rsidR="00C91C6A" w:rsidRPr="00644DAB" w:rsidRDefault="00C91C6A" w:rsidP="00D13E2D">
            <w:pPr>
              <w:pStyle w:val="NoSpacing"/>
              <w:jc w:val="both"/>
              <w:rPr>
                <w:rFonts w:ascii="Times New Roman" w:hAnsi="Times New Roman" w:cs="Times New Roman"/>
                <w:b/>
                <w:bCs/>
                <w:sz w:val="28"/>
                <w:szCs w:val="28"/>
              </w:rPr>
            </w:pPr>
            <w:r w:rsidRPr="00644DAB">
              <w:rPr>
                <w:rFonts w:ascii="Times New Roman" w:hAnsi="Times New Roman" w:cs="Times New Roman"/>
                <w:b/>
                <w:bCs/>
                <w:sz w:val="28"/>
                <w:szCs w:val="28"/>
              </w:rPr>
              <w:t xml:space="preserve">Father </w:t>
            </w:r>
            <w:r w:rsidRPr="00644DAB">
              <w:rPr>
                <w:rFonts w:ascii="Times New Roman" w:hAnsi="Times New Roman" w:cs="Times New Roman"/>
                <w:b/>
                <w:bCs/>
                <w:sz w:val="28"/>
                <w:szCs w:val="28"/>
                <w:lang w:bidi="ar-IQ"/>
              </w:rPr>
              <w:t>Occupation</w:t>
            </w:r>
          </w:p>
        </w:tc>
        <w:tc>
          <w:tcPr>
            <w:tcW w:w="2580" w:type="dxa"/>
            <w:tcBorders>
              <w:top w:val="single" w:sz="12" w:space="0" w:color="auto"/>
              <w:left w:val="single" w:sz="8" w:space="0" w:color="auto"/>
              <w:bottom w:val="single" w:sz="4" w:space="0" w:color="auto"/>
              <w:right w:val="single" w:sz="24" w:space="0" w:color="auto"/>
            </w:tcBorders>
          </w:tcPr>
          <w:p w:rsidR="00C91C6A" w:rsidRPr="00644DAB" w:rsidRDefault="00C91C6A" w:rsidP="00D13E2D">
            <w:pPr>
              <w:pStyle w:val="NoSpacing"/>
              <w:jc w:val="both"/>
              <w:rPr>
                <w:rFonts w:ascii="Times New Roman" w:hAnsi="Times New Roman" w:cs="Times New Roman"/>
                <w:sz w:val="28"/>
                <w:szCs w:val="28"/>
              </w:rPr>
            </w:pPr>
            <w:r>
              <w:rPr>
                <w:rFonts w:ascii="Times New Roman" w:hAnsi="Times New Roman" w:cs="Times New Roman"/>
                <w:sz w:val="28"/>
                <w:szCs w:val="28"/>
              </w:rPr>
              <w:t>Governmental E</w:t>
            </w:r>
            <w:r w:rsidRPr="00644DAB">
              <w:rPr>
                <w:rFonts w:ascii="Times New Roman" w:hAnsi="Times New Roman" w:cs="Times New Roman"/>
                <w:sz w:val="28"/>
                <w:szCs w:val="28"/>
              </w:rPr>
              <w:t>mployee</w:t>
            </w:r>
          </w:p>
        </w:tc>
        <w:tc>
          <w:tcPr>
            <w:tcW w:w="1187" w:type="dxa"/>
            <w:tcBorders>
              <w:top w:val="single" w:sz="12" w:space="0" w:color="auto"/>
              <w:left w:val="single" w:sz="24" w:space="0" w:color="auto"/>
              <w:bottom w:val="single" w:sz="4" w:space="0" w:color="auto"/>
            </w:tcBorders>
          </w:tcPr>
          <w:p w:rsidR="00C91C6A" w:rsidRPr="00644DAB" w:rsidRDefault="00C91C6A" w:rsidP="00D13E2D">
            <w:pPr>
              <w:pStyle w:val="NoSpacing"/>
              <w:jc w:val="both"/>
              <w:rPr>
                <w:rFonts w:ascii="Times New Roman" w:hAnsi="Times New Roman" w:cs="Times New Roman"/>
                <w:color w:val="FF0000"/>
                <w:sz w:val="28"/>
                <w:szCs w:val="28"/>
              </w:rPr>
            </w:pPr>
            <w:r w:rsidRPr="00644DAB">
              <w:rPr>
                <w:rFonts w:ascii="Times New Roman" w:hAnsi="Times New Roman" w:cs="Times New Roman"/>
                <w:color w:val="FF0000"/>
                <w:sz w:val="28"/>
                <w:szCs w:val="28"/>
              </w:rPr>
              <w:t>100</w:t>
            </w:r>
          </w:p>
        </w:tc>
        <w:tc>
          <w:tcPr>
            <w:tcW w:w="1099" w:type="dxa"/>
            <w:tcBorders>
              <w:top w:val="single" w:sz="12" w:space="0" w:color="auto"/>
              <w:bottom w:val="single" w:sz="4" w:space="0" w:color="auto"/>
              <w:right w:val="single" w:sz="24" w:space="0" w:color="auto"/>
            </w:tcBorders>
          </w:tcPr>
          <w:p w:rsidR="00C91C6A" w:rsidRPr="00644DAB" w:rsidRDefault="00C91C6A" w:rsidP="00D13E2D">
            <w:pPr>
              <w:pStyle w:val="NoSpacing"/>
              <w:jc w:val="both"/>
              <w:rPr>
                <w:rFonts w:ascii="Times New Roman" w:hAnsi="Times New Roman" w:cs="Times New Roman"/>
                <w:color w:val="FF0000"/>
                <w:sz w:val="28"/>
                <w:szCs w:val="28"/>
              </w:rPr>
            </w:pPr>
            <w:r w:rsidRPr="00644DAB">
              <w:rPr>
                <w:rFonts w:ascii="Times New Roman" w:hAnsi="Times New Roman" w:cs="Times New Roman"/>
                <w:color w:val="FF0000"/>
                <w:sz w:val="28"/>
                <w:szCs w:val="28"/>
              </w:rPr>
              <w:t>34.8</w:t>
            </w:r>
          </w:p>
        </w:tc>
      </w:tr>
      <w:tr w:rsidR="00C91C6A" w:rsidRPr="00644DAB" w:rsidTr="00D13E2D">
        <w:trPr>
          <w:trHeight w:val="118"/>
          <w:jc w:val="center"/>
        </w:trPr>
        <w:tc>
          <w:tcPr>
            <w:tcW w:w="629" w:type="dxa"/>
            <w:vMerge/>
            <w:tcBorders>
              <w:top w:val="single" w:sz="18" w:space="0" w:color="auto"/>
              <w:left w:val="single" w:sz="24" w:space="0" w:color="auto"/>
              <w:right w:val="single" w:sz="24" w:space="0" w:color="auto"/>
            </w:tcBorders>
            <w:shd w:val="clear" w:color="auto" w:fill="A8D08D"/>
          </w:tcPr>
          <w:p w:rsidR="00C91C6A" w:rsidRPr="00644DAB" w:rsidRDefault="00C91C6A" w:rsidP="00D13E2D">
            <w:pPr>
              <w:pStyle w:val="NoSpacing"/>
              <w:jc w:val="both"/>
              <w:rPr>
                <w:rFonts w:ascii="Times New Roman" w:hAnsi="Times New Roman" w:cs="Times New Roman"/>
                <w:b/>
                <w:bCs/>
                <w:sz w:val="28"/>
                <w:szCs w:val="28"/>
              </w:rPr>
            </w:pPr>
          </w:p>
        </w:tc>
        <w:tc>
          <w:tcPr>
            <w:tcW w:w="1679" w:type="dxa"/>
            <w:vMerge/>
            <w:tcBorders>
              <w:top w:val="single" w:sz="18" w:space="0" w:color="auto"/>
              <w:left w:val="single" w:sz="24" w:space="0" w:color="auto"/>
              <w:right w:val="single" w:sz="8" w:space="0" w:color="auto"/>
            </w:tcBorders>
          </w:tcPr>
          <w:p w:rsidR="00C91C6A" w:rsidRPr="00644DAB" w:rsidRDefault="00C91C6A" w:rsidP="00D13E2D">
            <w:pPr>
              <w:pStyle w:val="NoSpacing"/>
              <w:jc w:val="both"/>
              <w:rPr>
                <w:rFonts w:ascii="Times New Roman" w:hAnsi="Times New Roman" w:cs="Times New Roman"/>
                <w:b/>
                <w:bCs/>
                <w:sz w:val="28"/>
                <w:szCs w:val="28"/>
              </w:rPr>
            </w:pPr>
          </w:p>
        </w:tc>
        <w:tc>
          <w:tcPr>
            <w:tcW w:w="2580" w:type="dxa"/>
            <w:tcBorders>
              <w:top w:val="single" w:sz="4" w:space="0" w:color="auto"/>
              <w:left w:val="single" w:sz="8" w:space="0" w:color="auto"/>
              <w:bottom w:val="single" w:sz="4" w:space="0" w:color="auto"/>
              <w:right w:val="single" w:sz="24" w:space="0" w:color="auto"/>
            </w:tcBorders>
          </w:tcPr>
          <w:p w:rsidR="00C91C6A" w:rsidRPr="00644DAB" w:rsidRDefault="00C91C6A" w:rsidP="00D13E2D">
            <w:pPr>
              <w:pStyle w:val="NoSpacing"/>
              <w:jc w:val="both"/>
              <w:rPr>
                <w:rFonts w:ascii="Times New Roman" w:hAnsi="Times New Roman" w:cs="Times New Roman"/>
                <w:sz w:val="28"/>
                <w:szCs w:val="28"/>
              </w:rPr>
            </w:pPr>
            <w:r>
              <w:rPr>
                <w:rFonts w:ascii="Times New Roman" w:hAnsi="Times New Roman" w:cs="Times New Roman"/>
                <w:sz w:val="28"/>
                <w:szCs w:val="28"/>
              </w:rPr>
              <w:t>P</w:t>
            </w:r>
            <w:r w:rsidRPr="00644DAB">
              <w:rPr>
                <w:rFonts w:ascii="Times New Roman" w:hAnsi="Times New Roman" w:cs="Times New Roman"/>
                <w:sz w:val="28"/>
                <w:szCs w:val="28"/>
              </w:rPr>
              <w:t>riva</w:t>
            </w:r>
            <w:r>
              <w:rPr>
                <w:rFonts w:ascii="Times New Roman" w:hAnsi="Times New Roman" w:cs="Times New Roman"/>
                <w:sz w:val="28"/>
                <w:szCs w:val="28"/>
              </w:rPr>
              <w:t>te Sector E</w:t>
            </w:r>
            <w:r w:rsidRPr="00644DAB">
              <w:rPr>
                <w:rFonts w:ascii="Times New Roman" w:hAnsi="Times New Roman" w:cs="Times New Roman"/>
                <w:sz w:val="28"/>
                <w:szCs w:val="28"/>
              </w:rPr>
              <w:t>mployee</w:t>
            </w:r>
          </w:p>
        </w:tc>
        <w:tc>
          <w:tcPr>
            <w:tcW w:w="1187" w:type="dxa"/>
            <w:tcBorders>
              <w:top w:val="single" w:sz="4" w:space="0" w:color="auto"/>
              <w:left w:val="single" w:sz="24" w:space="0" w:color="auto"/>
              <w:bottom w:val="single" w:sz="4" w:space="0" w:color="auto"/>
            </w:tcBorders>
          </w:tcPr>
          <w:p w:rsidR="00C91C6A" w:rsidRPr="00644DAB" w:rsidRDefault="00C91C6A" w:rsidP="00D13E2D">
            <w:pPr>
              <w:pStyle w:val="NoSpacing"/>
              <w:jc w:val="both"/>
              <w:rPr>
                <w:rFonts w:ascii="Times New Roman" w:hAnsi="Times New Roman" w:cs="Times New Roman"/>
                <w:sz w:val="28"/>
                <w:szCs w:val="28"/>
              </w:rPr>
            </w:pPr>
            <w:r w:rsidRPr="00644DAB">
              <w:rPr>
                <w:rFonts w:ascii="Times New Roman" w:hAnsi="Times New Roman" w:cs="Times New Roman"/>
                <w:sz w:val="28"/>
                <w:szCs w:val="28"/>
              </w:rPr>
              <w:t>27</w:t>
            </w:r>
          </w:p>
        </w:tc>
        <w:tc>
          <w:tcPr>
            <w:tcW w:w="1099" w:type="dxa"/>
            <w:tcBorders>
              <w:top w:val="single" w:sz="4" w:space="0" w:color="auto"/>
              <w:bottom w:val="single" w:sz="4" w:space="0" w:color="auto"/>
              <w:right w:val="single" w:sz="24" w:space="0" w:color="auto"/>
            </w:tcBorders>
          </w:tcPr>
          <w:p w:rsidR="00C91C6A" w:rsidRPr="00644DAB" w:rsidRDefault="00C91C6A" w:rsidP="00D13E2D">
            <w:pPr>
              <w:pStyle w:val="NoSpacing"/>
              <w:jc w:val="both"/>
              <w:rPr>
                <w:rFonts w:ascii="Times New Roman" w:hAnsi="Times New Roman" w:cs="Times New Roman"/>
                <w:sz w:val="28"/>
                <w:szCs w:val="28"/>
              </w:rPr>
            </w:pPr>
            <w:r w:rsidRPr="00644DAB">
              <w:rPr>
                <w:rFonts w:ascii="Times New Roman" w:hAnsi="Times New Roman" w:cs="Times New Roman"/>
                <w:sz w:val="28"/>
                <w:szCs w:val="28"/>
              </w:rPr>
              <w:t>9.4</w:t>
            </w:r>
          </w:p>
        </w:tc>
      </w:tr>
      <w:tr w:rsidR="00C91C6A" w:rsidRPr="00644DAB" w:rsidTr="00D13E2D">
        <w:trPr>
          <w:trHeight w:val="147"/>
          <w:jc w:val="center"/>
        </w:trPr>
        <w:tc>
          <w:tcPr>
            <w:tcW w:w="629" w:type="dxa"/>
            <w:vMerge/>
            <w:tcBorders>
              <w:top w:val="single" w:sz="18" w:space="0" w:color="auto"/>
              <w:left w:val="single" w:sz="24" w:space="0" w:color="auto"/>
              <w:right w:val="single" w:sz="24" w:space="0" w:color="auto"/>
            </w:tcBorders>
            <w:shd w:val="clear" w:color="auto" w:fill="A8D08D"/>
          </w:tcPr>
          <w:p w:rsidR="00C91C6A" w:rsidRPr="00644DAB" w:rsidRDefault="00C91C6A" w:rsidP="00D13E2D">
            <w:pPr>
              <w:pStyle w:val="NoSpacing"/>
              <w:jc w:val="both"/>
              <w:rPr>
                <w:rFonts w:ascii="Times New Roman" w:hAnsi="Times New Roman" w:cs="Times New Roman"/>
                <w:b/>
                <w:bCs/>
                <w:sz w:val="28"/>
                <w:szCs w:val="28"/>
              </w:rPr>
            </w:pPr>
          </w:p>
        </w:tc>
        <w:tc>
          <w:tcPr>
            <w:tcW w:w="1679" w:type="dxa"/>
            <w:vMerge/>
            <w:tcBorders>
              <w:top w:val="single" w:sz="18" w:space="0" w:color="auto"/>
              <w:left w:val="single" w:sz="24" w:space="0" w:color="auto"/>
              <w:right w:val="single" w:sz="8" w:space="0" w:color="auto"/>
            </w:tcBorders>
          </w:tcPr>
          <w:p w:rsidR="00C91C6A" w:rsidRPr="00644DAB" w:rsidRDefault="00C91C6A" w:rsidP="00D13E2D">
            <w:pPr>
              <w:pStyle w:val="NoSpacing"/>
              <w:jc w:val="both"/>
              <w:rPr>
                <w:rFonts w:ascii="Times New Roman" w:hAnsi="Times New Roman" w:cs="Times New Roman"/>
                <w:b/>
                <w:bCs/>
                <w:sz w:val="28"/>
                <w:szCs w:val="28"/>
              </w:rPr>
            </w:pPr>
          </w:p>
        </w:tc>
        <w:tc>
          <w:tcPr>
            <w:tcW w:w="2580" w:type="dxa"/>
            <w:tcBorders>
              <w:top w:val="single" w:sz="4" w:space="0" w:color="auto"/>
              <w:left w:val="single" w:sz="8" w:space="0" w:color="auto"/>
              <w:bottom w:val="single" w:sz="4" w:space="0" w:color="auto"/>
              <w:right w:val="single" w:sz="24" w:space="0" w:color="auto"/>
            </w:tcBorders>
          </w:tcPr>
          <w:p w:rsidR="00C91C6A" w:rsidRPr="00644DAB" w:rsidRDefault="00C91C6A" w:rsidP="00D13E2D">
            <w:pPr>
              <w:pStyle w:val="NoSpacing"/>
              <w:jc w:val="both"/>
              <w:rPr>
                <w:rFonts w:ascii="Times New Roman" w:hAnsi="Times New Roman" w:cs="Times New Roman"/>
                <w:sz w:val="28"/>
                <w:szCs w:val="28"/>
              </w:rPr>
            </w:pPr>
            <w:r>
              <w:rPr>
                <w:rFonts w:ascii="Times New Roman" w:hAnsi="Times New Roman" w:cs="Times New Roman"/>
                <w:sz w:val="28"/>
                <w:szCs w:val="28"/>
              </w:rPr>
              <w:t>R</w:t>
            </w:r>
            <w:r w:rsidRPr="00644DAB">
              <w:rPr>
                <w:rFonts w:ascii="Times New Roman" w:hAnsi="Times New Roman" w:cs="Times New Roman"/>
                <w:sz w:val="28"/>
                <w:szCs w:val="28"/>
              </w:rPr>
              <w:t>etried</w:t>
            </w:r>
          </w:p>
        </w:tc>
        <w:tc>
          <w:tcPr>
            <w:tcW w:w="1187" w:type="dxa"/>
            <w:tcBorders>
              <w:top w:val="single" w:sz="4" w:space="0" w:color="auto"/>
              <w:left w:val="single" w:sz="24" w:space="0" w:color="auto"/>
              <w:bottom w:val="single" w:sz="4" w:space="0" w:color="auto"/>
            </w:tcBorders>
          </w:tcPr>
          <w:p w:rsidR="00C91C6A" w:rsidRPr="00644DAB" w:rsidRDefault="00C91C6A" w:rsidP="00D13E2D">
            <w:pPr>
              <w:pStyle w:val="NoSpacing"/>
              <w:jc w:val="both"/>
              <w:rPr>
                <w:rFonts w:ascii="Times New Roman" w:hAnsi="Times New Roman" w:cs="Times New Roman"/>
                <w:sz w:val="28"/>
                <w:szCs w:val="28"/>
              </w:rPr>
            </w:pPr>
            <w:r w:rsidRPr="00644DAB">
              <w:rPr>
                <w:rFonts w:ascii="Times New Roman" w:hAnsi="Times New Roman" w:cs="Times New Roman"/>
                <w:sz w:val="28"/>
                <w:szCs w:val="28"/>
              </w:rPr>
              <w:t>38</w:t>
            </w:r>
          </w:p>
        </w:tc>
        <w:tc>
          <w:tcPr>
            <w:tcW w:w="1099" w:type="dxa"/>
            <w:tcBorders>
              <w:top w:val="single" w:sz="4" w:space="0" w:color="auto"/>
              <w:bottom w:val="single" w:sz="4" w:space="0" w:color="auto"/>
              <w:right w:val="single" w:sz="24" w:space="0" w:color="auto"/>
            </w:tcBorders>
          </w:tcPr>
          <w:p w:rsidR="00C91C6A" w:rsidRPr="00644DAB" w:rsidRDefault="00C91C6A" w:rsidP="00D13E2D">
            <w:pPr>
              <w:pStyle w:val="NoSpacing"/>
              <w:jc w:val="both"/>
              <w:rPr>
                <w:rFonts w:ascii="Times New Roman" w:hAnsi="Times New Roman" w:cs="Times New Roman"/>
                <w:sz w:val="28"/>
                <w:szCs w:val="28"/>
              </w:rPr>
            </w:pPr>
            <w:r w:rsidRPr="00644DAB">
              <w:rPr>
                <w:rFonts w:ascii="Times New Roman" w:hAnsi="Times New Roman" w:cs="Times New Roman"/>
                <w:sz w:val="28"/>
                <w:szCs w:val="28"/>
              </w:rPr>
              <w:t>13.2</w:t>
            </w:r>
          </w:p>
        </w:tc>
      </w:tr>
      <w:tr w:rsidR="00C91C6A" w:rsidRPr="00644DAB" w:rsidTr="00D13E2D">
        <w:trPr>
          <w:trHeight w:val="132"/>
          <w:jc w:val="center"/>
        </w:trPr>
        <w:tc>
          <w:tcPr>
            <w:tcW w:w="629" w:type="dxa"/>
            <w:vMerge/>
            <w:tcBorders>
              <w:left w:val="single" w:sz="24" w:space="0" w:color="auto"/>
              <w:right w:val="single" w:sz="24" w:space="0" w:color="auto"/>
            </w:tcBorders>
            <w:shd w:val="clear" w:color="auto" w:fill="A8D08D"/>
          </w:tcPr>
          <w:p w:rsidR="00C91C6A" w:rsidRPr="00644DAB" w:rsidRDefault="00C91C6A" w:rsidP="00D13E2D">
            <w:pPr>
              <w:pStyle w:val="NoSpacing"/>
              <w:jc w:val="both"/>
              <w:rPr>
                <w:rFonts w:ascii="Times New Roman" w:hAnsi="Times New Roman" w:cs="Times New Roman"/>
                <w:b/>
                <w:bCs/>
                <w:sz w:val="28"/>
                <w:szCs w:val="28"/>
              </w:rPr>
            </w:pPr>
          </w:p>
        </w:tc>
        <w:tc>
          <w:tcPr>
            <w:tcW w:w="1679" w:type="dxa"/>
            <w:vMerge/>
            <w:tcBorders>
              <w:left w:val="single" w:sz="24" w:space="0" w:color="auto"/>
              <w:right w:val="single" w:sz="8" w:space="0" w:color="auto"/>
            </w:tcBorders>
          </w:tcPr>
          <w:p w:rsidR="00C91C6A" w:rsidRPr="00644DAB" w:rsidRDefault="00C91C6A" w:rsidP="00D13E2D">
            <w:pPr>
              <w:pStyle w:val="NoSpacing"/>
              <w:jc w:val="both"/>
              <w:rPr>
                <w:rFonts w:ascii="Times New Roman" w:hAnsi="Times New Roman" w:cs="Times New Roman"/>
                <w:b/>
                <w:bCs/>
                <w:sz w:val="28"/>
                <w:szCs w:val="28"/>
              </w:rPr>
            </w:pPr>
          </w:p>
        </w:tc>
        <w:tc>
          <w:tcPr>
            <w:tcW w:w="2580" w:type="dxa"/>
            <w:tcBorders>
              <w:top w:val="single" w:sz="4" w:space="0" w:color="auto"/>
              <w:left w:val="single" w:sz="8" w:space="0" w:color="auto"/>
              <w:bottom w:val="single" w:sz="4" w:space="0" w:color="auto"/>
              <w:right w:val="single" w:sz="24" w:space="0" w:color="auto"/>
            </w:tcBorders>
          </w:tcPr>
          <w:p w:rsidR="00C91C6A" w:rsidRPr="00644DAB" w:rsidRDefault="00C91C6A" w:rsidP="00D13E2D">
            <w:pPr>
              <w:pStyle w:val="NoSpacing"/>
              <w:jc w:val="both"/>
              <w:rPr>
                <w:rFonts w:ascii="Times New Roman" w:hAnsi="Times New Roman" w:cs="Times New Roman"/>
                <w:sz w:val="28"/>
                <w:szCs w:val="28"/>
              </w:rPr>
            </w:pPr>
            <w:r>
              <w:rPr>
                <w:rFonts w:ascii="Times New Roman" w:hAnsi="Times New Roman" w:cs="Times New Roman"/>
                <w:sz w:val="28"/>
                <w:szCs w:val="28"/>
              </w:rPr>
              <w:t>H</w:t>
            </w:r>
            <w:r w:rsidRPr="00644DAB">
              <w:rPr>
                <w:rFonts w:ascii="Times New Roman" w:hAnsi="Times New Roman" w:cs="Times New Roman"/>
                <w:sz w:val="28"/>
                <w:szCs w:val="28"/>
              </w:rPr>
              <w:t>as income and does not work</w:t>
            </w:r>
          </w:p>
        </w:tc>
        <w:tc>
          <w:tcPr>
            <w:tcW w:w="1187" w:type="dxa"/>
            <w:tcBorders>
              <w:top w:val="single" w:sz="4" w:space="0" w:color="auto"/>
              <w:left w:val="single" w:sz="24" w:space="0" w:color="auto"/>
              <w:bottom w:val="single" w:sz="4" w:space="0" w:color="auto"/>
            </w:tcBorders>
          </w:tcPr>
          <w:p w:rsidR="00C91C6A" w:rsidRPr="00644DAB" w:rsidRDefault="00C91C6A" w:rsidP="00D13E2D">
            <w:pPr>
              <w:pStyle w:val="NoSpacing"/>
              <w:jc w:val="both"/>
              <w:rPr>
                <w:rFonts w:ascii="Times New Roman" w:hAnsi="Times New Roman" w:cs="Times New Roman"/>
                <w:sz w:val="28"/>
                <w:szCs w:val="28"/>
              </w:rPr>
            </w:pPr>
            <w:r w:rsidRPr="00644DAB">
              <w:rPr>
                <w:rFonts w:ascii="Times New Roman" w:hAnsi="Times New Roman" w:cs="Times New Roman"/>
                <w:sz w:val="28"/>
                <w:szCs w:val="28"/>
              </w:rPr>
              <w:t>49</w:t>
            </w:r>
          </w:p>
        </w:tc>
        <w:tc>
          <w:tcPr>
            <w:tcW w:w="1099" w:type="dxa"/>
            <w:tcBorders>
              <w:top w:val="single" w:sz="4" w:space="0" w:color="auto"/>
              <w:bottom w:val="single" w:sz="4" w:space="0" w:color="auto"/>
              <w:right w:val="single" w:sz="24" w:space="0" w:color="auto"/>
            </w:tcBorders>
          </w:tcPr>
          <w:p w:rsidR="00C91C6A" w:rsidRPr="00644DAB" w:rsidRDefault="00C91C6A" w:rsidP="00D13E2D">
            <w:pPr>
              <w:pStyle w:val="NoSpacing"/>
              <w:jc w:val="both"/>
              <w:rPr>
                <w:rFonts w:ascii="Times New Roman" w:hAnsi="Times New Roman" w:cs="Times New Roman"/>
                <w:sz w:val="28"/>
                <w:szCs w:val="28"/>
              </w:rPr>
            </w:pPr>
            <w:r w:rsidRPr="00644DAB">
              <w:rPr>
                <w:rFonts w:ascii="Times New Roman" w:hAnsi="Times New Roman" w:cs="Times New Roman"/>
                <w:sz w:val="28"/>
                <w:szCs w:val="28"/>
              </w:rPr>
              <w:t>17.0</w:t>
            </w:r>
          </w:p>
        </w:tc>
      </w:tr>
      <w:tr w:rsidR="00C91C6A" w:rsidRPr="00644DAB" w:rsidTr="00D13E2D">
        <w:trPr>
          <w:trHeight w:val="124"/>
          <w:jc w:val="center"/>
        </w:trPr>
        <w:tc>
          <w:tcPr>
            <w:tcW w:w="629" w:type="dxa"/>
            <w:vMerge/>
            <w:tcBorders>
              <w:left w:val="single" w:sz="24" w:space="0" w:color="auto"/>
              <w:bottom w:val="single" w:sz="18" w:space="0" w:color="auto"/>
              <w:right w:val="single" w:sz="24" w:space="0" w:color="auto"/>
            </w:tcBorders>
            <w:shd w:val="clear" w:color="auto" w:fill="A8D08D"/>
          </w:tcPr>
          <w:p w:rsidR="00C91C6A" w:rsidRPr="00644DAB" w:rsidRDefault="00C91C6A" w:rsidP="00D13E2D">
            <w:pPr>
              <w:pStyle w:val="NoSpacing"/>
              <w:jc w:val="both"/>
              <w:rPr>
                <w:rFonts w:ascii="Times New Roman" w:hAnsi="Times New Roman" w:cs="Times New Roman"/>
                <w:b/>
                <w:bCs/>
                <w:sz w:val="28"/>
                <w:szCs w:val="28"/>
              </w:rPr>
            </w:pPr>
          </w:p>
        </w:tc>
        <w:tc>
          <w:tcPr>
            <w:tcW w:w="1679" w:type="dxa"/>
            <w:vMerge/>
            <w:tcBorders>
              <w:left w:val="single" w:sz="24" w:space="0" w:color="auto"/>
              <w:bottom w:val="single" w:sz="18" w:space="0" w:color="auto"/>
              <w:right w:val="single" w:sz="8" w:space="0" w:color="auto"/>
            </w:tcBorders>
          </w:tcPr>
          <w:p w:rsidR="00C91C6A" w:rsidRPr="00644DAB" w:rsidRDefault="00C91C6A" w:rsidP="00D13E2D">
            <w:pPr>
              <w:pStyle w:val="NoSpacing"/>
              <w:jc w:val="both"/>
              <w:rPr>
                <w:rFonts w:ascii="Times New Roman" w:hAnsi="Times New Roman" w:cs="Times New Roman"/>
                <w:b/>
                <w:bCs/>
                <w:sz w:val="28"/>
                <w:szCs w:val="28"/>
              </w:rPr>
            </w:pPr>
          </w:p>
        </w:tc>
        <w:tc>
          <w:tcPr>
            <w:tcW w:w="2580" w:type="dxa"/>
            <w:tcBorders>
              <w:top w:val="single" w:sz="4" w:space="0" w:color="auto"/>
              <w:left w:val="single" w:sz="8" w:space="0" w:color="auto"/>
              <w:bottom w:val="single" w:sz="18" w:space="0" w:color="auto"/>
              <w:right w:val="single" w:sz="24" w:space="0" w:color="auto"/>
            </w:tcBorders>
          </w:tcPr>
          <w:p w:rsidR="00C91C6A" w:rsidRPr="00644DAB" w:rsidRDefault="00C91C6A" w:rsidP="00D13E2D">
            <w:pPr>
              <w:pStyle w:val="NoSpacing"/>
              <w:jc w:val="both"/>
              <w:rPr>
                <w:rFonts w:ascii="Times New Roman" w:hAnsi="Times New Roman" w:cs="Times New Roman"/>
                <w:sz w:val="28"/>
                <w:szCs w:val="28"/>
              </w:rPr>
            </w:pPr>
            <w:r w:rsidRPr="00644DAB">
              <w:rPr>
                <w:rFonts w:ascii="Times New Roman" w:hAnsi="Times New Roman" w:cs="Times New Roman"/>
                <w:sz w:val="28"/>
                <w:szCs w:val="28"/>
                <w:lang w:val="en"/>
              </w:rPr>
              <w:t>Free business</w:t>
            </w:r>
          </w:p>
        </w:tc>
        <w:tc>
          <w:tcPr>
            <w:tcW w:w="1187" w:type="dxa"/>
            <w:tcBorders>
              <w:top w:val="single" w:sz="4" w:space="0" w:color="auto"/>
              <w:left w:val="single" w:sz="24" w:space="0" w:color="auto"/>
              <w:bottom w:val="single" w:sz="18" w:space="0" w:color="auto"/>
            </w:tcBorders>
          </w:tcPr>
          <w:p w:rsidR="00C91C6A" w:rsidRPr="00644DAB" w:rsidRDefault="00C91C6A" w:rsidP="00D13E2D">
            <w:pPr>
              <w:pStyle w:val="NoSpacing"/>
              <w:jc w:val="both"/>
              <w:rPr>
                <w:rFonts w:ascii="Times New Roman" w:hAnsi="Times New Roman" w:cs="Times New Roman"/>
                <w:sz w:val="28"/>
                <w:szCs w:val="28"/>
              </w:rPr>
            </w:pPr>
            <w:r w:rsidRPr="00644DAB">
              <w:rPr>
                <w:rFonts w:ascii="Times New Roman" w:hAnsi="Times New Roman" w:cs="Times New Roman"/>
                <w:sz w:val="28"/>
                <w:szCs w:val="28"/>
              </w:rPr>
              <w:t>73</w:t>
            </w:r>
          </w:p>
        </w:tc>
        <w:tc>
          <w:tcPr>
            <w:tcW w:w="1099" w:type="dxa"/>
            <w:tcBorders>
              <w:top w:val="single" w:sz="4" w:space="0" w:color="auto"/>
              <w:bottom w:val="single" w:sz="18" w:space="0" w:color="auto"/>
              <w:right w:val="single" w:sz="24" w:space="0" w:color="auto"/>
            </w:tcBorders>
          </w:tcPr>
          <w:p w:rsidR="00C91C6A" w:rsidRPr="00644DAB" w:rsidRDefault="00C91C6A" w:rsidP="00D13E2D">
            <w:pPr>
              <w:pStyle w:val="NoSpacing"/>
              <w:jc w:val="both"/>
              <w:rPr>
                <w:rFonts w:ascii="Times New Roman" w:hAnsi="Times New Roman" w:cs="Times New Roman"/>
                <w:sz w:val="28"/>
                <w:szCs w:val="28"/>
              </w:rPr>
            </w:pPr>
            <w:r w:rsidRPr="00644DAB">
              <w:rPr>
                <w:rFonts w:ascii="Times New Roman" w:hAnsi="Times New Roman" w:cs="Times New Roman"/>
                <w:sz w:val="28"/>
                <w:szCs w:val="28"/>
              </w:rPr>
              <w:t>25.6</w:t>
            </w:r>
          </w:p>
        </w:tc>
      </w:tr>
      <w:tr w:rsidR="00C91C6A" w:rsidRPr="00644DAB" w:rsidTr="00D13E2D">
        <w:trPr>
          <w:trHeight w:val="132"/>
          <w:jc w:val="center"/>
        </w:trPr>
        <w:tc>
          <w:tcPr>
            <w:tcW w:w="629" w:type="dxa"/>
            <w:vMerge w:val="restart"/>
            <w:tcBorders>
              <w:top w:val="single" w:sz="18" w:space="0" w:color="auto"/>
              <w:left w:val="single" w:sz="24" w:space="0" w:color="auto"/>
              <w:right w:val="single" w:sz="24" w:space="0" w:color="auto"/>
            </w:tcBorders>
            <w:shd w:val="clear" w:color="auto" w:fill="A8D08D"/>
          </w:tcPr>
          <w:p w:rsidR="00C91C6A" w:rsidRPr="00644DAB" w:rsidRDefault="00C91C6A" w:rsidP="00D13E2D">
            <w:pPr>
              <w:pStyle w:val="NoSpacing"/>
              <w:jc w:val="both"/>
              <w:rPr>
                <w:rFonts w:ascii="Times New Roman" w:hAnsi="Times New Roman" w:cs="Times New Roman"/>
                <w:b/>
                <w:bCs/>
                <w:sz w:val="28"/>
                <w:szCs w:val="28"/>
              </w:rPr>
            </w:pPr>
            <w:r>
              <w:rPr>
                <w:rFonts w:ascii="Times New Roman" w:hAnsi="Times New Roman" w:cs="Times New Roman"/>
                <w:b/>
                <w:bCs/>
                <w:sz w:val="28"/>
                <w:szCs w:val="28"/>
              </w:rPr>
              <w:t>7</w:t>
            </w:r>
          </w:p>
        </w:tc>
        <w:tc>
          <w:tcPr>
            <w:tcW w:w="1679" w:type="dxa"/>
            <w:vMerge w:val="restart"/>
            <w:tcBorders>
              <w:top w:val="single" w:sz="18" w:space="0" w:color="auto"/>
              <w:left w:val="single" w:sz="24" w:space="0" w:color="auto"/>
              <w:right w:val="single" w:sz="8" w:space="0" w:color="auto"/>
            </w:tcBorders>
          </w:tcPr>
          <w:p w:rsidR="00C91C6A" w:rsidRPr="00644DAB" w:rsidRDefault="00C91C6A" w:rsidP="00D13E2D">
            <w:pPr>
              <w:pStyle w:val="NoSpacing"/>
              <w:jc w:val="both"/>
              <w:rPr>
                <w:rFonts w:ascii="Times New Roman" w:hAnsi="Times New Roman" w:cs="Times New Roman"/>
                <w:b/>
                <w:bCs/>
                <w:sz w:val="28"/>
                <w:szCs w:val="28"/>
              </w:rPr>
            </w:pPr>
            <w:r w:rsidRPr="00644DAB">
              <w:rPr>
                <w:rFonts w:ascii="Times New Roman" w:hAnsi="Times New Roman" w:cs="Times New Roman"/>
                <w:b/>
                <w:bCs/>
                <w:sz w:val="28"/>
                <w:szCs w:val="28"/>
              </w:rPr>
              <w:t xml:space="preserve">Mother </w:t>
            </w:r>
            <w:r w:rsidRPr="00644DAB">
              <w:rPr>
                <w:rFonts w:ascii="Times New Roman" w:hAnsi="Times New Roman" w:cs="Times New Roman"/>
                <w:b/>
                <w:bCs/>
                <w:sz w:val="28"/>
                <w:szCs w:val="28"/>
                <w:lang w:bidi="ar-IQ"/>
              </w:rPr>
              <w:t>Occupation</w:t>
            </w:r>
          </w:p>
        </w:tc>
        <w:tc>
          <w:tcPr>
            <w:tcW w:w="2580" w:type="dxa"/>
            <w:tcBorders>
              <w:top w:val="single" w:sz="18" w:space="0" w:color="auto"/>
              <w:left w:val="single" w:sz="8" w:space="0" w:color="auto"/>
              <w:bottom w:val="single" w:sz="4" w:space="0" w:color="auto"/>
              <w:right w:val="single" w:sz="24" w:space="0" w:color="auto"/>
            </w:tcBorders>
          </w:tcPr>
          <w:p w:rsidR="00C91C6A" w:rsidRPr="00644DAB" w:rsidRDefault="00C91C6A" w:rsidP="00D13E2D">
            <w:pPr>
              <w:pStyle w:val="NoSpacing"/>
              <w:jc w:val="both"/>
              <w:rPr>
                <w:rFonts w:ascii="Times New Roman" w:hAnsi="Times New Roman" w:cs="Times New Roman"/>
                <w:sz w:val="28"/>
                <w:szCs w:val="28"/>
              </w:rPr>
            </w:pPr>
            <w:r w:rsidRPr="00644DAB">
              <w:rPr>
                <w:rFonts w:ascii="Times New Roman" w:hAnsi="Times New Roman" w:cs="Times New Roman"/>
                <w:sz w:val="28"/>
                <w:szCs w:val="28"/>
              </w:rPr>
              <w:t>Governmental Employee</w:t>
            </w:r>
          </w:p>
        </w:tc>
        <w:tc>
          <w:tcPr>
            <w:tcW w:w="1187" w:type="dxa"/>
            <w:tcBorders>
              <w:top w:val="single" w:sz="18" w:space="0" w:color="auto"/>
              <w:left w:val="single" w:sz="24" w:space="0" w:color="auto"/>
              <w:bottom w:val="single" w:sz="4" w:space="0" w:color="auto"/>
            </w:tcBorders>
          </w:tcPr>
          <w:p w:rsidR="00C91C6A" w:rsidRPr="00644DAB" w:rsidRDefault="00C91C6A" w:rsidP="00D13E2D">
            <w:pPr>
              <w:pStyle w:val="NoSpacing"/>
              <w:jc w:val="both"/>
              <w:rPr>
                <w:rFonts w:ascii="Times New Roman" w:hAnsi="Times New Roman" w:cs="Times New Roman"/>
                <w:sz w:val="28"/>
                <w:szCs w:val="28"/>
              </w:rPr>
            </w:pPr>
            <w:r w:rsidRPr="00644DAB">
              <w:rPr>
                <w:rFonts w:ascii="Times New Roman" w:hAnsi="Times New Roman" w:cs="Times New Roman"/>
                <w:sz w:val="28"/>
                <w:szCs w:val="28"/>
              </w:rPr>
              <w:t>20</w:t>
            </w:r>
          </w:p>
        </w:tc>
        <w:tc>
          <w:tcPr>
            <w:tcW w:w="1099" w:type="dxa"/>
            <w:tcBorders>
              <w:top w:val="single" w:sz="18" w:space="0" w:color="auto"/>
              <w:bottom w:val="single" w:sz="4" w:space="0" w:color="auto"/>
              <w:right w:val="single" w:sz="24" w:space="0" w:color="auto"/>
            </w:tcBorders>
          </w:tcPr>
          <w:p w:rsidR="00C91C6A" w:rsidRPr="00644DAB" w:rsidRDefault="00C91C6A" w:rsidP="00D13E2D">
            <w:pPr>
              <w:pStyle w:val="NoSpacing"/>
              <w:jc w:val="both"/>
              <w:rPr>
                <w:rFonts w:ascii="Times New Roman" w:hAnsi="Times New Roman" w:cs="Times New Roman"/>
                <w:sz w:val="28"/>
                <w:szCs w:val="28"/>
              </w:rPr>
            </w:pPr>
            <w:r w:rsidRPr="00644DAB">
              <w:rPr>
                <w:rFonts w:ascii="Times New Roman" w:hAnsi="Times New Roman" w:cs="Times New Roman"/>
                <w:sz w:val="28"/>
                <w:szCs w:val="28"/>
              </w:rPr>
              <w:t>7.0</w:t>
            </w:r>
          </w:p>
        </w:tc>
      </w:tr>
      <w:tr w:rsidR="00C91C6A" w:rsidRPr="00644DAB" w:rsidTr="00D13E2D">
        <w:trPr>
          <w:trHeight w:val="103"/>
          <w:jc w:val="center"/>
        </w:trPr>
        <w:tc>
          <w:tcPr>
            <w:tcW w:w="629" w:type="dxa"/>
            <w:vMerge/>
            <w:tcBorders>
              <w:top w:val="single" w:sz="18" w:space="0" w:color="auto"/>
              <w:left w:val="single" w:sz="24" w:space="0" w:color="auto"/>
              <w:right w:val="single" w:sz="24" w:space="0" w:color="auto"/>
            </w:tcBorders>
            <w:shd w:val="clear" w:color="auto" w:fill="A8D08D"/>
          </w:tcPr>
          <w:p w:rsidR="00C91C6A" w:rsidRPr="00644DAB" w:rsidRDefault="00C91C6A" w:rsidP="00D13E2D">
            <w:pPr>
              <w:pStyle w:val="NoSpacing"/>
              <w:jc w:val="both"/>
              <w:rPr>
                <w:rFonts w:ascii="Times New Roman" w:hAnsi="Times New Roman" w:cs="Times New Roman"/>
                <w:b/>
                <w:bCs/>
                <w:sz w:val="28"/>
                <w:szCs w:val="28"/>
              </w:rPr>
            </w:pPr>
          </w:p>
        </w:tc>
        <w:tc>
          <w:tcPr>
            <w:tcW w:w="1679" w:type="dxa"/>
            <w:vMerge/>
            <w:tcBorders>
              <w:top w:val="single" w:sz="18" w:space="0" w:color="auto"/>
              <w:left w:val="single" w:sz="24" w:space="0" w:color="auto"/>
              <w:right w:val="single" w:sz="8" w:space="0" w:color="auto"/>
            </w:tcBorders>
          </w:tcPr>
          <w:p w:rsidR="00C91C6A" w:rsidRPr="00644DAB" w:rsidRDefault="00C91C6A" w:rsidP="00D13E2D">
            <w:pPr>
              <w:pStyle w:val="NoSpacing"/>
              <w:jc w:val="both"/>
              <w:rPr>
                <w:rFonts w:ascii="Times New Roman" w:hAnsi="Times New Roman" w:cs="Times New Roman"/>
                <w:b/>
                <w:bCs/>
                <w:sz w:val="28"/>
                <w:szCs w:val="28"/>
              </w:rPr>
            </w:pPr>
          </w:p>
        </w:tc>
        <w:tc>
          <w:tcPr>
            <w:tcW w:w="2580" w:type="dxa"/>
            <w:tcBorders>
              <w:top w:val="single" w:sz="4" w:space="0" w:color="auto"/>
              <w:left w:val="single" w:sz="8" w:space="0" w:color="auto"/>
              <w:bottom w:val="single" w:sz="4" w:space="0" w:color="auto"/>
              <w:right w:val="single" w:sz="24" w:space="0" w:color="auto"/>
            </w:tcBorders>
          </w:tcPr>
          <w:p w:rsidR="00C91C6A" w:rsidRPr="00644DAB" w:rsidRDefault="00C91C6A" w:rsidP="00D13E2D">
            <w:pPr>
              <w:pStyle w:val="NoSpacing"/>
              <w:jc w:val="both"/>
              <w:rPr>
                <w:rFonts w:ascii="Times New Roman" w:hAnsi="Times New Roman" w:cs="Times New Roman"/>
                <w:sz w:val="28"/>
                <w:szCs w:val="28"/>
              </w:rPr>
            </w:pPr>
            <w:r w:rsidRPr="00644DAB">
              <w:rPr>
                <w:rFonts w:ascii="Times New Roman" w:hAnsi="Times New Roman" w:cs="Times New Roman"/>
                <w:sz w:val="28"/>
                <w:szCs w:val="28"/>
              </w:rPr>
              <w:t>Private Sector Employee</w:t>
            </w:r>
          </w:p>
        </w:tc>
        <w:tc>
          <w:tcPr>
            <w:tcW w:w="1187" w:type="dxa"/>
            <w:tcBorders>
              <w:top w:val="single" w:sz="4" w:space="0" w:color="auto"/>
              <w:left w:val="single" w:sz="24" w:space="0" w:color="auto"/>
              <w:bottom w:val="single" w:sz="4" w:space="0" w:color="auto"/>
            </w:tcBorders>
          </w:tcPr>
          <w:p w:rsidR="00C91C6A" w:rsidRPr="00644DAB" w:rsidRDefault="00C91C6A" w:rsidP="00D13E2D">
            <w:pPr>
              <w:pStyle w:val="NoSpacing"/>
              <w:jc w:val="both"/>
              <w:rPr>
                <w:rFonts w:ascii="Times New Roman" w:hAnsi="Times New Roman" w:cs="Times New Roman"/>
                <w:sz w:val="28"/>
                <w:szCs w:val="28"/>
              </w:rPr>
            </w:pPr>
            <w:r w:rsidRPr="00644DAB">
              <w:rPr>
                <w:rFonts w:ascii="Times New Roman" w:hAnsi="Times New Roman" w:cs="Times New Roman"/>
                <w:sz w:val="28"/>
                <w:szCs w:val="28"/>
              </w:rPr>
              <w:t>7</w:t>
            </w:r>
          </w:p>
        </w:tc>
        <w:tc>
          <w:tcPr>
            <w:tcW w:w="1099" w:type="dxa"/>
            <w:tcBorders>
              <w:top w:val="single" w:sz="4" w:space="0" w:color="auto"/>
              <w:bottom w:val="single" w:sz="4" w:space="0" w:color="auto"/>
              <w:right w:val="single" w:sz="24" w:space="0" w:color="auto"/>
            </w:tcBorders>
          </w:tcPr>
          <w:p w:rsidR="00C91C6A" w:rsidRPr="00644DAB" w:rsidRDefault="00C91C6A" w:rsidP="00D13E2D">
            <w:pPr>
              <w:pStyle w:val="NoSpacing"/>
              <w:jc w:val="both"/>
              <w:rPr>
                <w:rFonts w:ascii="Times New Roman" w:hAnsi="Times New Roman" w:cs="Times New Roman"/>
                <w:sz w:val="28"/>
                <w:szCs w:val="28"/>
              </w:rPr>
            </w:pPr>
            <w:r w:rsidRPr="00644DAB">
              <w:rPr>
                <w:rFonts w:ascii="Times New Roman" w:hAnsi="Times New Roman" w:cs="Times New Roman"/>
                <w:sz w:val="28"/>
                <w:szCs w:val="28"/>
              </w:rPr>
              <w:t>2.4</w:t>
            </w:r>
          </w:p>
        </w:tc>
      </w:tr>
      <w:tr w:rsidR="00C91C6A" w:rsidRPr="00644DAB" w:rsidTr="00D13E2D">
        <w:trPr>
          <w:trHeight w:val="162"/>
          <w:jc w:val="center"/>
        </w:trPr>
        <w:tc>
          <w:tcPr>
            <w:tcW w:w="629" w:type="dxa"/>
            <w:vMerge/>
            <w:tcBorders>
              <w:top w:val="single" w:sz="18" w:space="0" w:color="auto"/>
              <w:left w:val="single" w:sz="24" w:space="0" w:color="auto"/>
              <w:right w:val="single" w:sz="24" w:space="0" w:color="auto"/>
            </w:tcBorders>
            <w:shd w:val="clear" w:color="auto" w:fill="A8D08D"/>
          </w:tcPr>
          <w:p w:rsidR="00C91C6A" w:rsidRPr="00644DAB" w:rsidRDefault="00C91C6A" w:rsidP="00D13E2D">
            <w:pPr>
              <w:pStyle w:val="NoSpacing"/>
              <w:jc w:val="both"/>
              <w:rPr>
                <w:rFonts w:ascii="Times New Roman" w:hAnsi="Times New Roman" w:cs="Times New Roman"/>
                <w:b/>
                <w:bCs/>
                <w:sz w:val="28"/>
                <w:szCs w:val="28"/>
              </w:rPr>
            </w:pPr>
          </w:p>
        </w:tc>
        <w:tc>
          <w:tcPr>
            <w:tcW w:w="1679" w:type="dxa"/>
            <w:vMerge/>
            <w:tcBorders>
              <w:top w:val="single" w:sz="18" w:space="0" w:color="auto"/>
              <w:left w:val="single" w:sz="24" w:space="0" w:color="auto"/>
              <w:right w:val="single" w:sz="8" w:space="0" w:color="auto"/>
            </w:tcBorders>
          </w:tcPr>
          <w:p w:rsidR="00C91C6A" w:rsidRPr="00644DAB" w:rsidRDefault="00C91C6A" w:rsidP="00D13E2D">
            <w:pPr>
              <w:pStyle w:val="NoSpacing"/>
              <w:jc w:val="both"/>
              <w:rPr>
                <w:rFonts w:ascii="Times New Roman" w:hAnsi="Times New Roman" w:cs="Times New Roman"/>
                <w:b/>
                <w:bCs/>
                <w:sz w:val="28"/>
                <w:szCs w:val="28"/>
              </w:rPr>
            </w:pPr>
          </w:p>
        </w:tc>
        <w:tc>
          <w:tcPr>
            <w:tcW w:w="2580" w:type="dxa"/>
            <w:tcBorders>
              <w:top w:val="single" w:sz="4" w:space="0" w:color="auto"/>
              <w:left w:val="single" w:sz="8" w:space="0" w:color="auto"/>
              <w:bottom w:val="single" w:sz="4" w:space="0" w:color="auto"/>
              <w:right w:val="single" w:sz="24" w:space="0" w:color="auto"/>
            </w:tcBorders>
          </w:tcPr>
          <w:p w:rsidR="00C91C6A" w:rsidRPr="00644DAB" w:rsidRDefault="00C91C6A" w:rsidP="00D13E2D">
            <w:pPr>
              <w:pStyle w:val="NoSpacing"/>
              <w:jc w:val="both"/>
              <w:rPr>
                <w:rFonts w:ascii="Times New Roman" w:hAnsi="Times New Roman" w:cs="Times New Roman"/>
                <w:sz w:val="28"/>
                <w:szCs w:val="28"/>
              </w:rPr>
            </w:pPr>
            <w:r w:rsidRPr="00644DAB">
              <w:rPr>
                <w:rFonts w:ascii="Times New Roman" w:hAnsi="Times New Roman" w:cs="Times New Roman"/>
                <w:sz w:val="28"/>
                <w:szCs w:val="28"/>
              </w:rPr>
              <w:t>Retried</w:t>
            </w:r>
          </w:p>
        </w:tc>
        <w:tc>
          <w:tcPr>
            <w:tcW w:w="1187" w:type="dxa"/>
            <w:tcBorders>
              <w:top w:val="single" w:sz="4" w:space="0" w:color="auto"/>
              <w:left w:val="single" w:sz="24" w:space="0" w:color="auto"/>
              <w:bottom w:val="single" w:sz="4" w:space="0" w:color="auto"/>
            </w:tcBorders>
          </w:tcPr>
          <w:p w:rsidR="00C91C6A" w:rsidRPr="00644DAB" w:rsidRDefault="00C91C6A" w:rsidP="00D13E2D">
            <w:pPr>
              <w:pStyle w:val="NoSpacing"/>
              <w:jc w:val="both"/>
              <w:rPr>
                <w:rFonts w:ascii="Times New Roman" w:hAnsi="Times New Roman" w:cs="Times New Roman"/>
                <w:sz w:val="28"/>
                <w:szCs w:val="28"/>
              </w:rPr>
            </w:pPr>
            <w:r w:rsidRPr="00644DAB">
              <w:rPr>
                <w:rFonts w:ascii="Times New Roman" w:hAnsi="Times New Roman" w:cs="Times New Roman"/>
                <w:sz w:val="28"/>
                <w:szCs w:val="28"/>
              </w:rPr>
              <w:t>9</w:t>
            </w:r>
          </w:p>
        </w:tc>
        <w:tc>
          <w:tcPr>
            <w:tcW w:w="1099" w:type="dxa"/>
            <w:tcBorders>
              <w:top w:val="single" w:sz="4" w:space="0" w:color="auto"/>
              <w:bottom w:val="single" w:sz="4" w:space="0" w:color="auto"/>
              <w:right w:val="single" w:sz="24" w:space="0" w:color="auto"/>
            </w:tcBorders>
          </w:tcPr>
          <w:p w:rsidR="00C91C6A" w:rsidRPr="00644DAB" w:rsidRDefault="00C91C6A" w:rsidP="00D13E2D">
            <w:pPr>
              <w:pStyle w:val="NoSpacing"/>
              <w:jc w:val="both"/>
              <w:rPr>
                <w:rFonts w:ascii="Times New Roman" w:hAnsi="Times New Roman" w:cs="Times New Roman"/>
                <w:sz w:val="28"/>
                <w:szCs w:val="28"/>
              </w:rPr>
            </w:pPr>
            <w:r w:rsidRPr="00644DAB">
              <w:rPr>
                <w:rFonts w:ascii="Times New Roman" w:hAnsi="Times New Roman" w:cs="Times New Roman"/>
                <w:sz w:val="28"/>
                <w:szCs w:val="28"/>
              </w:rPr>
              <w:t>3.1</w:t>
            </w:r>
          </w:p>
        </w:tc>
      </w:tr>
      <w:tr w:rsidR="00C91C6A" w:rsidRPr="00644DAB" w:rsidTr="00D13E2D">
        <w:trPr>
          <w:trHeight w:val="103"/>
          <w:jc w:val="center"/>
        </w:trPr>
        <w:tc>
          <w:tcPr>
            <w:tcW w:w="629" w:type="dxa"/>
            <w:vMerge/>
            <w:tcBorders>
              <w:top w:val="single" w:sz="18" w:space="0" w:color="auto"/>
              <w:left w:val="single" w:sz="24" w:space="0" w:color="auto"/>
              <w:right w:val="single" w:sz="24" w:space="0" w:color="auto"/>
            </w:tcBorders>
            <w:shd w:val="clear" w:color="auto" w:fill="A8D08D"/>
          </w:tcPr>
          <w:p w:rsidR="00C91C6A" w:rsidRPr="00644DAB" w:rsidRDefault="00C91C6A" w:rsidP="00D13E2D">
            <w:pPr>
              <w:pStyle w:val="NoSpacing"/>
              <w:jc w:val="both"/>
              <w:rPr>
                <w:rFonts w:ascii="Times New Roman" w:hAnsi="Times New Roman" w:cs="Times New Roman"/>
                <w:b/>
                <w:bCs/>
                <w:sz w:val="28"/>
                <w:szCs w:val="28"/>
              </w:rPr>
            </w:pPr>
          </w:p>
        </w:tc>
        <w:tc>
          <w:tcPr>
            <w:tcW w:w="1679" w:type="dxa"/>
            <w:vMerge/>
            <w:tcBorders>
              <w:top w:val="single" w:sz="18" w:space="0" w:color="auto"/>
              <w:left w:val="single" w:sz="24" w:space="0" w:color="auto"/>
              <w:right w:val="single" w:sz="8" w:space="0" w:color="auto"/>
            </w:tcBorders>
          </w:tcPr>
          <w:p w:rsidR="00C91C6A" w:rsidRPr="00644DAB" w:rsidRDefault="00C91C6A" w:rsidP="00D13E2D">
            <w:pPr>
              <w:pStyle w:val="NoSpacing"/>
              <w:jc w:val="both"/>
              <w:rPr>
                <w:rFonts w:ascii="Times New Roman" w:hAnsi="Times New Roman" w:cs="Times New Roman"/>
                <w:b/>
                <w:bCs/>
                <w:sz w:val="28"/>
                <w:szCs w:val="28"/>
              </w:rPr>
            </w:pPr>
          </w:p>
        </w:tc>
        <w:tc>
          <w:tcPr>
            <w:tcW w:w="2580" w:type="dxa"/>
            <w:tcBorders>
              <w:top w:val="single" w:sz="4" w:space="0" w:color="auto"/>
              <w:left w:val="single" w:sz="8" w:space="0" w:color="auto"/>
              <w:bottom w:val="single" w:sz="4" w:space="0" w:color="auto"/>
              <w:right w:val="single" w:sz="24" w:space="0" w:color="auto"/>
            </w:tcBorders>
          </w:tcPr>
          <w:p w:rsidR="00C91C6A" w:rsidRPr="00644DAB" w:rsidRDefault="00C91C6A" w:rsidP="00D13E2D">
            <w:pPr>
              <w:pStyle w:val="NoSpacing"/>
              <w:jc w:val="both"/>
              <w:rPr>
                <w:rFonts w:ascii="Times New Roman" w:hAnsi="Times New Roman" w:cs="Times New Roman"/>
                <w:sz w:val="28"/>
                <w:szCs w:val="28"/>
              </w:rPr>
            </w:pPr>
            <w:r w:rsidRPr="00644DAB">
              <w:rPr>
                <w:rFonts w:ascii="Times New Roman" w:hAnsi="Times New Roman" w:cs="Times New Roman"/>
                <w:sz w:val="28"/>
                <w:szCs w:val="28"/>
              </w:rPr>
              <w:t>Has income and does not work</w:t>
            </w:r>
          </w:p>
        </w:tc>
        <w:tc>
          <w:tcPr>
            <w:tcW w:w="1187" w:type="dxa"/>
            <w:tcBorders>
              <w:top w:val="single" w:sz="4" w:space="0" w:color="auto"/>
              <w:left w:val="single" w:sz="24" w:space="0" w:color="auto"/>
              <w:bottom w:val="single" w:sz="4" w:space="0" w:color="auto"/>
            </w:tcBorders>
          </w:tcPr>
          <w:p w:rsidR="00C91C6A" w:rsidRPr="00644DAB" w:rsidRDefault="00C91C6A" w:rsidP="00D13E2D">
            <w:pPr>
              <w:pStyle w:val="NoSpacing"/>
              <w:jc w:val="both"/>
              <w:rPr>
                <w:rFonts w:ascii="Times New Roman" w:hAnsi="Times New Roman" w:cs="Times New Roman"/>
                <w:color w:val="FF0000"/>
                <w:sz w:val="28"/>
                <w:szCs w:val="28"/>
              </w:rPr>
            </w:pPr>
            <w:r w:rsidRPr="00644DAB">
              <w:rPr>
                <w:rFonts w:ascii="Times New Roman" w:hAnsi="Times New Roman" w:cs="Times New Roman"/>
                <w:color w:val="FF0000"/>
                <w:sz w:val="28"/>
                <w:szCs w:val="28"/>
              </w:rPr>
              <w:t>156</w:t>
            </w:r>
          </w:p>
        </w:tc>
        <w:tc>
          <w:tcPr>
            <w:tcW w:w="1099" w:type="dxa"/>
            <w:tcBorders>
              <w:top w:val="single" w:sz="4" w:space="0" w:color="auto"/>
              <w:bottom w:val="single" w:sz="4" w:space="0" w:color="auto"/>
              <w:right w:val="single" w:sz="24" w:space="0" w:color="auto"/>
            </w:tcBorders>
          </w:tcPr>
          <w:p w:rsidR="00C91C6A" w:rsidRPr="00644DAB" w:rsidRDefault="00C91C6A" w:rsidP="00D13E2D">
            <w:pPr>
              <w:pStyle w:val="NoSpacing"/>
              <w:jc w:val="both"/>
              <w:rPr>
                <w:rFonts w:ascii="Times New Roman" w:hAnsi="Times New Roman" w:cs="Times New Roman"/>
                <w:color w:val="FF0000"/>
                <w:sz w:val="28"/>
                <w:szCs w:val="28"/>
              </w:rPr>
            </w:pPr>
            <w:r w:rsidRPr="00644DAB">
              <w:rPr>
                <w:rFonts w:ascii="Times New Roman" w:hAnsi="Times New Roman" w:cs="Times New Roman"/>
                <w:color w:val="FF0000"/>
                <w:sz w:val="28"/>
                <w:szCs w:val="28"/>
              </w:rPr>
              <w:t>54.4</w:t>
            </w:r>
          </w:p>
        </w:tc>
      </w:tr>
      <w:tr w:rsidR="00C91C6A" w:rsidRPr="00644DAB" w:rsidTr="00D13E2D">
        <w:trPr>
          <w:trHeight w:val="368"/>
          <w:jc w:val="center"/>
        </w:trPr>
        <w:tc>
          <w:tcPr>
            <w:tcW w:w="629" w:type="dxa"/>
            <w:vMerge/>
            <w:tcBorders>
              <w:left w:val="single" w:sz="24" w:space="0" w:color="auto"/>
              <w:bottom w:val="single" w:sz="18" w:space="0" w:color="auto"/>
              <w:right w:val="single" w:sz="24" w:space="0" w:color="auto"/>
            </w:tcBorders>
            <w:shd w:val="clear" w:color="auto" w:fill="A8D08D"/>
          </w:tcPr>
          <w:p w:rsidR="00C91C6A" w:rsidRPr="00644DAB" w:rsidRDefault="00C91C6A" w:rsidP="00D13E2D">
            <w:pPr>
              <w:pStyle w:val="NoSpacing"/>
              <w:jc w:val="both"/>
              <w:rPr>
                <w:rFonts w:ascii="Times New Roman" w:hAnsi="Times New Roman" w:cs="Times New Roman"/>
                <w:b/>
                <w:bCs/>
                <w:sz w:val="28"/>
                <w:szCs w:val="28"/>
              </w:rPr>
            </w:pPr>
          </w:p>
        </w:tc>
        <w:tc>
          <w:tcPr>
            <w:tcW w:w="1679" w:type="dxa"/>
            <w:vMerge/>
            <w:tcBorders>
              <w:left w:val="single" w:sz="24" w:space="0" w:color="auto"/>
              <w:bottom w:val="single" w:sz="18" w:space="0" w:color="auto"/>
              <w:right w:val="single" w:sz="8" w:space="0" w:color="auto"/>
            </w:tcBorders>
          </w:tcPr>
          <w:p w:rsidR="00C91C6A" w:rsidRPr="00644DAB" w:rsidRDefault="00C91C6A" w:rsidP="00D13E2D">
            <w:pPr>
              <w:pStyle w:val="NoSpacing"/>
              <w:jc w:val="both"/>
              <w:rPr>
                <w:rFonts w:ascii="Times New Roman" w:hAnsi="Times New Roman" w:cs="Times New Roman"/>
                <w:b/>
                <w:bCs/>
                <w:sz w:val="28"/>
                <w:szCs w:val="28"/>
              </w:rPr>
            </w:pPr>
          </w:p>
        </w:tc>
        <w:tc>
          <w:tcPr>
            <w:tcW w:w="2580" w:type="dxa"/>
            <w:tcBorders>
              <w:top w:val="single" w:sz="4" w:space="0" w:color="auto"/>
              <w:left w:val="single" w:sz="8" w:space="0" w:color="auto"/>
              <w:bottom w:val="single" w:sz="18" w:space="0" w:color="auto"/>
              <w:right w:val="single" w:sz="24" w:space="0" w:color="auto"/>
            </w:tcBorders>
          </w:tcPr>
          <w:p w:rsidR="00C91C6A" w:rsidRPr="00644DAB" w:rsidRDefault="00C91C6A" w:rsidP="00D13E2D">
            <w:pPr>
              <w:pStyle w:val="NoSpacing"/>
              <w:jc w:val="both"/>
              <w:rPr>
                <w:rFonts w:ascii="Times New Roman" w:hAnsi="Times New Roman" w:cs="Times New Roman"/>
                <w:sz w:val="28"/>
                <w:szCs w:val="28"/>
              </w:rPr>
            </w:pPr>
            <w:r w:rsidRPr="00644DAB">
              <w:rPr>
                <w:rFonts w:ascii="Times New Roman" w:hAnsi="Times New Roman" w:cs="Times New Roman"/>
                <w:sz w:val="28"/>
                <w:szCs w:val="28"/>
                <w:lang w:val="en"/>
              </w:rPr>
              <w:t>House wife</w:t>
            </w:r>
          </w:p>
        </w:tc>
        <w:tc>
          <w:tcPr>
            <w:tcW w:w="1187" w:type="dxa"/>
            <w:tcBorders>
              <w:top w:val="single" w:sz="4" w:space="0" w:color="auto"/>
              <w:left w:val="single" w:sz="24" w:space="0" w:color="auto"/>
              <w:bottom w:val="single" w:sz="18" w:space="0" w:color="auto"/>
            </w:tcBorders>
          </w:tcPr>
          <w:p w:rsidR="00C91C6A" w:rsidRPr="00644DAB" w:rsidRDefault="00C91C6A" w:rsidP="00D13E2D">
            <w:pPr>
              <w:pStyle w:val="NoSpacing"/>
              <w:jc w:val="both"/>
              <w:rPr>
                <w:rFonts w:ascii="Times New Roman" w:hAnsi="Times New Roman" w:cs="Times New Roman"/>
                <w:sz w:val="28"/>
                <w:szCs w:val="28"/>
              </w:rPr>
            </w:pPr>
            <w:r w:rsidRPr="00644DAB">
              <w:rPr>
                <w:rFonts w:ascii="Times New Roman" w:hAnsi="Times New Roman" w:cs="Times New Roman"/>
                <w:sz w:val="28"/>
                <w:szCs w:val="28"/>
              </w:rPr>
              <w:t>95</w:t>
            </w:r>
          </w:p>
        </w:tc>
        <w:tc>
          <w:tcPr>
            <w:tcW w:w="1099" w:type="dxa"/>
            <w:tcBorders>
              <w:top w:val="single" w:sz="4" w:space="0" w:color="auto"/>
              <w:bottom w:val="single" w:sz="18" w:space="0" w:color="auto"/>
              <w:right w:val="single" w:sz="24" w:space="0" w:color="auto"/>
            </w:tcBorders>
          </w:tcPr>
          <w:p w:rsidR="00C91C6A" w:rsidRPr="00644DAB" w:rsidRDefault="00C91C6A" w:rsidP="00D13E2D">
            <w:pPr>
              <w:pStyle w:val="NoSpacing"/>
              <w:jc w:val="both"/>
              <w:rPr>
                <w:rFonts w:ascii="Times New Roman" w:hAnsi="Times New Roman" w:cs="Times New Roman"/>
                <w:sz w:val="28"/>
                <w:szCs w:val="28"/>
              </w:rPr>
            </w:pPr>
            <w:r w:rsidRPr="00644DAB">
              <w:rPr>
                <w:rFonts w:ascii="Times New Roman" w:hAnsi="Times New Roman" w:cs="Times New Roman"/>
                <w:sz w:val="28"/>
                <w:szCs w:val="28"/>
              </w:rPr>
              <w:t>33.1</w:t>
            </w:r>
          </w:p>
        </w:tc>
      </w:tr>
      <w:tr w:rsidR="00C91C6A" w:rsidRPr="00644DAB" w:rsidTr="00D13E2D">
        <w:trPr>
          <w:trHeight w:val="268"/>
          <w:jc w:val="center"/>
        </w:trPr>
        <w:tc>
          <w:tcPr>
            <w:tcW w:w="629" w:type="dxa"/>
            <w:vMerge w:val="restart"/>
            <w:tcBorders>
              <w:top w:val="single" w:sz="18" w:space="0" w:color="auto"/>
              <w:left w:val="single" w:sz="24" w:space="0" w:color="auto"/>
              <w:right w:val="single" w:sz="24" w:space="0" w:color="auto"/>
            </w:tcBorders>
            <w:shd w:val="clear" w:color="auto" w:fill="A8D08D"/>
          </w:tcPr>
          <w:p w:rsidR="00C91C6A" w:rsidRPr="00644DAB" w:rsidRDefault="00C91C6A" w:rsidP="00D13E2D">
            <w:pPr>
              <w:pStyle w:val="NoSpacing"/>
              <w:jc w:val="both"/>
              <w:rPr>
                <w:rFonts w:ascii="Times New Roman" w:hAnsi="Times New Roman" w:cs="Times New Roman"/>
                <w:b/>
                <w:bCs/>
                <w:sz w:val="28"/>
                <w:szCs w:val="28"/>
              </w:rPr>
            </w:pPr>
            <w:r>
              <w:rPr>
                <w:rFonts w:ascii="Times New Roman" w:hAnsi="Times New Roman" w:cs="Times New Roman"/>
                <w:b/>
                <w:bCs/>
                <w:sz w:val="28"/>
                <w:szCs w:val="28"/>
              </w:rPr>
              <w:t>8</w:t>
            </w:r>
          </w:p>
        </w:tc>
        <w:tc>
          <w:tcPr>
            <w:tcW w:w="1679" w:type="dxa"/>
            <w:vMerge w:val="restart"/>
            <w:tcBorders>
              <w:top w:val="single" w:sz="18" w:space="0" w:color="auto"/>
              <w:left w:val="single" w:sz="24" w:space="0" w:color="auto"/>
              <w:right w:val="single" w:sz="8" w:space="0" w:color="auto"/>
            </w:tcBorders>
          </w:tcPr>
          <w:p w:rsidR="00C91C6A" w:rsidRPr="00644DAB" w:rsidRDefault="00C91C6A" w:rsidP="00D13E2D">
            <w:pPr>
              <w:pStyle w:val="NoSpacing"/>
              <w:jc w:val="both"/>
              <w:rPr>
                <w:rFonts w:ascii="Times New Roman" w:hAnsi="Times New Roman" w:cs="Times New Roman"/>
                <w:b/>
                <w:bCs/>
                <w:sz w:val="28"/>
                <w:szCs w:val="28"/>
              </w:rPr>
            </w:pPr>
            <w:r w:rsidRPr="00644DAB">
              <w:rPr>
                <w:rFonts w:ascii="Times New Roman" w:hAnsi="Times New Roman" w:cs="Times New Roman"/>
                <w:b/>
                <w:bCs/>
                <w:noProof/>
                <w:sz w:val="28"/>
                <w:szCs w:val="28"/>
              </w:rPr>
              <w:t>Socio Economic Status</w:t>
            </w:r>
          </w:p>
        </w:tc>
        <w:tc>
          <w:tcPr>
            <w:tcW w:w="2580" w:type="dxa"/>
            <w:tcBorders>
              <w:top w:val="single" w:sz="18" w:space="0" w:color="auto"/>
              <w:left w:val="single" w:sz="8" w:space="0" w:color="auto"/>
              <w:right w:val="single" w:sz="24" w:space="0" w:color="auto"/>
            </w:tcBorders>
          </w:tcPr>
          <w:p w:rsidR="00C91C6A" w:rsidRPr="00644DAB" w:rsidRDefault="00C91C6A" w:rsidP="00D13E2D">
            <w:pPr>
              <w:pStyle w:val="NoSpacing"/>
              <w:jc w:val="both"/>
              <w:rPr>
                <w:rFonts w:ascii="Times New Roman" w:hAnsi="Times New Roman" w:cs="Times New Roman"/>
                <w:sz w:val="28"/>
                <w:szCs w:val="28"/>
              </w:rPr>
            </w:pPr>
            <w:r>
              <w:rPr>
                <w:rFonts w:ascii="Times New Roman" w:hAnsi="Times New Roman" w:cs="Times New Roman"/>
                <w:sz w:val="28"/>
                <w:szCs w:val="28"/>
              </w:rPr>
              <w:t>low</w:t>
            </w:r>
          </w:p>
        </w:tc>
        <w:tc>
          <w:tcPr>
            <w:tcW w:w="1185" w:type="dxa"/>
            <w:tcBorders>
              <w:top w:val="single" w:sz="18" w:space="0" w:color="auto"/>
              <w:left w:val="single" w:sz="24" w:space="0" w:color="auto"/>
              <w:right w:val="single" w:sz="4" w:space="0" w:color="auto"/>
            </w:tcBorders>
          </w:tcPr>
          <w:p w:rsidR="00C91C6A" w:rsidRPr="00B5505B" w:rsidRDefault="00C91C6A" w:rsidP="00D13E2D">
            <w:pPr>
              <w:pStyle w:val="NoSpacing"/>
              <w:jc w:val="both"/>
              <w:rPr>
                <w:rFonts w:ascii="Times New Roman" w:hAnsi="Times New Roman" w:cs="Times New Roman"/>
                <w:color w:val="FF0000"/>
                <w:sz w:val="28"/>
                <w:szCs w:val="28"/>
              </w:rPr>
            </w:pPr>
            <w:r w:rsidRPr="00B5505B">
              <w:rPr>
                <w:rFonts w:ascii="Times New Roman" w:hAnsi="Times New Roman" w:cs="Times New Roman"/>
                <w:color w:val="FF0000"/>
                <w:sz w:val="28"/>
                <w:szCs w:val="28"/>
              </w:rPr>
              <w:t>183</w:t>
            </w:r>
          </w:p>
        </w:tc>
        <w:tc>
          <w:tcPr>
            <w:tcW w:w="1101" w:type="dxa"/>
            <w:tcBorders>
              <w:top w:val="single" w:sz="18" w:space="0" w:color="auto"/>
              <w:left w:val="single" w:sz="4" w:space="0" w:color="auto"/>
              <w:right w:val="single" w:sz="24" w:space="0" w:color="auto"/>
            </w:tcBorders>
          </w:tcPr>
          <w:p w:rsidR="00C91C6A" w:rsidRPr="00B5505B" w:rsidRDefault="00C91C6A" w:rsidP="00D13E2D">
            <w:pPr>
              <w:pStyle w:val="NoSpacing"/>
              <w:jc w:val="both"/>
              <w:rPr>
                <w:rFonts w:ascii="Times New Roman" w:hAnsi="Times New Roman" w:cs="Times New Roman"/>
                <w:color w:val="FF0000"/>
                <w:sz w:val="28"/>
                <w:szCs w:val="28"/>
              </w:rPr>
            </w:pPr>
            <w:r w:rsidRPr="00B5505B">
              <w:rPr>
                <w:rFonts w:ascii="Times New Roman" w:hAnsi="Times New Roman" w:cs="Times New Roman"/>
                <w:color w:val="FF0000"/>
                <w:sz w:val="28"/>
                <w:szCs w:val="28"/>
              </w:rPr>
              <w:t>63.</w:t>
            </w:r>
            <w:r>
              <w:rPr>
                <w:rFonts w:ascii="Times New Roman" w:hAnsi="Times New Roman" w:cs="Times New Roman"/>
                <w:color w:val="FF0000"/>
                <w:sz w:val="28"/>
                <w:szCs w:val="28"/>
              </w:rPr>
              <w:t>6</w:t>
            </w:r>
          </w:p>
        </w:tc>
      </w:tr>
      <w:tr w:rsidR="00C91C6A" w:rsidRPr="00644DAB" w:rsidTr="00D13E2D">
        <w:trPr>
          <w:trHeight w:val="322"/>
          <w:jc w:val="center"/>
        </w:trPr>
        <w:tc>
          <w:tcPr>
            <w:tcW w:w="629" w:type="dxa"/>
            <w:vMerge/>
            <w:tcBorders>
              <w:left w:val="single" w:sz="24" w:space="0" w:color="auto"/>
              <w:bottom w:val="single" w:sz="4" w:space="0" w:color="auto"/>
              <w:right w:val="single" w:sz="24" w:space="0" w:color="auto"/>
            </w:tcBorders>
            <w:shd w:val="clear" w:color="auto" w:fill="A8D08D"/>
          </w:tcPr>
          <w:p w:rsidR="00C91C6A" w:rsidRPr="00644DAB" w:rsidRDefault="00C91C6A" w:rsidP="00D13E2D">
            <w:pPr>
              <w:pStyle w:val="NoSpacing"/>
              <w:jc w:val="both"/>
              <w:rPr>
                <w:rFonts w:ascii="Times New Roman" w:hAnsi="Times New Roman" w:cs="Times New Roman"/>
                <w:b/>
                <w:bCs/>
                <w:sz w:val="28"/>
                <w:szCs w:val="28"/>
              </w:rPr>
            </w:pPr>
          </w:p>
        </w:tc>
        <w:tc>
          <w:tcPr>
            <w:tcW w:w="1679" w:type="dxa"/>
            <w:vMerge/>
            <w:tcBorders>
              <w:left w:val="single" w:sz="24" w:space="0" w:color="auto"/>
              <w:bottom w:val="single" w:sz="4" w:space="0" w:color="auto"/>
              <w:right w:val="single" w:sz="8" w:space="0" w:color="auto"/>
            </w:tcBorders>
          </w:tcPr>
          <w:p w:rsidR="00C91C6A" w:rsidRPr="00644DAB" w:rsidRDefault="00C91C6A" w:rsidP="00D13E2D">
            <w:pPr>
              <w:pStyle w:val="NoSpacing"/>
              <w:jc w:val="both"/>
              <w:rPr>
                <w:rFonts w:ascii="Times New Roman" w:hAnsi="Times New Roman" w:cs="Times New Roman"/>
                <w:b/>
                <w:bCs/>
                <w:noProof/>
                <w:sz w:val="28"/>
                <w:szCs w:val="28"/>
              </w:rPr>
            </w:pPr>
          </w:p>
        </w:tc>
        <w:tc>
          <w:tcPr>
            <w:tcW w:w="2580" w:type="dxa"/>
            <w:tcBorders>
              <w:top w:val="single" w:sz="4" w:space="0" w:color="auto"/>
              <w:left w:val="single" w:sz="8" w:space="0" w:color="auto"/>
              <w:bottom w:val="single" w:sz="4" w:space="0" w:color="auto"/>
              <w:right w:val="single" w:sz="24" w:space="0" w:color="auto"/>
            </w:tcBorders>
          </w:tcPr>
          <w:p w:rsidR="00C91C6A" w:rsidRPr="00644DAB" w:rsidRDefault="00C91C6A" w:rsidP="00D13E2D">
            <w:pPr>
              <w:pStyle w:val="NoSpacing"/>
              <w:jc w:val="both"/>
              <w:rPr>
                <w:rFonts w:ascii="Times New Roman" w:hAnsi="Times New Roman" w:cs="Times New Roman"/>
                <w:sz w:val="28"/>
                <w:szCs w:val="28"/>
              </w:rPr>
            </w:pPr>
            <w:r>
              <w:rPr>
                <w:rFonts w:ascii="Times New Roman" w:hAnsi="Times New Roman" w:cs="Times New Roman"/>
                <w:sz w:val="28"/>
                <w:szCs w:val="28"/>
              </w:rPr>
              <w:t>moderate</w:t>
            </w:r>
          </w:p>
        </w:tc>
        <w:tc>
          <w:tcPr>
            <w:tcW w:w="1185" w:type="dxa"/>
            <w:tcBorders>
              <w:top w:val="single" w:sz="4" w:space="0" w:color="auto"/>
              <w:left w:val="single" w:sz="24" w:space="0" w:color="auto"/>
              <w:right w:val="single" w:sz="4" w:space="0" w:color="auto"/>
            </w:tcBorders>
          </w:tcPr>
          <w:p w:rsidR="00C91C6A" w:rsidRPr="00644DAB" w:rsidRDefault="00C91C6A" w:rsidP="00D13E2D">
            <w:pPr>
              <w:pStyle w:val="NoSpacing"/>
              <w:jc w:val="both"/>
              <w:rPr>
                <w:rFonts w:ascii="Times New Roman" w:hAnsi="Times New Roman" w:cs="Times New Roman"/>
                <w:sz w:val="28"/>
                <w:szCs w:val="28"/>
              </w:rPr>
            </w:pPr>
            <w:r>
              <w:rPr>
                <w:rFonts w:ascii="Times New Roman" w:hAnsi="Times New Roman" w:cs="Times New Roman"/>
                <w:sz w:val="28"/>
                <w:szCs w:val="28"/>
              </w:rPr>
              <w:t>83</w:t>
            </w:r>
          </w:p>
        </w:tc>
        <w:tc>
          <w:tcPr>
            <w:tcW w:w="1101" w:type="dxa"/>
            <w:tcBorders>
              <w:top w:val="single" w:sz="4" w:space="0" w:color="auto"/>
              <w:left w:val="single" w:sz="4" w:space="0" w:color="auto"/>
              <w:right w:val="single" w:sz="24" w:space="0" w:color="auto"/>
            </w:tcBorders>
          </w:tcPr>
          <w:p w:rsidR="00C91C6A" w:rsidRPr="00644DAB" w:rsidRDefault="00C91C6A" w:rsidP="00D13E2D">
            <w:pPr>
              <w:pStyle w:val="NoSpacing"/>
              <w:jc w:val="both"/>
              <w:rPr>
                <w:rFonts w:ascii="Times New Roman" w:hAnsi="Times New Roman" w:cs="Times New Roman"/>
                <w:sz w:val="28"/>
                <w:szCs w:val="28"/>
              </w:rPr>
            </w:pPr>
            <w:r>
              <w:rPr>
                <w:rFonts w:ascii="Times New Roman" w:hAnsi="Times New Roman" w:cs="Times New Roman"/>
                <w:sz w:val="28"/>
                <w:szCs w:val="28"/>
              </w:rPr>
              <w:t>29.2</w:t>
            </w:r>
          </w:p>
        </w:tc>
      </w:tr>
      <w:tr w:rsidR="00C91C6A" w:rsidRPr="00644DAB" w:rsidTr="00D13E2D">
        <w:trPr>
          <w:trHeight w:val="287"/>
          <w:jc w:val="center"/>
        </w:trPr>
        <w:tc>
          <w:tcPr>
            <w:tcW w:w="629" w:type="dxa"/>
            <w:vMerge/>
            <w:tcBorders>
              <w:left w:val="single" w:sz="24" w:space="0" w:color="auto"/>
              <w:bottom w:val="single" w:sz="18" w:space="0" w:color="auto"/>
              <w:right w:val="single" w:sz="24" w:space="0" w:color="auto"/>
            </w:tcBorders>
            <w:shd w:val="clear" w:color="auto" w:fill="A8D08D"/>
          </w:tcPr>
          <w:p w:rsidR="00C91C6A" w:rsidRPr="00644DAB" w:rsidRDefault="00C91C6A" w:rsidP="00D13E2D">
            <w:pPr>
              <w:pStyle w:val="NoSpacing"/>
              <w:jc w:val="both"/>
              <w:rPr>
                <w:rFonts w:ascii="Times New Roman" w:hAnsi="Times New Roman" w:cs="Times New Roman"/>
                <w:b/>
                <w:bCs/>
                <w:sz w:val="28"/>
                <w:szCs w:val="28"/>
              </w:rPr>
            </w:pPr>
          </w:p>
        </w:tc>
        <w:tc>
          <w:tcPr>
            <w:tcW w:w="1679" w:type="dxa"/>
            <w:vMerge/>
            <w:tcBorders>
              <w:left w:val="single" w:sz="24" w:space="0" w:color="auto"/>
              <w:bottom w:val="single" w:sz="4" w:space="0" w:color="auto"/>
              <w:right w:val="single" w:sz="8" w:space="0" w:color="auto"/>
            </w:tcBorders>
          </w:tcPr>
          <w:p w:rsidR="00C91C6A" w:rsidRPr="00644DAB" w:rsidRDefault="00C91C6A" w:rsidP="00D13E2D">
            <w:pPr>
              <w:pStyle w:val="NoSpacing"/>
              <w:jc w:val="both"/>
              <w:rPr>
                <w:rFonts w:ascii="Times New Roman" w:hAnsi="Times New Roman" w:cs="Times New Roman"/>
                <w:b/>
                <w:bCs/>
                <w:noProof/>
                <w:sz w:val="28"/>
                <w:szCs w:val="28"/>
              </w:rPr>
            </w:pPr>
          </w:p>
        </w:tc>
        <w:tc>
          <w:tcPr>
            <w:tcW w:w="2580" w:type="dxa"/>
            <w:tcBorders>
              <w:top w:val="single" w:sz="4" w:space="0" w:color="auto"/>
              <w:left w:val="single" w:sz="8" w:space="0" w:color="auto"/>
              <w:bottom w:val="single" w:sz="4" w:space="0" w:color="auto"/>
              <w:right w:val="single" w:sz="24" w:space="0" w:color="auto"/>
            </w:tcBorders>
          </w:tcPr>
          <w:p w:rsidR="00C91C6A" w:rsidRPr="00644DAB" w:rsidRDefault="00C91C6A" w:rsidP="00D13E2D">
            <w:pPr>
              <w:pStyle w:val="NoSpacing"/>
              <w:jc w:val="both"/>
              <w:rPr>
                <w:rFonts w:ascii="Times New Roman" w:hAnsi="Times New Roman" w:cs="Times New Roman"/>
                <w:sz w:val="28"/>
                <w:szCs w:val="28"/>
              </w:rPr>
            </w:pPr>
            <w:r>
              <w:rPr>
                <w:rFonts w:ascii="Times New Roman" w:hAnsi="Times New Roman" w:cs="Times New Roman"/>
                <w:sz w:val="28"/>
                <w:szCs w:val="28"/>
              </w:rPr>
              <w:t>high</w:t>
            </w:r>
          </w:p>
        </w:tc>
        <w:tc>
          <w:tcPr>
            <w:tcW w:w="1185" w:type="dxa"/>
            <w:tcBorders>
              <w:left w:val="single" w:sz="24" w:space="0" w:color="auto"/>
              <w:bottom w:val="single" w:sz="4" w:space="0" w:color="auto"/>
              <w:right w:val="single" w:sz="4" w:space="0" w:color="auto"/>
            </w:tcBorders>
          </w:tcPr>
          <w:p w:rsidR="00C91C6A" w:rsidRPr="00644DAB" w:rsidRDefault="00C91C6A" w:rsidP="00D13E2D">
            <w:pPr>
              <w:pStyle w:val="NoSpacing"/>
              <w:jc w:val="both"/>
              <w:rPr>
                <w:rFonts w:ascii="Times New Roman" w:hAnsi="Times New Roman" w:cs="Times New Roman"/>
                <w:sz w:val="28"/>
                <w:szCs w:val="28"/>
              </w:rPr>
            </w:pPr>
            <w:r>
              <w:rPr>
                <w:rFonts w:ascii="Times New Roman" w:hAnsi="Times New Roman" w:cs="Times New Roman"/>
                <w:sz w:val="28"/>
                <w:szCs w:val="28"/>
              </w:rPr>
              <w:t>21</w:t>
            </w:r>
          </w:p>
        </w:tc>
        <w:tc>
          <w:tcPr>
            <w:tcW w:w="1101" w:type="dxa"/>
            <w:tcBorders>
              <w:left w:val="single" w:sz="4" w:space="0" w:color="auto"/>
              <w:bottom w:val="single" w:sz="4" w:space="0" w:color="auto"/>
              <w:right w:val="single" w:sz="24" w:space="0" w:color="auto"/>
            </w:tcBorders>
          </w:tcPr>
          <w:p w:rsidR="00C91C6A" w:rsidRPr="00644DAB" w:rsidRDefault="00C91C6A" w:rsidP="00D13E2D">
            <w:pPr>
              <w:pStyle w:val="NoSpacing"/>
              <w:jc w:val="both"/>
              <w:rPr>
                <w:rFonts w:ascii="Times New Roman" w:hAnsi="Times New Roman" w:cs="Times New Roman"/>
                <w:sz w:val="28"/>
                <w:szCs w:val="28"/>
              </w:rPr>
            </w:pPr>
            <w:r>
              <w:rPr>
                <w:rFonts w:ascii="Times New Roman" w:hAnsi="Times New Roman" w:cs="Times New Roman"/>
                <w:sz w:val="28"/>
                <w:szCs w:val="28"/>
              </w:rPr>
              <w:t>7.2</w:t>
            </w:r>
          </w:p>
        </w:tc>
      </w:tr>
      <w:tr w:rsidR="00C91C6A" w:rsidRPr="00644DAB" w:rsidTr="00D13E2D">
        <w:trPr>
          <w:trHeight w:val="192"/>
          <w:jc w:val="center"/>
        </w:trPr>
        <w:tc>
          <w:tcPr>
            <w:tcW w:w="629" w:type="dxa"/>
            <w:vMerge w:val="restart"/>
            <w:tcBorders>
              <w:top w:val="single" w:sz="18" w:space="0" w:color="auto"/>
              <w:left w:val="single" w:sz="24" w:space="0" w:color="auto"/>
              <w:right w:val="single" w:sz="24" w:space="0" w:color="auto"/>
            </w:tcBorders>
            <w:shd w:val="clear" w:color="auto" w:fill="A8D08D"/>
          </w:tcPr>
          <w:p w:rsidR="00C91C6A" w:rsidRPr="00644DAB" w:rsidRDefault="00C91C6A" w:rsidP="00D13E2D">
            <w:pPr>
              <w:pStyle w:val="NoSpacing"/>
              <w:jc w:val="both"/>
              <w:rPr>
                <w:rFonts w:ascii="Times New Roman" w:hAnsi="Times New Roman" w:cs="Times New Roman"/>
                <w:b/>
                <w:bCs/>
                <w:sz w:val="28"/>
                <w:szCs w:val="28"/>
              </w:rPr>
            </w:pPr>
            <w:r w:rsidRPr="00644DAB">
              <w:rPr>
                <w:rFonts w:ascii="Times New Roman" w:hAnsi="Times New Roman" w:cs="Times New Roman"/>
                <w:b/>
                <w:bCs/>
                <w:sz w:val="28"/>
                <w:szCs w:val="28"/>
              </w:rPr>
              <w:t>1</w:t>
            </w:r>
            <w:r>
              <w:rPr>
                <w:rFonts w:ascii="Times New Roman" w:hAnsi="Times New Roman" w:cs="Times New Roman"/>
                <w:b/>
                <w:bCs/>
                <w:sz w:val="28"/>
                <w:szCs w:val="28"/>
              </w:rPr>
              <w:t>0</w:t>
            </w:r>
          </w:p>
        </w:tc>
        <w:tc>
          <w:tcPr>
            <w:tcW w:w="1679" w:type="dxa"/>
            <w:vMerge w:val="restart"/>
            <w:tcBorders>
              <w:top w:val="single" w:sz="18" w:space="0" w:color="auto"/>
              <w:left w:val="single" w:sz="24" w:space="0" w:color="auto"/>
              <w:right w:val="single" w:sz="4" w:space="0" w:color="auto"/>
            </w:tcBorders>
          </w:tcPr>
          <w:p w:rsidR="00C91C6A" w:rsidRPr="00644DAB" w:rsidRDefault="00C91C6A" w:rsidP="00D13E2D">
            <w:pPr>
              <w:pStyle w:val="NoSpacing"/>
              <w:jc w:val="both"/>
              <w:rPr>
                <w:rFonts w:ascii="Times New Roman" w:hAnsi="Times New Roman" w:cs="Times New Roman"/>
                <w:b/>
                <w:bCs/>
                <w:sz w:val="28"/>
                <w:szCs w:val="28"/>
              </w:rPr>
            </w:pPr>
            <w:r w:rsidRPr="00644DAB">
              <w:rPr>
                <w:rFonts w:ascii="Times New Roman" w:hAnsi="Times New Roman" w:cs="Times New Roman"/>
                <w:b/>
                <w:bCs/>
                <w:sz w:val="28"/>
                <w:szCs w:val="28"/>
              </w:rPr>
              <w:t>Educational Attainment</w:t>
            </w:r>
          </w:p>
        </w:tc>
        <w:tc>
          <w:tcPr>
            <w:tcW w:w="2580" w:type="dxa"/>
            <w:tcBorders>
              <w:top w:val="single" w:sz="18" w:space="0" w:color="auto"/>
              <w:left w:val="single" w:sz="4" w:space="0" w:color="auto"/>
              <w:right w:val="single" w:sz="24" w:space="0" w:color="auto"/>
            </w:tcBorders>
          </w:tcPr>
          <w:p w:rsidR="00C91C6A" w:rsidRPr="00644DAB" w:rsidRDefault="00C91C6A" w:rsidP="00D13E2D">
            <w:pPr>
              <w:pStyle w:val="NoSpacing"/>
              <w:jc w:val="both"/>
              <w:rPr>
                <w:rFonts w:ascii="Times New Roman" w:hAnsi="Times New Roman" w:cs="Times New Roman"/>
                <w:sz w:val="28"/>
                <w:szCs w:val="28"/>
              </w:rPr>
            </w:pPr>
            <w:r w:rsidRPr="00644DAB">
              <w:rPr>
                <w:rFonts w:ascii="Times New Roman" w:hAnsi="Times New Roman" w:cs="Times New Roman"/>
                <w:sz w:val="28"/>
                <w:szCs w:val="28"/>
              </w:rPr>
              <w:t>Excellent</w:t>
            </w:r>
          </w:p>
        </w:tc>
        <w:tc>
          <w:tcPr>
            <w:tcW w:w="1187" w:type="dxa"/>
            <w:tcBorders>
              <w:top w:val="single" w:sz="18" w:space="0" w:color="auto"/>
              <w:left w:val="single" w:sz="24" w:space="0" w:color="auto"/>
            </w:tcBorders>
          </w:tcPr>
          <w:p w:rsidR="00C91C6A" w:rsidRPr="00644DAB" w:rsidRDefault="00C91C6A" w:rsidP="00D13E2D">
            <w:pPr>
              <w:pStyle w:val="NoSpacing"/>
              <w:jc w:val="both"/>
              <w:rPr>
                <w:rFonts w:ascii="Times New Roman" w:hAnsi="Times New Roman" w:cs="Times New Roman"/>
                <w:sz w:val="28"/>
                <w:szCs w:val="28"/>
              </w:rPr>
            </w:pPr>
            <w:r w:rsidRPr="00644DAB">
              <w:rPr>
                <w:rFonts w:ascii="Times New Roman" w:hAnsi="Times New Roman" w:cs="Times New Roman"/>
                <w:sz w:val="28"/>
                <w:szCs w:val="28"/>
              </w:rPr>
              <w:t>63</w:t>
            </w:r>
          </w:p>
        </w:tc>
        <w:tc>
          <w:tcPr>
            <w:tcW w:w="1099" w:type="dxa"/>
            <w:tcBorders>
              <w:top w:val="single" w:sz="18" w:space="0" w:color="auto"/>
              <w:right w:val="single" w:sz="24" w:space="0" w:color="auto"/>
            </w:tcBorders>
          </w:tcPr>
          <w:p w:rsidR="00C91C6A" w:rsidRPr="00644DAB" w:rsidRDefault="00C91C6A" w:rsidP="00D13E2D">
            <w:pPr>
              <w:pStyle w:val="NoSpacing"/>
              <w:jc w:val="both"/>
              <w:rPr>
                <w:rFonts w:ascii="Times New Roman" w:hAnsi="Times New Roman" w:cs="Times New Roman"/>
                <w:sz w:val="28"/>
                <w:szCs w:val="28"/>
              </w:rPr>
            </w:pPr>
            <w:r w:rsidRPr="00644DAB">
              <w:rPr>
                <w:rFonts w:ascii="Times New Roman" w:hAnsi="Times New Roman" w:cs="Times New Roman"/>
                <w:sz w:val="28"/>
                <w:szCs w:val="28"/>
              </w:rPr>
              <w:t>21.9</w:t>
            </w:r>
          </w:p>
        </w:tc>
      </w:tr>
      <w:tr w:rsidR="00C91C6A" w:rsidRPr="00644DAB" w:rsidTr="00D13E2D">
        <w:trPr>
          <w:trHeight w:val="162"/>
          <w:jc w:val="center"/>
        </w:trPr>
        <w:tc>
          <w:tcPr>
            <w:tcW w:w="629" w:type="dxa"/>
            <w:vMerge/>
            <w:tcBorders>
              <w:left w:val="single" w:sz="24" w:space="0" w:color="auto"/>
              <w:right w:val="single" w:sz="24" w:space="0" w:color="auto"/>
            </w:tcBorders>
            <w:shd w:val="clear" w:color="auto" w:fill="A8D08D"/>
          </w:tcPr>
          <w:p w:rsidR="00C91C6A" w:rsidRPr="00644DAB" w:rsidRDefault="00C91C6A" w:rsidP="00D13E2D">
            <w:pPr>
              <w:pStyle w:val="NoSpacing"/>
              <w:jc w:val="both"/>
              <w:rPr>
                <w:rFonts w:ascii="Times New Roman" w:hAnsi="Times New Roman" w:cs="Times New Roman"/>
                <w:b/>
                <w:bCs/>
                <w:sz w:val="28"/>
                <w:szCs w:val="28"/>
              </w:rPr>
            </w:pPr>
          </w:p>
        </w:tc>
        <w:tc>
          <w:tcPr>
            <w:tcW w:w="1679" w:type="dxa"/>
            <w:vMerge/>
            <w:tcBorders>
              <w:left w:val="single" w:sz="24" w:space="0" w:color="auto"/>
              <w:right w:val="single" w:sz="4" w:space="0" w:color="auto"/>
            </w:tcBorders>
          </w:tcPr>
          <w:p w:rsidR="00C91C6A" w:rsidRPr="00644DAB" w:rsidRDefault="00C91C6A" w:rsidP="00D13E2D">
            <w:pPr>
              <w:pStyle w:val="NoSpacing"/>
              <w:jc w:val="both"/>
              <w:rPr>
                <w:rFonts w:ascii="Times New Roman" w:hAnsi="Times New Roman" w:cs="Times New Roman"/>
                <w:b/>
                <w:bCs/>
                <w:sz w:val="28"/>
                <w:szCs w:val="28"/>
              </w:rPr>
            </w:pPr>
          </w:p>
        </w:tc>
        <w:tc>
          <w:tcPr>
            <w:tcW w:w="2580" w:type="dxa"/>
            <w:tcBorders>
              <w:top w:val="single" w:sz="4" w:space="0" w:color="auto"/>
              <w:left w:val="single" w:sz="4" w:space="0" w:color="auto"/>
              <w:right w:val="single" w:sz="24" w:space="0" w:color="auto"/>
            </w:tcBorders>
          </w:tcPr>
          <w:p w:rsidR="00C91C6A" w:rsidRPr="00644DAB" w:rsidRDefault="00C91C6A" w:rsidP="00D13E2D">
            <w:pPr>
              <w:pStyle w:val="NoSpacing"/>
              <w:jc w:val="both"/>
              <w:rPr>
                <w:rFonts w:ascii="Times New Roman" w:hAnsi="Times New Roman" w:cs="Times New Roman"/>
                <w:sz w:val="28"/>
                <w:szCs w:val="28"/>
              </w:rPr>
            </w:pPr>
            <w:r w:rsidRPr="00644DAB">
              <w:rPr>
                <w:rFonts w:ascii="Times New Roman" w:hAnsi="Times New Roman" w:cs="Times New Roman"/>
                <w:sz w:val="28"/>
                <w:szCs w:val="28"/>
              </w:rPr>
              <w:t xml:space="preserve">Very good  </w:t>
            </w:r>
          </w:p>
        </w:tc>
        <w:tc>
          <w:tcPr>
            <w:tcW w:w="1187" w:type="dxa"/>
            <w:tcBorders>
              <w:top w:val="single" w:sz="4" w:space="0" w:color="auto"/>
              <w:left w:val="single" w:sz="24" w:space="0" w:color="auto"/>
            </w:tcBorders>
          </w:tcPr>
          <w:p w:rsidR="00C91C6A" w:rsidRPr="00644DAB" w:rsidRDefault="00C91C6A" w:rsidP="00D13E2D">
            <w:pPr>
              <w:pStyle w:val="NoSpacing"/>
              <w:jc w:val="both"/>
              <w:rPr>
                <w:rFonts w:ascii="Times New Roman" w:hAnsi="Times New Roman" w:cs="Times New Roman"/>
                <w:sz w:val="28"/>
                <w:szCs w:val="28"/>
              </w:rPr>
            </w:pPr>
            <w:r w:rsidRPr="00644DAB">
              <w:rPr>
                <w:rFonts w:ascii="Times New Roman" w:hAnsi="Times New Roman" w:cs="Times New Roman"/>
                <w:sz w:val="28"/>
                <w:szCs w:val="28"/>
              </w:rPr>
              <w:t>64</w:t>
            </w:r>
          </w:p>
        </w:tc>
        <w:tc>
          <w:tcPr>
            <w:tcW w:w="1099" w:type="dxa"/>
            <w:tcBorders>
              <w:top w:val="single" w:sz="4" w:space="0" w:color="auto"/>
              <w:right w:val="single" w:sz="24" w:space="0" w:color="auto"/>
            </w:tcBorders>
          </w:tcPr>
          <w:p w:rsidR="00C91C6A" w:rsidRPr="00644DAB" w:rsidRDefault="00C91C6A" w:rsidP="00D13E2D">
            <w:pPr>
              <w:pStyle w:val="NoSpacing"/>
              <w:jc w:val="both"/>
              <w:rPr>
                <w:rFonts w:ascii="Times New Roman" w:hAnsi="Times New Roman" w:cs="Times New Roman"/>
                <w:sz w:val="28"/>
                <w:szCs w:val="28"/>
              </w:rPr>
            </w:pPr>
            <w:r w:rsidRPr="00644DAB">
              <w:rPr>
                <w:rFonts w:ascii="Times New Roman" w:hAnsi="Times New Roman" w:cs="Times New Roman"/>
                <w:sz w:val="28"/>
                <w:szCs w:val="28"/>
              </w:rPr>
              <w:t>22.3</w:t>
            </w:r>
          </w:p>
        </w:tc>
      </w:tr>
      <w:tr w:rsidR="00C91C6A" w:rsidRPr="00644DAB" w:rsidTr="00D13E2D">
        <w:trPr>
          <w:trHeight w:val="94"/>
          <w:jc w:val="center"/>
        </w:trPr>
        <w:tc>
          <w:tcPr>
            <w:tcW w:w="629" w:type="dxa"/>
            <w:vMerge/>
            <w:tcBorders>
              <w:left w:val="single" w:sz="24" w:space="0" w:color="auto"/>
              <w:right w:val="single" w:sz="24" w:space="0" w:color="auto"/>
            </w:tcBorders>
            <w:shd w:val="clear" w:color="auto" w:fill="A8D08D"/>
          </w:tcPr>
          <w:p w:rsidR="00C91C6A" w:rsidRPr="00644DAB" w:rsidRDefault="00C91C6A" w:rsidP="00D13E2D">
            <w:pPr>
              <w:pStyle w:val="NoSpacing"/>
              <w:jc w:val="both"/>
              <w:rPr>
                <w:rFonts w:ascii="Times New Roman" w:hAnsi="Times New Roman" w:cs="Times New Roman"/>
                <w:b/>
                <w:bCs/>
                <w:sz w:val="28"/>
                <w:szCs w:val="28"/>
              </w:rPr>
            </w:pPr>
          </w:p>
        </w:tc>
        <w:tc>
          <w:tcPr>
            <w:tcW w:w="1679" w:type="dxa"/>
            <w:vMerge/>
            <w:tcBorders>
              <w:left w:val="single" w:sz="24" w:space="0" w:color="auto"/>
              <w:right w:val="single" w:sz="4" w:space="0" w:color="auto"/>
            </w:tcBorders>
          </w:tcPr>
          <w:p w:rsidR="00C91C6A" w:rsidRPr="00644DAB" w:rsidRDefault="00C91C6A" w:rsidP="00D13E2D">
            <w:pPr>
              <w:pStyle w:val="NoSpacing"/>
              <w:jc w:val="both"/>
              <w:rPr>
                <w:rFonts w:ascii="Times New Roman" w:hAnsi="Times New Roman" w:cs="Times New Roman"/>
                <w:b/>
                <w:bCs/>
                <w:sz w:val="28"/>
                <w:szCs w:val="28"/>
              </w:rPr>
            </w:pPr>
          </w:p>
        </w:tc>
        <w:tc>
          <w:tcPr>
            <w:tcW w:w="2580" w:type="dxa"/>
            <w:tcBorders>
              <w:top w:val="single" w:sz="4" w:space="0" w:color="auto"/>
              <w:left w:val="single" w:sz="4" w:space="0" w:color="auto"/>
              <w:right w:val="single" w:sz="24" w:space="0" w:color="auto"/>
            </w:tcBorders>
          </w:tcPr>
          <w:p w:rsidR="00C91C6A" w:rsidRPr="00644DAB" w:rsidRDefault="00C91C6A" w:rsidP="00D13E2D">
            <w:pPr>
              <w:pStyle w:val="NoSpacing"/>
              <w:jc w:val="both"/>
              <w:rPr>
                <w:rFonts w:ascii="Times New Roman" w:hAnsi="Times New Roman" w:cs="Times New Roman"/>
                <w:sz w:val="28"/>
                <w:szCs w:val="28"/>
              </w:rPr>
            </w:pPr>
            <w:r w:rsidRPr="00644DAB">
              <w:rPr>
                <w:rFonts w:ascii="Times New Roman" w:hAnsi="Times New Roman" w:cs="Times New Roman"/>
                <w:sz w:val="28"/>
                <w:szCs w:val="28"/>
              </w:rPr>
              <w:t xml:space="preserve">Good </w:t>
            </w:r>
          </w:p>
        </w:tc>
        <w:tc>
          <w:tcPr>
            <w:tcW w:w="1187" w:type="dxa"/>
            <w:tcBorders>
              <w:top w:val="single" w:sz="4" w:space="0" w:color="auto"/>
              <w:left w:val="single" w:sz="24" w:space="0" w:color="auto"/>
            </w:tcBorders>
          </w:tcPr>
          <w:p w:rsidR="00C91C6A" w:rsidRPr="00644DAB" w:rsidRDefault="00C91C6A" w:rsidP="00D13E2D">
            <w:pPr>
              <w:pStyle w:val="NoSpacing"/>
              <w:jc w:val="both"/>
              <w:rPr>
                <w:rFonts w:ascii="Times New Roman" w:hAnsi="Times New Roman" w:cs="Times New Roman"/>
                <w:color w:val="FF0000"/>
                <w:sz w:val="28"/>
                <w:szCs w:val="28"/>
              </w:rPr>
            </w:pPr>
            <w:r w:rsidRPr="00644DAB">
              <w:rPr>
                <w:rFonts w:ascii="Times New Roman" w:hAnsi="Times New Roman" w:cs="Times New Roman"/>
                <w:color w:val="FF0000"/>
                <w:sz w:val="28"/>
                <w:szCs w:val="28"/>
              </w:rPr>
              <w:t>99</w:t>
            </w:r>
          </w:p>
        </w:tc>
        <w:tc>
          <w:tcPr>
            <w:tcW w:w="1099" w:type="dxa"/>
            <w:tcBorders>
              <w:top w:val="single" w:sz="4" w:space="0" w:color="auto"/>
              <w:right w:val="single" w:sz="24" w:space="0" w:color="auto"/>
            </w:tcBorders>
          </w:tcPr>
          <w:p w:rsidR="00C91C6A" w:rsidRPr="00644DAB" w:rsidRDefault="00C91C6A" w:rsidP="00D13E2D">
            <w:pPr>
              <w:pStyle w:val="NoSpacing"/>
              <w:jc w:val="both"/>
              <w:rPr>
                <w:rFonts w:ascii="Times New Roman" w:hAnsi="Times New Roman" w:cs="Times New Roman"/>
                <w:color w:val="FF0000"/>
                <w:sz w:val="28"/>
                <w:szCs w:val="28"/>
              </w:rPr>
            </w:pPr>
            <w:r w:rsidRPr="00644DAB">
              <w:rPr>
                <w:rFonts w:ascii="Times New Roman" w:hAnsi="Times New Roman" w:cs="Times New Roman"/>
                <w:color w:val="FF0000"/>
                <w:sz w:val="28"/>
                <w:szCs w:val="28"/>
              </w:rPr>
              <w:t>34.9</w:t>
            </w:r>
          </w:p>
        </w:tc>
      </w:tr>
      <w:tr w:rsidR="00C91C6A" w:rsidRPr="00644DAB" w:rsidTr="00D13E2D">
        <w:trPr>
          <w:trHeight w:val="206"/>
          <w:jc w:val="center"/>
        </w:trPr>
        <w:tc>
          <w:tcPr>
            <w:tcW w:w="629" w:type="dxa"/>
            <w:vMerge/>
            <w:tcBorders>
              <w:left w:val="single" w:sz="24" w:space="0" w:color="auto"/>
              <w:right w:val="single" w:sz="24" w:space="0" w:color="auto"/>
            </w:tcBorders>
            <w:shd w:val="clear" w:color="auto" w:fill="A8D08D"/>
          </w:tcPr>
          <w:p w:rsidR="00C91C6A" w:rsidRPr="00644DAB" w:rsidRDefault="00C91C6A" w:rsidP="00D13E2D">
            <w:pPr>
              <w:pStyle w:val="NoSpacing"/>
              <w:jc w:val="both"/>
              <w:rPr>
                <w:rFonts w:ascii="Times New Roman" w:hAnsi="Times New Roman" w:cs="Times New Roman"/>
                <w:b/>
                <w:bCs/>
                <w:sz w:val="28"/>
                <w:szCs w:val="28"/>
              </w:rPr>
            </w:pPr>
          </w:p>
        </w:tc>
        <w:tc>
          <w:tcPr>
            <w:tcW w:w="1679" w:type="dxa"/>
            <w:vMerge/>
            <w:tcBorders>
              <w:left w:val="single" w:sz="24" w:space="0" w:color="auto"/>
              <w:right w:val="single" w:sz="4" w:space="0" w:color="auto"/>
            </w:tcBorders>
          </w:tcPr>
          <w:p w:rsidR="00C91C6A" w:rsidRPr="00644DAB" w:rsidRDefault="00C91C6A" w:rsidP="00D13E2D">
            <w:pPr>
              <w:pStyle w:val="NoSpacing"/>
              <w:jc w:val="both"/>
              <w:rPr>
                <w:rFonts w:ascii="Times New Roman" w:hAnsi="Times New Roman" w:cs="Times New Roman"/>
                <w:b/>
                <w:bCs/>
                <w:sz w:val="28"/>
                <w:szCs w:val="28"/>
              </w:rPr>
            </w:pPr>
          </w:p>
        </w:tc>
        <w:tc>
          <w:tcPr>
            <w:tcW w:w="2580" w:type="dxa"/>
            <w:tcBorders>
              <w:top w:val="single" w:sz="4" w:space="0" w:color="auto"/>
              <w:left w:val="single" w:sz="4" w:space="0" w:color="auto"/>
              <w:right w:val="single" w:sz="24" w:space="0" w:color="auto"/>
            </w:tcBorders>
          </w:tcPr>
          <w:p w:rsidR="00C91C6A" w:rsidRPr="00644DAB" w:rsidRDefault="00C91C6A" w:rsidP="00D13E2D">
            <w:pPr>
              <w:pStyle w:val="NoSpacing"/>
              <w:jc w:val="both"/>
              <w:rPr>
                <w:rFonts w:ascii="Times New Roman" w:hAnsi="Times New Roman" w:cs="Times New Roman"/>
                <w:sz w:val="28"/>
                <w:szCs w:val="28"/>
              </w:rPr>
            </w:pPr>
            <w:r w:rsidRPr="00644DAB">
              <w:rPr>
                <w:rFonts w:ascii="Times New Roman" w:hAnsi="Times New Roman" w:cs="Times New Roman"/>
                <w:sz w:val="28"/>
                <w:szCs w:val="28"/>
              </w:rPr>
              <w:t xml:space="preserve">Moderate   </w:t>
            </w:r>
          </w:p>
        </w:tc>
        <w:tc>
          <w:tcPr>
            <w:tcW w:w="1187" w:type="dxa"/>
            <w:tcBorders>
              <w:top w:val="single" w:sz="4" w:space="0" w:color="auto"/>
              <w:left w:val="single" w:sz="24" w:space="0" w:color="auto"/>
            </w:tcBorders>
          </w:tcPr>
          <w:p w:rsidR="00C91C6A" w:rsidRPr="00644DAB" w:rsidRDefault="00C91C6A" w:rsidP="00D13E2D">
            <w:pPr>
              <w:pStyle w:val="NoSpacing"/>
              <w:jc w:val="both"/>
              <w:rPr>
                <w:rFonts w:ascii="Times New Roman" w:hAnsi="Times New Roman" w:cs="Times New Roman"/>
                <w:sz w:val="28"/>
                <w:szCs w:val="28"/>
              </w:rPr>
            </w:pPr>
            <w:r w:rsidRPr="00644DAB">
              <w:rPr>
                <w:rFonts w:ascii="Times New Roman" w:hAnsi="Times New Roman" w:cs="Times New Roman"/>
                <w:sz w:val="28"/>
                <w:szCs w:val="28"/>
              </w:rPr>
              <w:t>59</w:t>
            </w:r>
          </w:p>
        </w:tc>
        <w:tc>
          <w:tcPr>
            <w:tcW w:w="1099" w:type="dxa"/>
            <w:tcBorders>
              <w:top w:val="single" w:sz="4" w:space="0" w:color="auto"/>
              <w:right w:val="single" w:sz="24" w:space="0" w:color="auto"/>
            </w:tcBorders>
          </w:tcPr>
          <w:p w:rsidR="00C91C6A" w:rsidRPr="00644DAB" w:rsidRDefault="00C91C6A" w:rsidP="00D13E2D">
            <w:pPr>
              <w:pStyle w:val="NoSpacing"/>
              <w:jc w:val="both"/>
              <w:rPr>
                <w:rFonts w:ascii="Times New Roman" w:hAnsi="Times New Roman" w:cs="Times New Roman"/>
                <w:sz w:val="28"/>
                <w:szCs w:val="28"/>
              </w:rPr>
            </w:pPr>
            <w:r w:rsidRPr="00644DAB">
              <w:rPr>
                <w:rFonts w:ascii="Times New Roman" w:hAnsi="Times New Roman" w:cs="Times New Roman"/>
                <w:sz w:val="28"/>
                <w:szCs w:val="28"/>
              </w:rPr>
              <w:t>20.8</w:t>
            </w:r>
          </w:p>
        </w:tc>
      </w:tr>
      <w:tr w:rsidR="00C91C6A" w:rsidRPr="00644DAB" w:rsidTr="00D13E2D">
        <w:trPr>
          <w:trHeight w:val="70"/>
          <w:jc w:val="center"/>
        </w:trPr>
        <w:tc>
          <w:tcPr>
            <w:tcW w:w="629" w:type="dxa"/>
            <w:vMerge/>
            <w:tcBorders>
              <w:left w:val="single" w:sz="24" w:space="0" w:color="auto"/>
              <w:bottom w:val="single" w:sz="18" w:space="0" w:color="auto"/>
              <w:right w:val="single" w:sz="24" w:space="0" w:color="auto"/>
            </w:tcBorders>
            <w:shd w:val="clear" w:color="auto" w:fill="A8D08D"/>
          </w:tcPr>
          <w:p w:rsidR="00C91C6A" w:rsidRPr="00644DAB" w:rsidRDefault="00C91C6A" w:rsidP="00D13E2D">
            <w:pPr>
              <w:pStyle w:val="NoSpacing"/>
              <w:jc w:val="both"/>
              <w:rPr>
                <w:rFonts w:ascii="Times New Roman" w:hAnsi="Times New Roman" w:cs="Times New Roman"/>
                <w:b/>
                <w:bCs/>
                <w:sz w:val="28"/>
                <w:szCs w:val="28"/>
              </w:rPr>
            </w:pPr>
          </w:p>
        </w:tc>
        <w:tc>
          <w:tcPr>
            <w:tcW w:w="1679" w:type="dxa"/>
            <w:vMerge/>
            <w:tcBorders>
              <w:left w:val="single" w:sz="24" w:space="0" w:color="auto"/>
              <w:bottom w:val="single" w:sz="18" w:space="0" w:color="auto"/>
              <w:right w:val="single" w:sz="4" w:space="0" w:color="auto"/>
            </w:tcBorders>
          </w:tcPr>
          <w:p w:rsidR="00C91C6A" w:rsidRPr="00644DAB" w:rsidRDefault="00C91C6A" w:rsidP="00D13E2D">
            <w:pPr>
              <w:pStyle w:val="NoSpacing"/>
              <w:jc w:val="both"/>
              <w:rPr>
                <w:rFonts w:ascii="Times New Roman" w:hAnsi="Times New Roman" w:cs="Times New Roman"/>
                <w:b/>
                <w:bCs/>
                <w:sz w:val="28"/>
                <w:szCs w:val="28"/>
              </w:rPr>
            </w:pPr>
          </w:p>
        </w:tc>
        <w:tc>
          <w:tcPr>
            <w:tcW w:w="2580" w:type="dxa"/>
            <w:tcBorders>
              <w:top w:val="single" w:sz="4" w:space="0" w:color="auto"/>
              <w:left w:val="single" w:sz="4" w:space="0" w:color="auto"/>
              <w:bottom w:val="single" w:sz="18" w:space="0" w:color="auto"/>
              <w:right w:val="single" w:sz="24" w:space="0" w:color="auto"/>
            </w:tcBorders>
          </w:tcPr>
          <w:p w:rsidR="00C91C6A" w:rsidRPr="00644DAB" w:rsidRDefault="00C91C6A" w:rsidP="00D13E2D">
            <w:pPr>
              <w:pStyle w:val="NoSpacing"/>
              <w:jc w:val="both"/>
              <w:rPr>
                <w:rFonts w:ascii="Times New Roman" w:hAnsi="Times New Roman" w:cs="Times New Roman"/>
                <w:sz w:val="28"/>
                <w:szCs w:val="28"/>
              </w:rPr>
            </w:pPr>
            <w:r w:rsidRPr="00644DAB">
              <w:rPr>
                <w:rFonts w:ascii="Times New Roman" w:hAnsi="Times New Roman" w:cs="Times New Roman"/>
                <w:sz w:val="28"/>
                <w:szCs w:val="28"/>
              </w:rPr>
              <w:t xml:space="preserve">Low </w:t>
            </w:r>
          </w:p>
        </w:tc>
        <w:tc>
          <w:tcPr>
            <w:tcW w:w="1187" w:type="dxa"/>
            <w:tcBorders>
              <w:top w:val="single" w:sz="4" w:space="0" w:color="auto"/>
              <w:left w:val="single" w:sz="24" w:space="0" w:color="auto"/>
              <w:bottom w:val="single" w:sz="18" w:space="0" w:color="auto"/>
            </w:tcBorders>
          </w:tcPr>
          <w:p w:rsidR="00C91C6A" w:rsidRPr="00644DAB" w:rsidRDefault="00C91C6A" w:rsidP="00D13E2D">
            <w:pPr>
              <w:pStyle w:val="NoSpacing"/>
              <w:jc w:val="both"/>
              <w:rPr>
                <w:rFonts w:ascii="Times New Roman" w:hAnsi="Times New Roman" w:cs="Times New Roman"/>
                <w:sz w:val="28"/>
                <w:szCs w:val="28"/>
              </w:rPr>
            </w:pPr>
            <w:r w:rsidRPr="00644DAB">
              <w:rPr>
                <w:rFonts w:ascii="Times New Roman" w:hAnsi="Times New Roman" w:cs="Times New Roman"/>
                <w:sz w:val="28"/>
                <w:szCs w:val="28"/>
              </w:rPr>
              <w:t>2</w:t>
            </w:r>
          </w:p>
        </w:tc>
        <w:tc>
          <w:tcPr>
            <w:tcW w:w="1099" w:type="dxa"/>
            <w:tcBorders>
              <w:top w:val="single" w:sz="4" w:space="0" w:color="auto"/>
              <w:bottom w:val="single" w:sz="18" w:space="0" w:color="auto"/>
              <w:right w:val="single" w:sz="24" w:space="0" w:color="auto"/>
            </w:tcBorders>
          </w:tcPr>
          <w:p w:rsidR="00C91C6A" w:rsidRPr="00644DAB" w:rsidRDefault="00C91C6A" w:rsidP="00D13E2D">
            <w:pPr>
              <w:pStyle w:val="NoSpacing"/>
              <w:jc w:val="both"/>
              <w:rPr>
                <w:rFonts w:ascii="Times New Roman" w:hAnsi="Times New Roman" w:cs="Times New Roman"/>
                <w:sz w:val="28"/>
                <w:szCs w:val="28"/>
              </w:rPr>
            </w:pPr>
            <w:r w:rsidRPr="00644DAB">
              <w:rPr>
                <w:rFonts w:ascii="Times New Roman" w:hAnsi="Times New Roman" w:cs="Times New Roman"/>
                <w:sz w:val="28"/>
                <w:szCs w:val="28"/>
              </w:rPr>
              <w:t>0.01</w:t>
            </w:r>
          </w:p>
        </w:tc>
      </w:tr>
      <w:tr w:rsidR="00C91C6A" w:rsidRPr="00644DAB" w:rsidTr="00D13E2D">
        <w:trPr>
          <w:trHeight w:val="34"/>
          <w:jc w:val="center"/>
        </w:trPr>
        <w:tc>
          <w:tcPr>
            <w:tcW w:w="629" w:type="dxa"/>
            <w:vMerge w:val="restart"/>
            <w:tcBorders>
              <w:top w:val="single" w:sz="18" w:space="0" w:color="auto"/>
              <w:left w:val="single" w:sz="24" w:space="0" w:color="auto"/>
              <w:right w:val="single" w:sz="24" w:space="0" w:color="auto"/>
            </w:tcBorders>
            <w:shd w:val="clear" w:color="auto" w:fill="A8D08D"/>
          </w:tcPr>
          <w:p w:rsidR="00C91C6A" w:rsidRPr="00644DAB" w:rsidRDefault="00C91C6A" w:rsidP="00D13E2D">
            <w:pPr>
              <w:pStyle w:val="NoSpacing"/>
              <w:jc w:val="both"/>
              <w:rPr>
                <w:rFonts w:ascii="Times New Roman" w:hAnsi="Times New Roman" w:cs="Times New Roman"/>
                <w:b/>
                <w:bCs/>
                <w:sz w:val="28"/>
                <w:szCs w:val="28"/>
              </w:rPr>
            </w:pPr>
            <w:r w:rsidRPr="00644DAB">
              <w:rPr>
                <w:rFonts w:ascii="Times New Roman" w:hAnsi="Times New Roman" w:cs="Times New Roman"/>
                <w:b/>
                <w:bCs/>
                <w:sz w:val="28"/>
                <w:szCs w:val="28"/>
              </w:rPr>
              <w:t>1</w:t>
            </w:r>
            <w:r>
              <w:rPr>
                <w:rFonts w:ascii="Times New Roman" w:hAnsi="Times New Roman" w:cs="Times New Roman"/>
                <w:b/>
                <w:bCs/>
                <w:sz w:val="28"/>
                <w:szCs w:val="28"/>
              </w:rPr>
              <w:t>1</w:t>
            </w:r>
          </w:p>
        </w:tc>
        <w:tc>
          <w:tcPr>
            <w:tcW w:w="1679" w:type="dxa"/>
            <w:vMerge w:val="restart"/>
            <w:tcBorders>
              <w:top w:val="single" w:sz="18" w:space="0" w:color="auto"/>
              <w:left w:val="single" w:sz="24" w:space="0" w:color="auto"/>
              <w:right w:val="single" w:sz="8" w:space="0" w:color="auto"/>
            </w:tcBorders>
          </w:tcPr>
          <w:p w:rsidR="00C91C6A" w:rsidRPr="00644DAB" w:rsidRDefault="00C91C6A" w:rsidP="00D13E2D">
            <w:pPr>
              <w:pStyle w:val="NoSpacing"/>
              <w:jc w:val="both"/>
              <w:rPr>
                <w:rFonts w:ascii="Times New Roman" w:hAnsi="Times New Roman" w:cs="Times New Roman"/>
                <w:b/>
                <w:bCs/>
                <w:sz w:val="28"/>
                <w:szCs w:val="28"/>
              </w:rPr>
            </w:pPr>
            <w:r w:rsidRPr="00644DAB">
              <w:rPr>
                <w:rFonts w:ascii="Times New Roman" w:hAnsi="Times New Roman" w:cs="Times New Roman"/>
                <w:b/>
                <w:bCs/>
                <w:sz w:val="28"/>
                <w:szCs w:val="28"/>
              </w:rPr>
              <w:t>Source of External Information</w:t>
            </w:r>
          </w:p>
        </w:tc>
        <w:tc>
          <w:tcPr>
            <w:tcW w:w="2580" w:type="dxa"/>
            <w:tcBorders>
              <w:top w:val="single" w:sz="18" w:space="0" w:color="auto"/>
              <w:left w:val="single" w:sz="8" w:space="0" w:color="auto"/>
              <w:right w:val="single" w:sz="24" w:space="0" w:color="auto"/>
            </w:tcBorders>
          </w:tcPr>
          <w:p w:rsidR="00C91C6A" w:rsidRPr="00644DAB" w:rsidRDefault="00C91C6A" w:rsidP="00D13E2D">
            <w:pPr>
              <w:pStyle w:val="NoSpacing"/>
              <w:jc w:val="both"/>
              <w:rPr>
                <w:rFonts w:ascii="Times New Roman" w:hAnsi="Times New Roman" w:cs="Times New Roman"/>
                <w:sz w:val="28"/>
                <w:szCs w:val="28"/>
              </w:rPr>
            </w:pPr>
            <w:r w:rsidRPr="00644DAB">
              <w:rPr>
                <w:rFonts w:ascii="Times New Roman" w:hAnsi="Times New Roman" w:cs="Times New Roman"/>
                <w:sz w:val="28"/>
                <w:szCs w:val="28"/>
              </w:rPr>
              <w:t>Reading external books</w:t>
            </w:r>
          </w:p>
        </w:tc>
        <w:tc>
          <w:tcPr>
            <w:tcW w:w="1187" w:type="dxa"/>
            <w:tcBorders>
              <w:top w:val="single" w:sz="18" w:space="0" w:color="auto"/>
              <w:left w:val="single" w:sz="24" w:space="0" w:color="auto"/>
            </w:tcBorders>
          </w:tcPr>
          <w:p w:rsidR="00C91C6A" w:rsidRPr="00644DAB" w:rsidRDefault="00C91C6A" w:rsidP="00D13E2D">
            <w:pPr>
              <w:pStyle w:val="NoSpacing"/>
              <w:jc w:val="both"/>
              <w:rPr>
                <w:rFonts w:ascii="Times New Roman" w:hAnsi="Times New Roman" w:cs="Times New Roman"/>
                <w:sz w:val="28"/>
                <w:szCs w:val="28"/>
              </w:rPr>
            </w:pPr>
            <w:r w:rsidRPr="00644DAB">
              <w:rPr>
                <w:rFonts w:ascii="Times New Roman" w:hAnsi="Times New Roman" w:cs="Times New Roman"/>
                <w:sz w:val="28"/>
                <w:szCs w:val="28"/>
              </w:rPr>
              <w:t>88</w:t>
            </w:r>
          </w:p>
        </w:tc>
        <w:tc>
          <w:tcPr>
            <w:tcW w:w="1099" w:type="dxa"/>
            <w:tcBorders>
              <w:top w:val="single" w:sz="18" w:space="0" w:color="auto"/>
              <w:right w:val="single" w:sz="24" w:space="0" w:color="auto"/>
            </w:tcBorders>
          </w:tcPr>
          <w:p w:rsidR="00C91C6A" w:rsidRPr="00644DAB" w:rsidRDefault="00C91C6A" w:rsidP="00D13E2D">
            <w:pPr>
              <w:pStyle w:val="NoSpacing"/>
              <w:jc w:val="both"/>
              <w:rPr>
                <w:rFonts w:ascii="Times New Roman" w:hAnsi="Times New Roman" w:cs="Times New Roman"/>
                <w:sz w:val="28"/>
                <w:szCs w:val="28"/>
              </w:rPr>
            </w:pPr>
            <w:r w:rsidRPr="00644DAB">
              <w:rPr>
                <w:rFonts w:ascii="Times New Roman" w:hAnsi="Times New Roman" w:cs="Times New Roman"/>
                <w:sz w:val="28"/>
                <w:szCs w:val="28"/>
              </w:rPr>
              <w:t>30.6</w:t>
            </w:r>
          </w:p>
        </w:tc>
      </w:tr>
      <w:tr w:rsidR="00C91C6A" w:rsidRPr="00644DAB" w:rsidTr="00D13E2D">
        <w:trPr>
          <w:trHeight w:val="93"/>
          <w:jc w:val="center"/>
        </w:trPr>
        <w:tc>
          <w:tcPr>
            <w:tcW w:w="629" w:type="dxa"/>
            <w:vMerge/>
            <w:tcBorders>
              <w:left w:val="single" w:sz="24" w:space="0" w:color="auto"/>
              <w:right w:val="single" w:sz="24" w:space="0" w:color="auto"/>
            </w:tcBorders>
            <w:shd w:val="clear" w:color="auto" w:fill="A8D08D"/>
          </w:tcPr>
          <w:p w:rsidR="00C91C6A" w:rsidRPr="00644DAB" w:rsidRDefault="00C91C6A" w:rsidP="00D13E2D">
            <w:pPr>
              <w:pStyle w:val="NoSpacing"/>
              <w:jc w:val="both"/>
              <w:rPr>
                <w:rFonts w:ascii="Times New Roman" w:hAnsi="Times New Roman" w:cs="Times New Roman"/>
                <w:sz w:val="28"/>
                <w:szCs w:val="28"/>
              </w:rPr>
            </w:pPr>
          </w:p>
        </w:tc>
        <w:tc>
          <w:tcPr>
            <w:tcW w:w="1679" w:type="dxa"/>
            <w:vMerge/>
            <w:tcBorders>
              <w:left w:val="single" w:sz="24" w:space="0" w:color="auto"/>
              <w:right w:val="single" w:sz="8" w:space="0" w:color="auto"/>
            </w:tcBorders>
          </w:tcPr>
          <w:p w:rsidR="00C91C6A" w:rsidRPr="00644DAB" w:rsidRDefault="00C91C6A" w:rsidP="00D13E2D">
            <w:pPr>
              <w:pStyle w:val="NoSpacing"/>
              <w:jc w:val="both"/>
              <w:rPr>
                <w:rFonts w:ascii="Times New Roman" w:hAnsi="Times New Roman" w:cs="Times New Roman"/>
                <w:sz w:val="28"/>
                <w:szCs w:val="28"/>
              </w:rPr>
            </w:pPr>
          </w:p>
        </w:tc>
        <w:tc>
          <w:tcPr>
            <w:tcW w:w="2580" w:type="dxa"/>
            <w:tcBorders>
              <w:left w:val="single" w:sz="8" w:space="0" w:color="auto"/>
              <w:right w:val="single" w:sz="24" w:space="0" w:color="auto"/>
            </w:tcBorders>
          </w:tcPr>
          <w:p w:rsidR="00C91C6A" w:rsidRPr="00644DAB" w:rsidRDefault="00C91C6A" w:rsidP="00D13E2D">
            <w:pPr>
              <w:pStyle w:val="NoSpacing"/>
              <w:jc w:val="both"/>
              <w:rPr>
                <w:rFonts w:ascii="Times New Roman" w:hAnsi="Times New Roman" w:cs="Times New Roman"/>
                <w:sz w:val="28"/>
                <w:szCs w:val="28"/>
              </w:rPr>
            </w:pPr>
            <w:r w:rsidRPr="00644DAB">
              <w:rPr>
                <w:rFonts w:ascii="Times New Roman" w:hAnsi="Times New Roman" w:cs="Times New Roman"/>
                <w:sz w:val="28"/>
                <w:szCs w:val="28"/>
              </w:rPr>
              <w:t>browsing internet</w:t>
            </w:r>
          </w:p>
        </w:tc>
        <w:tc>
          <w:tcPr>
            <w:tcW w:w="1187" w:type="dxa"/>
            <w:tcBorders>
              <w:left w:val="single" w:sz="24" w:space="0" w:color="auto"/>
            </w:tcBorders>
          </w:tcPr>
          <w:p w:rsidR="00C91C6A" w:rsidRPr="00644DAB" w:rsidRDefault="00C91C6A" w:rsidP="00D13E2D">
            <w:pPr>
              <w:pStyle w:val="NoSpacing"/>
              <w:jc w:val="both"/>
              <w:rPr>
                <w:rFonts w:ascii="Times New Roman" w:hAnsi="Times New Roman" w:cs="Times New Roman"/>
                <w:color w:val="FF0000"/>
                <w:sz w:val="28"/>
                <w:szCs w:val="28"/>
              </w:rPr>
            </w:pPr>
            <w:r w:rsidRPr="00644DAB">
              <w:rPr>
                <w:rFonts w:ascii="Times New Roman" w:hAnsi="Times New Roman" w:cs="Times New Roman"/>
                <w:color w:val="FF0000"/>
                <w:sz w:val="28"/>
                <w:szCs w:val="28"/>
              </w:rPr>
              <w:t>179</w:t>
            </w:r>
          </w:p>
        </w:tc>
        <w:tc>
          <w:tcPr>
            <w:tcW w:w="1099" w:type="dxa"/>
            <w:tcBorders>
              <w:right w:val="single" w:sz="24" w:space="0" w:color="auto"/>
            </w:tcBorders>
          </w:tcPr>
          <w:p w:rsidR="00C91C6A" w:rsidRPr="00644DAB" w:rsidRDefault="00C91C6A" w:rsidP="00D13E2D">
            <w:pPr>
              <w:pStyle w:val="NoSpacing"/>
              <w:jc w:val="both"/>
              <w:rPr>
                <w:rFonts w:ascii="Times New Roman" w:hAnsi="Times New Roman" w:cs="Times New Roman"/>
                <w:color w:val="FF0000"/>
                <w:sz w:val="28"/>
                <w:szCs w:val="28"/>
              </w:rPr>
            </w:pPr>
            <w:r w:rsidRPr="00644DAB">
              <w:rPr>
                <w:rFonts w:ascii="Times New Roman" w:hAnsi="Times New Roman" w:cs="Times New Roman"/>
                <w:color w:val="FF0000"/>
                <w:sz w:val="28"/>
                <w:szCs w:val="28"/>
              </w:rPr>
              <w:t>62.5</w:t>
            </w:r>
          </w:p>
        </w:tc>
      </w:tr>
      <w:tr w:rsidR="00C91C6A" w:rsidRPr="00644DAB" w:rsidTr="00D13E2D">
        <w:trPr>
          <w:trHeight w:val="230"/>
          <w:jc w:val="center"/>
        </w:trPr>
        <w:tc>
          <w:tcPr>
            <w:tcW w:w="629" w:type="dxa"/>
            <w:vMerge/>
            <w:tcBorders>
              <w:left w:val="single" w:sz="24" w:space="0" w:color="auto"/>
              <w:bottom w:val="single" w:sz="24" w:space="0" w:color="auto"/>
              <w:right w:val="single" w:sz="24" w:space="0" w:color="auto"/>
            </w:tcBorders>
            <w:shd w:val="clear" w:color="auto" w:fill="A8D08D"/>
          </w:tcPr>
          <w:p w:rsidR="00C91C6A" w:rsidRPr="00644DAB" w:rsidRDefault="00C91C6A" w:rsidP="00D13E2D">
            <w:pPr>
              <w:pStyle w:val="NoSpacing"/>
              <w:jc w:val="both"/>
              <w:rPr>
                <w:rFonts w:ascii="Times New Roman" w:hAnsi="Times New Roman" w:cs="Times New Roman"/>
                <w:sz w:val="28"/>
                <w:szCs w:val="28"/>
              </w:rPr>
            </w:pPr>
          </w:p>
        </w:tc>
        <w:tc>
          <w:tcPr>
            <w:tcW w:w="1679" w:type="dxa"/>
            <w:vMerge/>
            <w:tcBorders>
              <w:left w:val="single" w:sz="24" w:space="0" w:color="auto"/>
              <w:bottom w:val="single" w:sz="24" w:space="0" w:color="auto"/>
              <w:right w:val="single" w:sz="8" w:space="0" w:color="auto"/>
            </w:tcBorders>
          </w:tcPr>
          <w:p w:rsidR="00C91C6A" w:rsidRPr="00644DAB" w:rsidRDefault="00C91C6A" w:rsidP="00D13E2D">
            <w:pPr>
              <w:pStyle w:val="NoSpacing"/>
              <w:jc w:val="both"/>
              <w:rPr>
                <w:rFonts w:ascii="Times New Roman" w:hAnsi="Times New Roman" w:cs="Times New Roman"/>
                <w:sz w:val="28"/>
                <w:szCs w:val="28"/>
              </w:rPr>
            </w:pPr>
          </w:p>
        </w:tc>
        <w:tc>
          <w:tcPr>
            <w:tcW w:w="2580" w:type="dxa"/>
            <w:tcBorders>
              <w:left w:val="single" w:sz="8" w:space="0" w:color="auto"/>
              <w:bottom w:val="single" w:sz="24" w:space="0" w:color="auto"/>
              <w:right w:val="single" w:sz="24" w:space="0" w:color="auto"/>
            </w:tcBorders>
          </w:tcPr>
          <w:p w:rsidR="00C91C6A" w:rsidRPr="00644DAB" w:rsidRDefault="00C91C6A" w:rsidP="00D13E2D">
            <w:pPr>
              <w:pStyle w:val="NoSpacing"/>
              <w:jc w:val="both"/>
              <w:rPr>
                <w:rFonts w:ascii="Times New Roman" w:hAnsi="Times New Roman" w:cs="Times New Roman"/>
                <w:sz w:val="28"/>
                <w:szCs w:val="28"/>
              </w:rPr>
            </w:pPr>
            <w:r w:rsidRPr="00644DAB">
              <w:rPr>
                <w:rFonts w:ascii="Times New Roman" w:hAnsi="Times New Roman" w:cs="Times New Roman"/>
                <w:sz w:val="28"/>
                <w:szCs w:val="28"/>
              </w:rPr>
              <w:t xml:space="preserve">others </w:t>
            </w:r>
          </w:p>
        </w:tc>
        <w:tc>
          <w:tcPr>
            <w:tcW w:w="1187" w:type="dxa"/>
            <w:tcBorders>
              <w:left w:val="single" w:sz="24" w:space="0" w:color="auto"/>
              <w:bottom w:val="single" w:sz="24" w:space="0" w:color="auto"/>
            </w:tcBorders>
          </w:tcPr>
          <w:p w:rsidR="00C91C6A" w:rsidRPr="00644DAB" w:rsidRDefault="00C91C6A" w:rsidP="00D13E2D">
            <w:pPr>
              <w:pStyle w:val="NoSpacing"/>
              <w:jc w:val="both"/>
              <w:rPr>
                <w:rFonts w:ascii="Times New Roman" w:hAnsi="Times New Roman" w:cs="Times New Roman"/>
                <w:sz w:val="28"/>
                <w:szCs w:val="28"/>
              </w:rPr>
            </w:pPr>
            <w:r w:rsidRPr="00644DAB">
              <w:rPr>
                <w:rFonts w:ascii="Times New Roman" w:hAnsi="Times New Roman" w:cs="Times New Roman"/>
                <w:sz w:val="28"/>
                <w:szCs w:val="28"/>
              </w:rPr>
              <w:t>20</w:t>
            </w:r>
          </w:p>
        </w:tc>
        <w:tc>
          <w:tcPr>
            <w:tcW w:w="1099" w:type="dxa"/>
            <w:tcBorders>
              <w:bottom w:val="single" w:sz="24" w:space="0" w:color="auto"/>
              <w:right w:val="single" w:sz="24" w:space="0" w:color="auto"/>
            </w:tcBorders>
          </w:tcPr>
          <w:p w:rsidR="00C91C6A" w:rsidRPr="00644DAB" w:rsidRDefault="00C91C6A" w:rsidP="00D13E2D">
            <w:pPr>
              <w:pStyle w:val="NoSpacing"/>
              <w:jc w:val="both"/>
              <w:rPr>
                <w:rFonts w:ascii="Times New Roman" w:hAnsi="Times New Roman" w:cs="Times New Roman"/>
                <w:sz w:val="28"/>
                <w:szCs w:val="28"/>
              </w:rPr>
            </w:pPr>
            <w:r w:rsidRPr="00644DAB">
              <w:rPr>
                <w:rFonts w:ascii="Times New Roman" w:hAnsi="Times New Roman" w:cs="Times New Roman"/>
                <w:sz w:val="28"/>
                <w:szCs w:val="28"/>
              </w:rPr>
              <w:t>6.9</w:t>
            </w:r>
          </w:p>
        </w:tc>
      </w:tr>
    </w:tbl>
    <w:p w:rsidR="00C91C6A" w:rsidRDefault="00C91C6A" w:rsidP="00D13E2D">
      <w:pPr>
        <w:jc w:val="both"/>
        <w:rPr>
          <w:rFonts w:ascii="Times New Roman" w:hAnsi="Times New Roman" w:cs="Times New Roman"/>
          <w:b/>
          <w:bCs/>
          <w:sz w:val="32"/>
          <w:szCs w:val="32"/>
        </w:rPr>
      </w:pPr>
    </w:p>
    <w:p w:rsidR="00C91C6A" w:rsidRDefault="00C91C6A" w:rsidP="00D13E2D">
      <w:pPr>
        <w:spacing w:line="360" w:lineRule="auto"/>
        <w:jc w:val="both"/>
        <w:rPr>
          <w:rFonts w:ascii="Times New Roman" w:hAnsi="Times New Roman" w:cs="Times New Roman"/>
          <w:b/>
          <w:bCs/>
          <w:sz w:val="32"/>
          <w:szCs w:val="32"/>
        </w:rPr>
      </w:pPr>
      <w:r w:rsidRPr="00CF0F02">
        <w:rPr>
          <w:rFonts w:ascii="Times New Roman" w:hAnsi="Times New Roman" w:cs="Times New Roman"/>
          <w:sz w:val="28"/>
          <w:szCs w:val="28"/>
        </w:rPr>
        <w:t xml:space="preserve">Table 4-1: </w:t>
      </w:r>
      <w:r>
        <w:rPr>
          <w:rFonts w:ascii="Times New Roman" w:hAnsi="Times New Roman" w:cs="Times New Roman"/>
          <w:sz w:val="28"/>
          <w:szCs w:val="28"/>
        </w:rPr>
        <w:t>S</w:t>
      </w:r>
      <w:r w:rsidRPr="00CF0F02">
        <w:rPr>
          <w:rFonts w:ascii="Times New Roman" w:hAnsi="Times New Roman" w:cs="Times New Roman"/>
          <w:sz w:val="28"/>
          <w:szCs w:val="28"/>
        </w:rPr>
        <w:t>hows the demographic characteristics of student who included in present study which of 8</w:t>
      </w:r>
      <w:r>
        <w:rPr>
          <w:rFonts w:ascii="Times New Roman" w:hAnsi="Times New Roman" w:cs="Times New Roman"/>
          <w:sz w:val="28"/>
          <w:szCs w:val="28"/>
        </w:rPr>
        <w:t>2</w:t>
      </w:r>
      <w:r w:rsidRPr="00CF0F02">
        <w:rPr>
          <w:rFonts w:ascii="Times New Roman" w:hAnsi="Times New Roman" w:cs="Times New Roman"/>
          <w:sz w:val="28"/>
          <w:szCs w:val="28"/>
        </w:rPr>
        <w:t>.</w:t>
      </w:r>
      <w:r>
        <w:rPr>
          <w:rFonts w:ascii="Times New Roman" w:hAnsi="Times New Roman" w:cs="Times New Roman"/>
          <w:sz w:val="28"/>
          <w:szCs w:val="28"/>
        </w:rPr>
        <w:t>5</w:t>
      </w:r>
      <w:r w:rsidRPr="00CF0F02">
        <w:rPr>
          <w:rFonts w:ascii="Times New Roman" w:hAnsi="Times New Roman" w:cs="Times New Roman"/>
          <w:sz w:val="28"/>
          <w:szCs w:val="28"/>
        </w:rPr>
        <w:t>% at a</w:t>
      </w:r>
      <w:r>
        <w:rPr>
          <w:rFonts w:ascii="Times New Roman" w:hAnsi="Times New Roman" w:cs="Times New Roman"/>
          <w:sz w:val="28"/>
          <w:szCs w:val="28"/>
        </w:rPr>
        <w:t xml:space="preserve">ge group from (14-18) years old, high percent of student from AL </w:t>
      </w:r>
      <w:proofErr w:type="spellStart"/>
      <w:r>
        <w:rPr>
          <w:rFonts w:ascii="Times New Roman" w:hAnsi="Times New Roman" w:cs="Times New Roman"/>
          <w:sz w:val="28"/>
          <w:szCs w:val="28"/>
        </w:rPr>
        <w:t>Fathela</w:t>
      </w:r>
      <w:proofErr w:type="spellEnd"/>
      <w:r>
        <w:rPr>
          <w:rFonts w:ascii="Times New Roman" w:hAnsi="Times New Roman" w:cs="Times New Roman"/>
          <w:sz w:val="28"/>
          <w:szCs w:val="28"/>
        </w:rPr>
        <w:t xml:space="preserve"> school which of 17.4% ,60.2% from student have between 1-4</w:t>
      </w:r>
      <w:r w:rsidRPr="00CF0F02">
        <w:rPr>
          <w:rFonts w:ascii="Times New Roman" w:hAnsi="Times New Roman" w:cs="Times New Roman"/>
          <w:sz w:val="28"/>
          <w:szCs w:val="28"/>
        </w:rPr>
        <w:t xml:space="preserve"> </w:t>
      </w:r>
      <w:r w:rsidRPr="00921714">
        <w:rPr>
          <w:rFonts w:ascii="Times New Roman" w:hAnsi="Times New Roman" w:cs="Times New Roman"/>
          <w:sz w:val="28"/>
          <w:szCs w:val="28"/>
        </w:rPr>
        <w:t>brother</w:t>
      </w:r>
      <w:r>
        <w:rPr>
          <w:rFonts w:ascii="Times New Roman" w:hAnsi="Times New Roman" w:cs="Times New Roman"/>
          <w:sz w:val="28"/>
          <w:szCs w:val="28"/>
        </w:rPr>
        <w:t xml:space="preserve">s, 93% of students  was lives in urban area, 93.0% of them was lives with their parents, 34.8% of the student fathers was government employing, and 54.4% of the student mothers have income, 34.9% of the student family have low income, 34.9% of student at good level of attainment, 62.5% was reading external books. </w:t>
      </w:r>
    </w:p>
    <w:tbl>
      <w:tblPr>
        <w:tblpPr w:leftFromText="180" w:rightFromText="180" w:vertAnchor="text" w:horzAnchor="margin" w:tblpY="424"/>
        <w:tblW w:w="10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6738"/>
        <w:gridCol w:w="899"/>
        <w:gridCol w:w="931"/>
        <w:gridCol w:w="1260"/>
      </w:tblGrid>
      <w:tr w:rsidR="00C91C6A" w:rsidRPr="00CA45BE" w:rsidTr="00C91C6A">
        <w:trPr>
          <w:trHeight w:val="374"/>
        </w:trPr>
        <w:tc>
          <w:tcPr>
            <w:tcW w:w="560" w:type="dxa"/>
            <w:vMerge w:val="restart"/>
            <w:tcBorders>
              <w:top w:val="single" w:sz="24" w:space="0" w:color="auto"/>
              <w:left w:val="single" w:sz="24" w:space="0" w:color="auto"/>
              <w:right w:val="single" w:sz="24" w:space="0" w:color="auto"/>
            </w:tcBorders>
            <w:shd w:val="clear" w:color="auto" w:fill="FFD966"/>
          </w:tcPr>
          <w:p w:rsidR="00C91C6A" w:rsidRPr="00CA45BE" w:rsidRDefault="00C91C6A" w:rsidP="00D13E2D">
            <w:pPr>
              <w:pStyle w:val="NoSpacing"/>
              <w:jc w:val="both"/>
              <w:rPr>
                <w:rFonts w:ascii="Times New Roman" w:hAnsi="Times New Roman" w:cs="Times New Roman"/>
                <w:color w:val="FF0000"/>
                <w:sz w:val="28"/>
                <w:szCs w:val="28"/>
              </w:rPr>
            </w:pPr>
            <w:r w:rsidRPr="00CA45BE">
              <w:rPr>
                <w:rFonts w:ascii="Times New Roman" w:hAnsi="Times New Roman" w:cs="Times New Roman"/>
                <w:color w:val="FF0000"/>
                <w:sz w:val="28"/>
                <w:szCs w:val="28"/>
              </w:rPr>
              <w:lastRenderedPageBreak/>
              <w:t>No</w:t>
            </w:r>
          </w:p>
        </w:tc>
        <w:tc>
          <w:tcPr>
            <w:tcW w:w="6738" w:type="dxa"/>
            <w:vMerge w:val="restart"/>
            <w:tcBorders>
              <w:top w:val="single" w:sz="24" w:space="0" w:color="auto"/>
              <w:left w:val="single" w:sz="24" w:space="0" w:color="auto"/>
              <w:right w:val="single" w:sz="4" w:space="0" w:color="auto"/>
            </w:tcBorders>
            <w:shd w:val="clear" w:color="auto" w:fill="FFD966"/>
          </w:tcPr>
          <w:p w:rsidR="00C91C6A" w:rsidRPr="00397FDF" w:rsidRDefault="00C91C6A" w:rsidP="00D13E2D">
            <w:pPr>
              <w:pStyle w:val="NoSpacing"/>
              <w:jc w:val="both"/>
              <w:rPr>
                <w:rFonts w:ascii="Times New Roman" w:hAnsi="Times New Roman" w:cs="Times New Roman"/>
                <w:b/>
                <w:bCs/>
                <w:color w:val="FF0000"/>
                <w:sz w:val="28"/>
                <w:szCs w:val="28"/>
              </w:rPr>
            </w:pPr>
            <w:r w:rsidRPr="00397FDF">
              <w:rPr>
                <w:rFonts w:ascii="Times New Roman" w:hAnsi="Times New Roman" w:cs="Times New Roman"/>
                <w:b/>
                <w:bCs/>
                <w:color w:val="FF0000"/>
                <w:sz w:val="28"/>
                <w:szCs w:val="28"/>
              </w:rPr>
              <w:t xml:space="preserve">Items </w:t>
            </w:r>
          </w:p>
        </w:tc>
        <w:tc>
          <w:tcPr>
            <w:tcW w:w="3090" w:type="dxa"/>
            <w:gridSpan w:val="3"/>
            <w:tcBorders>
              <w:top w:val="single" w:sz="24" w:space="0" w:color="auto"/>
              <w:left w:val="single" w:sz="4" w:space="0" w:color="auto"/>
              <w:bottom w:val="single" w:sz="24" w:space="0" w:color="auto"/>
              <w:right w:val="single" w:sz="24" w:space="0" w:color="auto"/>
            </w:tcBorders>
            <w:shd w:val="clear" w:color="auto" w:fill="FFD966"/>
          </w:tcPr>
          <w:p w:rsidR="00C91C6A" w:rsidRPr="00397FDF" w:rsidRDefault="00C91C6A" w:rsidP="00D13E2D">
            <w:pPr>
              <w:pStyle w:val="NoSpacing"/>
              <w:jc w:val="both"/>
              <w:rPr>
                <w:rFonts w:ascii="Times New Roman" w:hAnsi="Times New Roman" w:cs="Times New Roman"/>
                <w:b/>
                <w:bCs/>
                <w:color w:val="FF0000"/>
                <w:sz w:val="28"/>
                <w:szCs w:val="28"/>
              </w:rPr>
            </w:pPr>
            <w:r w:rsidRPr="00397FDF">
              <w:rPr>
                <w:rFonts w:ascii="Times New Roman" w:hAnsi="Times New Roman" w:cs="Times New Roman"/>
                <w:b/>
                <w:bCs/>
                <w:color w:val="FF0000"/>
                <w:sz w:val="28"/>
                <w:szCs w:val="28"/>
              </w:rPr>
              <w:t xml:space="preserve">Assessment knowledge </w:t>
            </w:r>
          </w:p>
        </w:tc>
      </w:tr>
      <w:tr w:rsidR="00C91C6A" w:rsidRPr="00CA45BE" w:rsidTr="00C91C6A">
        <w:trPr>
          <w:trHeight w:val="30"/>
        </w:trPr>
        <w:tc>
          <w:tcPr>
            <w:tcW w:w="560" w:type="dxa"/>
            <w:vMerge/>
            <w:tcBorders>
              <w:left w:val="single" w:sz="24" w:space="0" w:color="auto"/>
              <w:bottom w:val="single" w:sz="24" w:space="0" w:color="auto"/>
              <w:right w:val="single" w:sz="24" w:space="0" w:color="auto"/>
            </w:tcBorders>
            <w:shd w:val="clear" w:color="auto" w:fill="FFD966"/>
          </w:tcPr>
          <w:p w:rsidR="00C91C6A" w:rsidRPr="00CA45BE" w:rsidRDefault="00C91C6A" w:rsidP="00D13E2D">
            <w:pPr>
              <w:pStyle w:val="NoSpacing"/>
              <w:jc w:val="both"/>
              <w:rPr>
                <w:rFonts w:ascii="Times New Roman" w:hAnsi="Times New Roman" w:cs="Times New Roman"/>
                <w:color w:val="FF0000"/>
                <w:sz w:val="28"/>
                <w:szCs w:val="28"/>
              </w:rPr>
            </w:pPr>
          </w:p>
        </w:tc>
        <w:tc>
          <w:tcPr>
            <w:tcW w:w="6738" w:type="dxa"/>
            <w:vMerge/>
            <w:tcBorders>
              <w:left w:val="single" w:sz="24" w:space="0" w:color="auto"/>
              <w:bottom w:val="single" w:sz="24" w:space="0" w:color="auto"/>
              <w:right w:val="single" w:sz="4" w:space="0" w:color="auto"/>
            </w:tcBorders>
            <w:shd w:val="clear" w:color="auto" w:fill="FFD966"/>
          </w:tcPr>
          <w:p w:rsidR="00C91C6A" w:rsidRPr="00397FDF" w:rsidRDefault="00C91C6A" w:rsidP="00D13E2D">
            <w:pPr>
              <w:pStyle w:val="NoSpacing"/>
              <w:jc w:val="both"/>
              <w:rPr>
                <w:rFonts w:ascii="Times New Roman" w:hAnsi="Times New Roman" w:cs="Times New Roman"/>
                <w:b/>
                <w:bCs/>
                <w:color w:val="FF0000"/>
                <w:sz w:val="28"/>
                <w:szCs w:val="28"/>
              </w:rPr>
            </w:pPr>
          </w:p>
        </w:tc>
        <w:tc>
          <w:tcPr>
            <w:tcW w:w="899" w:type="dxa"/>
            <w:tcBorders>
              <w:top w:val="single" w:sz="24" w:space="0" w:color="auto"/>
              <w:left w:val="single" w:sz="4" w:space="0" w:color="auto"/>
              <w:bottom w:val="single" w:sz="24" w:space="0" w:color="auto"/>
              <w:right w:val="single" w:sz="4" w:space="0" w:color="auto"/>
            </w:tcBorders>
            <w:shd w:val="clear" w:color="auto" w:fill="FFD966"/>
          </w:tcPr>
          <w:p w:rsidR="00C91C6A" w:rsidRPr="00397FDF" w:rsidRDefault="00C91C6A" w:rsidP="00D13E2D">
            <w:pPr>
              <w:pStyle w:val="NoSpacing"/>
              <w:jc w:val="both"/>
              <w:rPr>
                <w:rFonts w:ascii="Times New Roman" w:hAnsi="Times New Roman" w:cs="Times New Roman"/>
                <w:b/>
                <w:bCs/>
                <w:color w:val="FF0000"/>
                <w:sz w:val="28"/>
                <w:szCs w:val="28"/>
              </w:rPr>
            </w:pPr>
            <w:r w:rsidRPr="00397FDF">
              <w:rPr>
                <w:rFonts w:ascii="Times New Roman" w:hAnsi="Times New Roman" w:cs="Times New Roman"/>
                <w:b/>
                <w:bCs/>
                <w:color w:val="FF0000"/>
                <w:sz w:val="28"/>
                <w:szCs w:val="28"/>
              </w:rPr>
              <w:t>M.</w:t>
            </w:r>
          </w:p>
        </w:tc>
        <w:tc>
          <w:tcPr>
            <w:tcW w:w="931" w:type="dxa"/>
            <w:tcBorders>
              <w:top w:val="single" w:sz="24" w:space="0" w:color="auto"/>
              <w:left w:val="single" w:sz="4" w:space="0" w:color="auto"/>
              <w:bottom w:val="single" w:sz="24" w:space="0" w:color="auto"/>
              <w:right w:val="single" w:sz="4" w:space="0" w:color="auto"/>
            </w:tcBorders>
            <w:shd w:val="clear" w:color="auto" w:fill="FFD966"/>
          </w:tcPr>
          <w:p w:rsidR="00C91C6A" w:rsidRPr="00397FDF" w:rsidRDefault="00C91C6A" w:rsidP="00D13E2D">
            <w:pPr>
              <w:pStyle w:val="NoSpacing"/>
              <w:jc w:val="both"/>
              <w:rPr>
                <w:rFonts w:ascii="Times New Roman" w:hAnsi="Times New Roman" w:cs="Times New Roman"/>
                <w:b/>
                <w:bCs/>
                <w:color w:val="FF0000"/>
                <w:sz w:val="28"/>
                <w:szCs w:val="28"/>
              </w:rPr>
            </w:pPr>
            <w:r w:rsidRPr="00397FDF">
              <w:rPr>
                <w:rFonts w:ascii="Times New Roman" w:hAnsi="Times New Roman" w:cs="Times New Roman"/>
                <w:b/>
                <w:bCs/>
                <w:color w:val="FF0000"/>
                <w:sz w:val="28"/>
                <w:szCs w:val="28"/>
              </w:rPr>
              <w:t>S.D.</w:t>
            </w:r>
          </w:p>
        </w:tc>
        <w:tc>
          <w:tcPr>
            <w:tcW w:w="1260" w:type="dxa"/>
            <w:tcBorders>
              <w:top w:val="single" w:sz="24" w:space="0" w:color="auto"/>
              <w:left w:val="single" w:sz="4" w:space="0" w:color="auto"/>
              <w:bottom w:val="single" w:sz="24" w:space="0" w:color="auto"/>
              <w:right w:val="single" w:sz="24" w:space="0" w:color="auto"/>
            </w:tcBorders>
            <w:shd w:val="clear" w:color="auto" w:fill="FFD966"/>
          </w:tcPr>
          <w:p w:rsidR="00C91C6A" w:rsidRPr="00397FDF" w:rsidRDefault="00C91C6A" w:rsidP="00D13E2D">
            <w:pPr>
              <w:pStyle w:val="NoSpacing"/>
              <w:jc w:val="both"/>
              <w:rPr>
                <w:rFonts w:ascii="Times New Roman" w:hAnsi="Times New Roman" w:cs="Times New Roman"/>
                <w:b/>
                <w:bCs/>
                <w:color w:val="FF0000"/>
                <w:sz w:val="28"/>
                <w:szCs w:val="28"/>
              </w:rPr>
            </w:pPr>
            <w:r w:rsidRPr="00397FDF">
              <w:rPr>
                <w:rFonts w:ascii="Times New Roman" w:hAnsi="Times New Roman" w:cs="Times New Roman"/>
                <w:b/>
                <w:bCs/>
                <w:color w:val="FF0000"/>
                <w:sz w:val="28"/>
                <w:szCs w:val="28"/>
              </w:rPr>
              <w:t>Ass.</w:t>
            </w:r>
          </w:p>
        </w:tc>
      </w:tr>
      <w:tr w:rsidR="00C91C6A" w:rsidRPr="00CA45BE" w:rsidTr="00C91C6A">
        <w:trPr>
          <w:trHeight w:val="480"/>
        </w:trPr>
        <w:tc>
          <w:tcPr>
            <w:tcW w:w="7298" w:type="dxa"/>
            <w:gridSpan w:val="2"/>
            <w:tcBorders>
              <w:top w:val="single" w:sz="24" w:space="0" w:color="auto"/>
              <w:left w:val="single" w:sz="24" w:space="0" w:color="auto"/>
              <w:bottom w:val="single" w:sz="18" w:space="0" w:color="auto"/>
              <w:right w:val="single" w:sz="4" w:space="0" w:color="auto"/>
            </w:tcBorders>
          </w:tcPr>
          <w:p w:rsidR="00C91C6A" w:rsidRPr="00397FDF" w:rsidRDefault="00C91C6A" w:rsidP="00D13E2D">
            <w:pPr>
              <w:pStyle w:val="NoSpacing"/>
              <w:jc w:val="both"/>
              <w:rPr>
                <w:rFonts w:ascii="Times New Roman" w:hAnsi="Times New Roman" w:cs="Times New Roman"/>
                <w:b/>
                <w:bCs/>
                <w:color w:val="FF0000"/>
                <w:sz w:val="28"/>
                <w:szCs w:val="28"/>
              </w:rPr>
            </w:pPr>
            <w:r w:rsidRPr="00397FDF">
              <w:rPr>
                <w:rFonts w:ascii="Times New Roman" w:hAnsi="Times New Roman" w:cs="Times New Roman"/>
                <w:b/>
                <w:bCs/>
                <w:color w:val="FF0000"/>
                <w:sz w:val="28"/>
                <w:szCs w:val="28"/>
              </w:rPr>
              <w:t>Student’s knowledge about Menstruation</w:t>
            </w:r>
          </w:p>
        </w:tc>
        <w:tc>
          <w:tcPr>
            <w:tcW w:w="3090" w:type="dxa"/>
            <w:gridSpan w:val="3"/>
            <w:tcBorders>
              <w:top w:val="single" w:sz="24" w:space="0" w:color="auto"/>
              <w:left w:val="single" w:sz="4" w:space="0" w:color="auto"/>
              <w:bottom w:val="single" w:sz="18" w:space="0" w:color="auto"/>
              <w:right w:val="single" w:sz="24" w:space="0" w:color="auto"/>
            </w:tcBorders>
          </w:tcPr>
          <w:p w:rsidR="00C91C6A" w:rsidRPr="00CA45BE" w:rsidRDefault="00C91C6A" w:rsidP="00D13E2D">
            <w:pPr>
              <w:pStyle w:val="NoSpacing"/>
              <w:jc w:val="both"/>
              <w:rPr>
                <w:rFonts w:ascii="Times New Roman" w:hAnsi="Times New Roman" w:cs="Times New Roman"/>
                <w:color w:val="FF0000"/>
                <w:sz w:val="28"/>
                <w:szCs w:val="28"/>
              </w:rPr>
            </w:pPr>
          </w:p>
        </w:tc>
      </w:tr>
      <w:tr w:rsidR="00C91C6A" w:rsidRPr="00CA45BE" w:rsidTr="00C91C6A">
        <w:trPr>
          <w:trHeight w:val="35"/>
        </w:trPr>
        <w:tc>
          <w:tcPr>
            <w:tcW w:w="560" w:type="dxa"/>
            <w:tcBorders>
              <w:top w:val="single" w:sz="18" w:space="0" w:color="auto"/>
              <w:left w:val="single" w:sz="24" w:space="0" w:color="auto"/>
              <w:right w:val="single" w:sz="24" w:space="0" w:color="auto"/>
            </w:tcBorders>
            <w:shd w:val="clear" w:color="auto" w:fill="FFD966"/>
          </w:tcPr>
          <w:p w:rsidR="00C91C6A" w:rsidRPr="00397FDF" w:rsidRDefault="00C91C6A" w:rsidP="00D13E2D">
            <w:pPr>
              <w:pStyle w:val="NoSpacing"/>
              <w:jc w:val="both"/>
              <w:rPr>
                <w:rFonts w:ascii="Times New Roman" w:hAnsi="Times New Roman" w:cs="Times New Roman"/>
                <w:b/>
                <w:bCs/>
                <w:sz w:val="28"/>
                <w:szCs w:val="28"/>
              </w:rPr>
            </w:pPr>
            <w:r w:rsidRPr="00397FDF">
              <w:rPr>
                <w:rFonts w:ascii="Times New Roman" w:hAnsi="Times New Roman" w:cs="Times New Roman"/>
                <w:b/>
                <w:bCs/>
                <w:sz w:val="28"/>
                <w:szCs w:val="28"/>
              </w:rPr>
              <w:t>1</w:t>
            </w:r>
          </w:p>
        </w:tc>
        <w:tc>
          <w:tcPr>
            <w:tcW w:w="6738" w:type="dxa"/>
            <w:tcBorders>
              <w:top w:val="single" w:sz="18" w:space="0" w:color="auto"/>
              <w:left w:val="single" w:sz="24" w:space="0" w:color="auto"/>
              <w:right w:val="single" w:sz="24" w:space="0" w:color="auto"/>
            </w:tcBorders>
          </w:tcPr>
          <w:p w:rsidR="00C91C6A" w:rsidRPr="00CA45BE" w:rsidRDefault="00C91C6A" w:rsidP="00D13E2D">
            <w:pPr>
              <w:pStyle w:val="NoSpacing"/>
              <w:jc w:val="both"/>
              <w:rPr>
                <w:rFonts w:ascii="Times New Roman" w:hAnsi="Times New Roman" w:cs="Times New Roman"/>
                <w:color w:val="000000"/>
                <w:sz w:val="28"/>
                <w:szCs w:val="28"/>
              </w:rPr>
            </w:pPr>
            <w:r w:rsidRPr="00CA45BE">
              <w:rPr>
                <w:rFonts w:ascii="Times New Roman" w:hAnsi="Times New Roman" w:cs="Times New Roman"/>
                <w:sz w:val="28"/>
                <w:szCs w:val="28"/>
              </w:rPr>
              <w:t>Menstruation is a pathological process</w:t>
            </w:r>
          </w:p>
        </w:tc>
        <w:tc>
          <w:tcPr>
            <w:tcW w:w="899" w:type="dxa"/>
            <w:tcBorders>
              <w:top w:val="single" w:sz="18" w:space="0" w:color="auto"/>
              <w:left w:val="single" w:sz="24" w:space="0" w:color="auto"/>
              <w:right w:val="single" w:sz="4" w:space="0" w:color="auto"/>
            </w:tcBorders>
          </w:tcPr>
          <w:p w:rsidR="00C91C6A" w:rsidRPr="00CA45BE" w:rsidRDefault="00C91C6A" w:rsidP="00D13E2D">
            <w:pPr>
              <w:pStyle w:val="NoSpacing"/>
              <w:jc w:val="both"/>
              <w:rPr>
                <w:rFonts w:ascii="Times New Roman" w:hAnsi="Times New Roman" w:cs="Times New Roman"/>
                <w:color w:val="010205"/>
                <w:sz w:val="28"/>
                <w:szCs w:val="28"/>
              </w:rPr>
            </w:pPr>
            <w:r w:rsidRPr="00CA45BE">
              <w:rPr>
                <w:rFonts w:ascii="Times New Roman" w:hAnsi="Times New Roman" w:cs="Times New Roman"/>
                <w:color w:val="010205"/>
                <w:sz w:val="28"/>
                <w:szCs w:val="28"/>
              </w:rPr>
              <w:t>0.91</w:t>
            </w:r>
          </w:p>
        </w:tc>
        <w:tc>
          <w:tcPr>
            <w:tcW w:w="931" w:type="dxa"/>
            <w:tcBorders>
              <w:top w:val="single" w:sz="18" w:space="0" w:color="auto"/>
              <w:left w:val="single" w:sz="4" w:space="0" w:color="auto"/>
              <w:right w:val="single" w:sz="4" w:space="0" w:color="auto"/>
            </w:tcBorders>
          </w:tcPr>
          <w:p w:rsidR="00C91C6A" w:rsidRPr="00CA45BE" w:rsidRDefault="00C91C6A" w:rsidP="00D13E2D">
            <w:pPr>
              <w:pStyle w:val="NoSpacing"/>
              <w:jc w:val="both"/>
              <w:rPr>
                <w:rFonts w:ascii="Times New Roman" w:hAnsi="Times New Roman" w:cs="Times New Roman"/>
                <w:color w:val="010205"/>
                <w:sz w:val="28"/>
                <w:szCs w:val="28"/>
              </w:rPr>
            </w:pPr>
            <w:r w:rsidRPr="00CA45BE">
              <w:rPr>
                <w:rFonts w:ascii="Times New Roman" w:hAnsi="Times New Roman" w:cs="Times New Roman"/>
                <w:color w:val="010205"/>
                <w:sz w:val="28"/>
                <w:szCs w:val="28"/>
              </w:rPr>
              <w:t>0.96</w:t>
            </w:r>
          </w:p>
        </w:tc>
        <w:tc>
          <w:tcPr>
            <w:tcW w:w="1260" w:type="dxa"/>
            <w:tcBorders>
              <w:top w:val="single" w:sz="18" w:space="0" w:color="auto"/>
              <w:left w:val="single" w:sz="4" w:space="0" w:color="auto"/>
              <w:right w:val="single" w:sz="24" w:space="0" w:color="auto"/>
            </w:tcBorders>
          </w:tcPr>
          <w:p w:rsidR="00C91C6A" w:rsidRPr="00CA45BE" w:rsidRDefault="00C91C6A" w:rsidP="00D13E2D">
            <w:pPr>
              <w:pStyle w:val="NoSpacing"/>
              <w:jc w:val="both"/>
              <w:rPr>
                <w:rFonts w:ascii="Times New Roman" w:hAnsi="Times New Roman" w:cs="Times New Roman"/>
                <w:sz w:val="28"/>
                <w:szCs w:val="28"/>
              </w:rPr>
            </w:pPr>
            <w:r w:rsidRPr="00CA45BE">
              <w:rPr>
                <w:rFonts w:ascii="Times New Roman" w:hAnsi="Times New Roman" w:cs="Times New Roman"/>
                <w:sz w:val="28"/>
                <w:szCs w:val="28"/>
              </w:rPr>
              <w:t>M</w:t>
            </w:r>
          </w:p>
        </w:tc>
      </w:tr>
      <w:tr w:rsidR="00C91C6A" w:rsidRPr="00CA45BE" w:rsidTr="00C91C6A">
        <w:tc>
          <w:tcPr>
            <w:tcW w:w="560" w:type="dxa"/>
            <w:tcBorders>
              <w:left w:val="single" w:sz="24" w:space="0" w:color="auto"/>
              <w:right w:val="single" w:sz="24" w:space="0" w:color="auto"/>
            </w:tcBorders>
            <w:shd w:val="clear" w:color="auto" w:fill="FFD966"/>
          </w:tcPr>
          <w:p w:rsidR="00C91C6A" w:rsidRPr="00397FDF" w:rsidRDefault="00C91C6A" w:rsidP="00D13E2D">
            <w:pPr>
              <w:pStyle w:val="NoSpacing"/>
              <w:jc w:val="both"/>
              <w:rPr>
                <w:rFonts w:ascii="Times New Roman" w:hAnsi="Times New Roman" w:cs="Times New Roman"/>
                <w:b/>
                <w:bCs/>
                <w:sz w:val="28"/>
                <w:szCs w:val="28"/>
              </w:rPr>
            </w:pPr>
            <w:r w:rsidRPr="00397FDF">
              <w:rPr>
                <w:rFonts w:ascii="Times New Roman" w:hAnsi="Times New Roman" w:cs="Times New Roman"/>
                <w:b/>
                <w:bCs/>
                <w:sz w:val="28"/>
                <w:szCs w:val="28"/>
              </w:rPr>
              <w:t>2</w:t>
            </w:r>
          </w:p>
        </w:tc>
        <w:tc>
          <w:tcPr>
            <w:tcW w:w="6738" w:type="dxa"/>
            <w:tcBorders>
              <w:left w:val="single" w:sz="24" w:space="0" w:color="auto"/>
              <w:right w:val="single" w:sz="24" w:space="0" w:color="auto"/>
            </w:tcBorders>
          </w:tcPr>
          <w:p w:rsidR="00C91C6A" w:rsidRPr="00CA45BE" w:rsidRDefault="00C91C6A" w:rsidP="00D13E2D">
            <w:pPr>
              <w:pStyle w:val="NoSpacing"/>
              <w:jc w:val="both"/>
              <w:rPr>
                <w:rFonts w:ascii="Times New Roman" w:hAnsi="Times New Roman" w:cs="Times New Roman"/>
                <w:color w:val="000000"/>
                <w:sz w:val="28"/>
                <w:szCs w:val="28"/>
              </w:rPr>
            </w:pPr>
            <w:r w:rsidRPr="00CA45BE">
              <w:rPr>
                <w:rFonts w:ascii="Times New Roman" w:hAnsi="Times New Roman" w:cs="Times New Roman"/>
                <w:sz w:val="28"/>
                <w:szCs w:val="28"/>
              </w:rPr>
              <w:t>Normal cycle length &gt; 35 days</w:t>
            </w:r>
          </w:p>
        </w:tc>
        <w:tc>
          <w:tcPr>
            <w:tcW w:w="899" w:type="dxa"/>
            <w:tcBorders>
              <w:left w:val="single" w:sz="24" w:space="0" w:color="auto"/>
              <w:right w:val="single" w:sz="4" w:space="0" w:color="auto"/>
            </w:tcBorders>
          </w:tcPr>
          <w:p w:rsidR="00C91C6A" w:rsidRPr="00CA45BE" w:rsidRDefault="00C91C6A" w:rsidP="00D13E2D">
            <w:pPr>
              <w:pStyle w:val="NoSpacing"/>
              <w:jc w:val="both"/>
              <w:rPr>
                <w:rFonts w:ascii="Times New Roman" w:hAnsi="Times New Roman" w:cs="Times New Roman"/>
                <w:color w:val="010205"/>
                <w:sz w:val="28"/>
                <w:szCs w:val="28"/>
              </w:rPr>
            </w:pPr>
            <w:r w:rsidRPr="00CA45BE">
              <w:rPr>
                <w:rFonts w:ascii="Times New Roman" w:hAnsi="Times New Roman" w:cs="Times New Roman"/>
                <w:color w:val="010205"/>
                <w:sz w:val="28"/>
                <w:szCs w:val="28"/>
              </w:rPr>
              <w:t>1.13</w:t>
            </w:r>
          </w:p>
        </w:tc>
        <w:tc>
          <w:tcPr>
            <w:tcW w:w="931" w:type="dxa"/>
            <w:tcBorders>
              <w:left w:val="single" w:sz="4" w:space="0" w:color="auto"/>
              <w:right w:val="single" w:sz="4" w:space="0" w:color="auto"/>
            </w:tcBorders>
          </w:tcPr>
          <w:p w:rsidR="00C91C6A" w:rsidRPr="00CA45BE" w:rsidRDefault="00C91C6A" w:rsidP="00D13E2D">
            <w:pPr>
              <w:pStyle w:val="NoSpacing"/>
              <w:jc w:val="both"/>
              <w:rPr>
                <w:rFonts w:ascii="Times New Roman" w:hAnsi="Times New Roman" w:cs="Times New Roman"/>
                <w:color w:val="010205"/>
                <w:sz w:val="28"/>
                <w:szCs w:val="28"/>
              </w:rPr>
            </w:pPr>
            <w:r w:rsidRPr="00CA45BE">
              <w:rPr>
                <w:rFonts w:ascii="Times New Roman" w:hAnsi="Times New Roman" w:cs="Times New Roman"/>
                <w:color w:val="010205"/>
                <w:sz w:val="28"/>
                <w:szCs w:val="28"/>
              </w:rPr>
              <w:t>0.96</w:t>
            </w:r>
          </w:p>
        </w:tc>
        <w:tc>
          <w:tcPr>
            <w:tcW w:w="1260" w:type="dxa"/>
            <w:tcBorders>
              <w:left w:val="single" w:sz="4" w:space="0" w:color="auto"/>
              <w:right w:val="single" w:sz="24" w:space="0" w:color="auto"/>
            </w:tcBorders>
          </w:tcPr>
          <w:p w:rsidR="00C91C6A" w:rsidRPr="00CA45BE" w:rsidRDefault="00C91C6A" w:rsidP="00D13E2D">
            <w:pPr>
              <w:pStyle w:val="NoSpacing"/>
              <w:jc w:val="both"/>
              <w:rPr>
                <w:rFonts w:ascii="Times New Roman" w:hAnsi="Times New Roman" w:cs="Times New Roman"/>
                <w:sz w:val="28"/>
                <w:szCs w:val="28"/>
              </w:rPr>
            </w:pPr>
            <w:r w:rsidRPr="00CA45BE">
              <w:rPr>
                <w:rFonts w:ascii="Times New Roman" w:hAnsi="Times New Roman" w:cs="Times New Roman"/>
                <w:sz w:val="28"/>
                <w:szCs w:val="28"/>
              </w:rPr>
              <w:t>M</w:t>
            </w:r>
          </w:p>
        </w:tc>
      </w:tr>
      <w:tr w:rsidR="00C91C6A" w:rsidRPr="00CA45BE" w:rsidTr="00C91C6A">
        <w:tc>
          <w:tcPr>
            <w:tcW w:w="560" w:type="dxa"/>
            <w:tcBorders>
              <w:left w:val="single" w:sz="24" w:space="0" w:color="auto"/>
              <w:right w:val="single" w:sz="24" w:space="0" w:color="auto"/>
            </w:tcBorders>
            <w:shd w:val="clear" w:color="auto" w:fill="FFD966"/>
          </w:tcPr>
          <w:p w:rsidR="00C91C6A" w:rsidRPr="00397FDF" w:rsidRDefault="00C91C6A" w:rsidP="00D13E2D">
            <w:pPr>
              <w:pStyle w:val="NoSpacing"/>
              <w:jc w:val="both"/>
              <w:rPr>
                <w:rFonts w:ascii="Times New Roman" w:hAnsi="Times New Roman" w:cs="Times New Roman"/>
                <w:b/>
                <w:bCs/>
                <w:sz w:val="28"/>
                <w:szCs w:val="28"/>
              </w:rPr>
            </w:pPr>
            <w:r w:rsidRPr="00397FDF">
              <w:rPr>
                <w:rFonts w:ascii="Times New Roman" w:hAnsi="Times New Roman" w:cs="Times New Roman"/>
                <w:b/>
                <w:bCs/>
                <w:sz w:val="28"/>
                <w:szCs w:val="28"/>
              </w:rPr>
              <w:t>3</w:t>
            </w:r>
          </w:p>
        </w:tc>
        <w:tc>
          <w:tcPr>
            <w:tcW w:w="6738" w:type="dxa"/>
            <w:tcBorders>
              <w:left w:val="single" w:sz="24" w:space="0" w:color="auto"/>
              <w:right w:val="single" w:sz="24" w:space="0" w:color="auto"/>
            </w:tcBorders>
          </w:tcPr>
          <w:p w:rsidR="00C91C6A" w:rsidRPr="00CA45BE" w:rsidRDefault="00C91C6A" w:rsidP="00D13E2D">
            <w:pPr>
              <w:pStyle w:val="NoSpacing"/>
              <w:jc w:val="both"/>
              <w:rPr>
                <w:rFonts w:ascii="Times New Roman" w:hAnsi="Times New Roman" w:cs="Times New Roman"/>
                <w:color w:val="000000"/>
                <w:sz w:val="28"/>
                <w:szCs w:val="28"/>
              </w:rPr>
            </w:pPr>
            <w:r w:rsidRPr="00CA45BE">
              <w:rPr>
                <w:rFonts w:ascii="Times New Roman" w:hAnsi="Times New Roman" w:cs="Times New Roman"/>
                <w:sz w:val="28"/>
                <w:szCs w:val="28"/>
              </w:rPr>
              <w:t>Causes of menstruation are hormones</w:t>
            </w:r>
          </w:p>
        </w:tc>
        <w:tc>
          <w:tcPr>
            <w:tcW w:w="899" w:type="dxa"/>
            <w:tcBorders>
              <w:left w:val="single" w:sz="24" w:space="0" w:color="auto"/>
              <w:right w:val="single" w:sz="4" w:space="0" w:color="auto"/>
            </w:tcBorders>
          </w:tcPr>
          <w:p w:rsidR="00C91C6A" w:rsidRPr="00CA45BE" w:rsidRDefault="00C91C6A" w:rsidP="00D13E2D">
            <w:pPr>
              <w:pStyle w:val="NoSpacing"/>
              <w:jc w:val="both"/>
              <w:rPr>
                <w:rFonts w:ascii="Times New Roman" w:hAnsi="Times New Roman" w:cs="Times New Roman"/>
                <w:color w:val="010205"/>
                <w:sz w:val="28"/>
                <w:szCs w:val="28"/>
              </w:rPr>
            </w:pPr>
            <w:r w:rsidRPr="00CA45BE">
              <w:rPr>
                <w:rFonts w:ascii="Times New Roman" w:hAnsi="Times New Roman" w:cs="Times New Roman"/>
                <w:color w:val="010205"/>
                <w:sz w:val="28"/>
                <w:szCs w:val="28"/>
              </w:rPr>
              <w:t>0.98</w:t>
            </w:r>
          </w:p>
        </w:tc>
        <w:tc>
          <w:tcPr>
            <w:tcW w:w="931" w:type="dxa"/>
            <w:tcBorders>
              <w:left w:val="single" w:sz="4" w:space="0" w:color="auto"/>
              <w:right w:val="single" w:sz="4" w:space="0" w:color="auto"/>
            </w:tcBorders>
          </w:tcPr>
          <w:p w:rsidR="00C91C6A" w:rsidRPr="00CA45BE" w:rsidRDefault="00C91C6A" w:rsidP="00D13E2D">
            <w:pPr>
              <w:pStyle w:val="NoSpacing"/>
              <w:jc w:val="both"/>
              <w:rPr>
                <w:rFonts w:ascii="Times New Roman" w:hAnsi="Times New Roman" w:cs="Times New Roman"/>
                <w:color w:val="010205"/>
                <w:sz w:val="28"/>
                <w:szCs w:val="28"/>
              </w:rPr>
            </w:pPr>
            <w:r w:rsidRPr="00CA45BE">
              <w:rPr>
                <w:rFonts w:ascii="Times New Roman" w:hAnsi="Times New Roman" w:cs="Times New Roman"/>
                <w:color w:val="010205"/>
                <w:sz w:val="28"/>
                <w:szCs w:val="28"/>
              </w:rPr>
              <w:t>0.70</w:t>
            </w:r>
          </w:p>
        </w:tc>
        <w:tc>
          <w:tcPr>
            <w:tcW w:w="1260" w:type="dxa"/>
            <w:tcBorders>
              <w:left w:val="single" w:sz="4" w:space="0" w:color="auto"/>
              <w:right w:val="single" w:sz="24" w:space="0" w:color="auto"/>
            </w:tcBorders>
          </w:tcPr>
          <w:p w:rsidR="00C91C6A" w:rsidRPr="00CA45BE" w:rsidRDefault="00C91C6A" w:rsidP="00D13E2D">
            <w:pPr>
              <w:pStyle w:val="NoSpacing"/>
              <w:jc w:val="both"/>
              <w:rPr>
                <w:rFonts w:ascii="Times New Roman" w:hAnsi="Times New Roman" w:cs="Times New Roman"/>
                <w:sz w:val="28"/>
                <w:szCs w:val="28"/>
              </w:rPr>
            </w:pPr>
            <w:r w:rsidRPr="00CA45BE">
              <w:rPr>
                <w:rFonts w:ascii="Times New Roman" w:hAnsi="Times New Roman" w:cs="Times New Roman"/>
                <w:sz w:val="28"/>
                <w:szCs w:val="28"/>
              </w:rPr>
              <w:t>M</w:t>
            </w:r>
          </w:p>
        </w:tc>
      </w:tr>
      <w:tr w:rsidR="00C91C6A" w:rsidRPr="00CA45BE" w:rsidTr="00C91C6A">
        <w:tc>
          <w:tcPr>
            <w:tcW w:w="560" w:type="dxa"/>
            <w:tcBorders>
              <w:left w:val="single" w:sz="24" w:space="0" w:color="auto"/>
              <w:bottom w:val="single" w:sz="18" w:space="0" w:color="auto"/>
              <w:right w:val="single" w:sz="24" w:space="0" w:color="auto"/>
            </w:tcBorders>
            <w:shd w:val="clear" w:color="auto" w:fill="FFD966"/>
          </w:tcPr>
          <w:p w:rsidR="00C91C6A" w:rsidRPr="00397FDF" w:rsidRDefault="00C91C6A" w:rsidP="00D13E2D">
            <w:pPr>
              <w:pStyle w:val="NoSpacing"/>
              <w:jc w:val="both"/>
              <w:rPr>
                <w:rFonts w:ascii="Times New Roman" w:hAnsi="Times New Roman" w:cs="Times New Roman"/>
                <w:b/>
                <w:bCs/>
                <w:sz w:val="28"/>
                <w:szCs w:val="28"/>
              </w:rPr>
            </w:pPr>
            <w:r w:rsidRPr="00397FDF">
              <w:rPr>
                <w:rFonts w:ascii="Times New Roman" w:hAnsi="Times New Roman" w:cs="Times New Roman"/>
                <w:b/>
                <w:bCs/>
                <w:sz w:val="28"/>
                <w:szCs w:val="28"/>
              </w:rPr>
              <w:t>4</w:t>
            </w:r>
          </w:p>
        </w:tc>
        <w:tc>
          <w:tcPr>
            <w:tcW w:w="6738" w:type="dxa"/>
            <w:tcBorders>
              <w:left w:val="single" w:sz="24" w:space="0" w:color="auto"/>
              <w:bottom w:val="single" w:sz="18" w:space="0" w:color="auto"/>
              <w:right w:val="single" w:sz="24" w:space="0" w:color="auto"/>
            </w:tcBorders>
          </w:tcPr>
          <w:p w:rsidR="00C91C6A" w:rsidRPr="00CA45BE" w:rsidRDefault="00C91C6A" w:rsidP="00D13E2D">
            <w:pPr>
              <w:pStyle w:val="NoSpacing"/>
              <w:jc w:val="both"/>
              <w:rPr>
                <w:rFonts w:ascii="Times New Roman" w:hAnsi="Times New Roman" w:cs="Times New Roman"/>
                <w:color w:val="000000"/>
                <w:sz w:val="28"/>
                <w:szCs w:val="28"/>
              </w:rPr>
            </w:pPr>
            <w:r w:rsidRPr="00CA45BE">
              <w:rPr>
                <w:rFonts w:ascii="Times New Roman" w:hAnsi="Times New Roman" w:cs="Times New Roman"/>
                <w:sz w:val="28"/>
                <w:szCs w:val="28"/>
              </w:rPr>
              <w:t>Source of menstrual bleeding is vagina</w:t>
            </w:r>
          </w:p>
        </w:tc>
        <w:tc>
          <w:tcPr>
            <w:tcW w:w="899" w:type="dxa"/>
            <w:tcBorders>
              <w:left w:val="single" w:sz="24" w:space="0" w:color="auto"/>
              <w:bottom w:val="single" w:sz="18" w:space="0" w:color="auto"/>
              <w:right w:val="single" w:sz="4" w:space="0" w:color="auto"/>
            </w:tcBorders>
          </w:tcPr>
          <w:p w:rsidR="00C91C6A" w:rsidRPr="00CA45BE" w:rsidRDefault="00C91C6A" w:rsidP="00D13E2D">
            <w:pPr>
              <w:pStyle w:val="NoSpacing"/>
              <w:jc w:val="both"/>
              <w:rPr>
                <w:rFonts w:ascii="Times New Roman" w:hAnsi="Times New Roman" w:cs="Times New Roman"/>
                <w:color w:val="010205"/>
                <w:sz w:val="28"/>
                <w:szCs w:val="28"/>
              </w:rPr>
            </w:pPr>
            <w:r w:rsidRPr="00CA45BE">
              <w:rPr>
                <w:rFonts w:ascii="Times New Roman" w:hAnsi="Times New Roman" w:cs="Times New Roman"/>
                <w:color w:val="010205"/>
                <w:sz w:val="28"/>
                <w:szCs w:val="28"/>
              </w:rPr>
              <w:t>0.96</w:t>
            </w:r>
          </w:p>
        </w:tc>
        <w:tc>
          <w:tcPr>
            <w:tcW w:w="931" w:type="dxa"/>
            <w:tcBorders>
              <w:left w:val="single" w:sz="4" w:space="0" w:color="auto"/>
              <w:bottom w:val="single" w:sz="18" w:space="0" w:color="auto"/>
              <w:right w:val="single" w:sz="4" w:space="0" w:color="auto"/>
            </w:tcBorders>
          </w:tcPr>
          <w:p w:rsidR="00C91C6A" w:rsidRPr="00CA45BE" w:rsidRDefault="00C91C6A" w:rsidP="00D13E2D">
            <w:pPr>
              <w:pStyle w:val="NoSpacing"/>
              <w:jc w:val="both"/>
              <w:rPr>
                <w:rFonts w:ascii="Times New Roman" w:hAnsi="Times New Roman" w:cs="Times New Roman"/>
                <w:color w:val="010205"/>
                <w:sz w:val="28"/>
                <w:szCs w:val="28"/>
              </w:rPr>
            </w:pPr>
            <w:r w:rsidRPr="00CA45BE">
              <w:rPr>
                <w:rFonts w:ascii="Times New Roman" w:hAnsi="Times New Roman" w:cs="Times New Roman"/>
                <w:color w:val="010205"/>
                <w:sz w:val="28"/>
                <w:szCs w:val="28"/>
              </w:rPr>
              <w:t>0.85</w:t>
            </w:r>
          </w:p>
        </w:tc>
        <w:tc>
          <w:tcPr>
            <w:tcW w:w="1260" w:type="dxa"/>
            <w:tcBorders>
              <w:left w:val="single" w:sz="4" w:space="0" w:color="auto"/>
              <w:bottom w:val="single" w:sz="18" w:space="0" w:color="auto"/>
              <w:right w:val="single" w:sz="24" w:space="0" w:color="auto"/>
            </w:tcBorders>
          </w:tcPr>
          <w:p w:rsidR="00C91C6A" w:rsidRPr="00CA45BE" w:rsidRDefault="00C91C6A" w:rsidP="00D13E2D">
            <w:pPr>
              <w:pStyle w:val="NoSpacing"/>
              <w:jc w:val="both"/>
              <w:rPr>
                <w:rFonts w:ascii="Times New Roman" w:hAnsi="Times New Roman" w:cs="Times New Roman"/>
                <w:sz w:val="28"/>
                <w:szCs w:val="28"/>
              </w:rPr>
            </w:pPr>
            <w:r w:rsidRPr="00CA45BE">
              <w:rPr>
                <w:rFonts w:ascii="Times New Roman" w:hAnsi="Times New Roman" w:cs="Times New Roman"/>
                <w:sz w:val="28"/>
                <w:szCs w:val="28"/>
              </w:rPr>
              <w:t>M</w:t>
            </w:r>
          </w:p>
        </w:tc>
      </w:tr>
      <w:tr w:rsidR="00C91C6A" w:rsidRPr="00CA45BE" w:rsidTr="00C91C6A">
        <w:trPr>
          <w:trHeight w:val="326"/>
        </w:trPr>
        <w:tc>
          <w:tcPr>
            <w:tcW w:w="7298" w:type="dxa"/>
            <w:gridSpan w:val="2"/>
            <w:tcBorders>
              <w:left w:val="single" w:sz="24" w:space="0" w:color="auto"/>
              <w:bottom w:val="single" w:sz="12" w:space="0" w:color="auto"/>
              <w:right w:val="single" w:sz="24" w:space="0" w:color="auto"/>
            </w:tcBorders>
          </w:tcPr>
          <w:p w:rsidR="00C91C6A" w:rsidRPr="00CA45BE" w:rsidRDefault="00C91C6A" w:rsidP="00D13E2D">
            <w:pPr>
              <w:pStyle w:val="NoSpacing"/>
              <w:jc w:val="both"/>
              <w:rPr>
                <w:rFonts w:ascii="Times New Roman" w:hAnsi="Times New Roman" w:cs="Times New Roman"/>
                <w:color w:val="FF0000"/>
                <w:sz w:val="28"/>
                <w:szCs w:val="28"/>
              </w:rPr>
            </w:pPr>
            <w:r w:rsidRPr="00CA45BE">
              <w:rPr>
                <w:rFonts w:ascii="Times New Roman" w:hAnsi="Times New Roman" w:cs="Times New Roman"/>
                <w:color w:val="FF0000"/>
                <w:sz w:val="28"/>
                <w:szCs w:val="28"/>
              </w:rPr>
              <w:t>Total mean</w:t>
            </w:r>
          </w:p>
        </w:tc>
        <w:tc>
          <w:tcPr>
            <w:tcW w:w="899" w:type="dxa"/>
            <w:tcBorders>
              <w:left w:val="single" w:sz="24" w:space="0" w:color="auto"/>
              <w:bottom w:val="single" w:sz="12" w:space="0" w:color="auto"/>
              <w:right w:val="single" w:sz="4" w:space="0" w:color="auto"/>
            </w:tcBorders>
          </w:tcPr>
          <w:p w:rsidR="00C91C6A" w:rsidRPr="00CA45BE" w:rsidRDefault="00C91C6A" w:rsidP="00D13E2D">
            <w:pPr>
              <w:pStyle w:val="NoSpacing"/>
              <w:jc w:val="both"/>
              <w:rPr>
                <w:rFonts w:ascii="Times New Roman" w:hAnsi="Times New Roman" w:cs="Times New Roman"/>
                <w:color w:val="FF0000"/>
                <w:sz w:val="28"/>
                <w:szCs w:val="28"/>
              </w:rPr>
            </w:pPr>
            <w:r w:rsidRPr="00CA45BE">
              <w:rPr>
                <w:rFonts w:ascii="Times New Roman" w:hAnsi="Times New Roman" w:cs="Times New Roman"/>
                <w:color w:val="FF0000"/>
                <w:sz w:val="28"/>
                <w:szCs w:val="28"/>
              </w:rPr>
              <w:t>0.9</w:t>
            </w:r>
          </w:p>
        </w:tc>
        <w:tc>
          <w:tcPr>
            <w:tcW w:w="931" w:type="dxa"/>
            <w:tcBorders>
              <w:left w:val="single" w:sz="4" w:space="0" w:color="auto"/>
              <w:bottom w:val="single" w:sz="12" w:space="0" w:color="auto"/>
              <w:right w:val="single" w:sz="4" w:space="0" w:color="auto"/>
            </w:tcBorders>
          </w:tcPr>
          <w:p w:rsidR="00C91C6A" w:rsidRPr="00CA45BE" w:rsidRDefault="00C91C6A" w:rsidP="00D13E2D">
            <w:pPr>
              <w:pStyle w:val="NoSpacing"/>
              <w:jc w:val="both"/>
              <w:rPr>
                <w:rFonts w:ascii="Times New Roman" w:hAnsi="Times New Roman" w:cs="Times New Roman"/>
                <w:color w:val="FF0000"/>
                <w:sz w:val="28"/>
                <w:szCs w:val="28"/>
              </w:rPr>
            </w:pPr>
          </w:p>
        </w:tc>
        <w:tc>
          <w:tcPr>
            <w:tcW w:w="1260" w:type="dxa"/>
            <w:tcBorders>
              <w:left w:val="single" w:sz="4" w:space="0" w:color="auto"/>
              <w:bottom w:val="single" w:sz="12" w:space="0" w:color="auto"/>
              <w:right w:val="single" w:sz="24" w:space="0" w:color="auto"/>
            </w:tcBorders>
          </w:tcPr>
          <w:p w:rsidR="00C91C6A" w:rsidRPr="00CA45BE" w:rsidRDefault="00C91C6A" w:rsidP="00D13E2D">
            <w:pPr>
              <w:pStyle w:val="NoSpacing"/>
              <w:jc w:val="both"/>
              <w:rPr>
                <w:rFonts w:ascii="Times New Roman" w:hAnsi="Times New Roman" w:cs="Times New Roman"/>
                <w:color w:val="FF0000"/>
                <w:sz w:val="28"/>
                <w:szCs w:val="28"/>
              </w:rPr>
            </w:pPr>
            <w:r w:rsidRPr="00CA45BE">
              <w:rPr>
                <w:rFonts w:ascii="Times New Roman" w:hAnsi="Times New Roman" w:cs="Times New Roman"/>
                <w:color w:val="FF0000"/>
                <w:sz w:val="28"/>
                <w:szCs w:val="28"/>
              </w:rPr>
              <w:t>M</w:t>
            </w:r>
          </w:p>
        </w:tc>
      </w:tr>
      <w:tr w:rsidR="00C91C6A" w:rsidRPr="00CA45BE" w:rsidTr="00C91C6A">
        <w:trPr>
          <w:trHeight w:val="330"/>
        </w:trPr>
        <w:tc>
          <w:tcPr>
            <w:tcW w:w="7298" w:type="dxa"/>
            <w:gridSpan w:val="2"/>
            <w:tcBorders>
              <w:top w:val="single" w:sz="12" w:space="0" w:color="auto"/>
              <w:left w:val="single" w:sz="24" w:space="0" w:color="auto"/>
              <w:bottom w:val="single" w:sz="18" w:space="0" w:color="auto"/>
              <w:right w:val="single" w:sz="24" w:space="0" w:color="auto"/>
            </w:tcBorders>
          </w:tcPr>
          <w:p w:rsidR="00C91C6A" w:rsidRPr="00397FDF" w:rsidRDefault="00C91C6A" w:rsidP="00D13E2D">
            <w:pPr>
              <w:pStyle w:val="NoSpacing"/>
              <w:jc w:val="both"/>
              <w:rPr>
                <w:rFonts w:ascii="Times New Roman" w:hAnsi="Times New Roman" w:cs="Times New Roman"/>
                <w:b/>
                <w:bCs/>
                <w:color w:val="FF0000"/>
                <w:sz w:val="28"/>
                <w:szCs w:val="28"/>
              </w:rPr>
            </w:pPr>
            <w:r w:rsidRPr="00397FDF">
              <w:rPr>
                <w:rFonts w:ascii="Times New Roman" w:hAnsi="Times New Roman" w:cs="Times New Roman"/>
                <w:b/>
                <w:bCs/>
                <w:color w:val="FF0000"/>
                <w:sz w:val="28"/>
                <w:szCs w:val="28"/>
                <w:lang w:bidi="ar-IQ"/>
              </w:rPr>
              <w:t xml:space="preserve">Student’s knowledge about </w:t>
            </w:r>
            <w:r>
              <w:rPr>
                <w:rFonts w:ascii="Times New Roman" w:hAnsi="Times New Roman" w:cs="Times New Roman"/>
                <w:b/>
                <w:bCs/>
                <w:color w:val="FF0000"/>
                <w:sz w:val="28"/>
                <w:szCs w:val="28"/>
                <w:lang w:bidi="ar-IQ"/>
              </w:rPr>
              <w:t>I</w:t>
            </w:r>
            <w:r w:rsidRPr="00397FDF">
              <w:rPr>
                <w:rFonts w:ascii="Times New Roman" w:hAnsi="Times New Roman" w:cs="Times New Roman"/>
                <w:b/>
                <w:bCs/>
                <w:color w:val="FF0000"/>
                <w:sz w:val="28"/>
                <w:szCs w:val="28"/>
                <w:lang w:bidi="ar-IQ"/>
              </w:rPr>
              <w:t xml:space="preserve">nfertility </w:t>
            </w:r>
          </w:p>
        </w:tc>
        <w:tc>
          <w:tcPr>
            <w:tcW w:w="899" w:type="dxa"/>
            <w:tcBorders>
              <w:top w:val="single" w:sz="12" w:space="0" w:color="auto"/>
              <w:left w:val="single" w:sz="24" w:space="0" w:color="auto"/>
              <w:bottom w:val="single" w:sz="18" w:space="0" w:color="auto"/>
              <w:right w:val="single" w:sz="4" w:space="0" w:color="auto"/>
            </w:tcBorders>
          </w:tcPr>
          <w:p w:rsidR="00C91C6A" w:rsidRPr="00CA45BE" w:rsidRDefault="00C91C6A" w:rsidP="00D13E2D">
            <w:pPr>
              <w:pStyle w:val="NoSpacing"/>
              <w:jc w:val="both"/>
              <w:rPr>
                <w:rFonts w:ascii="Times New Roman" w:hAnsi="Times New Roman" w:cs="Times New Roman"/>
                <w:sz w:val="28"/>
                <w:szCs w:val="28"/>
              </w:rPr>
            </w:pPr>
          </w:p>
        </w:tc>
        <w:tc>
          <w:tcPr>
            <w:tcW w:w="931" w:type="dxa"/>
            <w:tcBorders>
              <w:top w:val="single" w:sz="12" w:space="0" w:color="auto"/>
              <w:left w:val="single" w:sz="4" w:space="0" w:color="auto"/>
              <w:bottom w:val="single" w:sz="18" w:space="0" w:color="auto"/>
              <w:right w:val="single" w:sz="4" w:space="0" w:color="auto"/>
            </w:tcBorders>
          </w:tcPr>
          <w:p w:rsidR="00C91C6A" w:rsidRPr="00CA45BE" w:rsidRDefault="00C91C6A" w:rsidP="00D13E2D">
            <w:pPr>
              <w:pStyle w:val="NoSpacing"/>
              <w:jc w:val="both"/>
              <w:rPr>
                <w:rFonts w:ascii="Times New Roman" w:hAnsi="Times New Roman" w:cs="Times New Roman"/>
                <w:sz w:val="28"/>
                <w:szCs w:val="28"/>
              </w:rPr>
            </w:pPr>
          </w:p>
        </w:tc>
        <w:tc>
          <w:tcPr>
            <w:tcW w:w="1260" w:type="dxa"/>
            <w:tcBorders>
              <w:top w:val="single" w:sz="12" w:space="0" w:color="auto"/>
              <w:left w:val="single" w:sz="4" w:space="0" w:color="auto"/>
              <w:bottom w:val="single" w:sz="18" w:space="0" w:color="auto"/>
              <w:right w:val="single" w:sz="24" w:space="0" w:color="auto"/>
            </w:tcBorders>
          </w:tcPr>
          <w:p w:rsidR="00C91C6A" w:rsidRPr="00CA45BE" w:rsidRDefault="00C91C6A" w:rsidP="00D13E2D">
            <w:pPr>
              <w:pStyle w:val="NoSpacing"/>
              <w:jc w:val="both"/>
              <w:rPr>
                <w:rFonts w:ascii="Times New Roman" w:hAnsi="Times New Roman" w:cs="Times New Roman"/>
                <w:sz w:val="28"/>
                <w:szCs w:val="28"/>
              </w:rPr>
            </w:pPr>
          </w:p>
        </w:tc>
      </w:tr>
      <w:tr w:rsidR="00C91C6A" w:rsidRPr="00CA45BE" w:rsidTr="00C91C6A">
        <w:tc>
          <w:tcPr>
            <w:tcW w:w="560" w:type="dxa"/>
            <w:tcBorders>
              <w:top w:val="single" w:sz="18" w:space="0" w:color="auto"/>
              <w:left w:val="single" w:sz="24" w:space="0" w:color="auto"/>
              <w:right w:val="single" w:sz="24" w:space="0" w:color="auto"/>
            </w:tcBorders>
            <w:shd w:val="clear" w:color="auto" w:fill="FFD966"/>
          </w:tcPr>
          <w:p w:rsidR="00C91C6A" w:rsidRPr="009600A9" w:rsidRDefault="00C91C6A" w:rsidP="00D13E2D">
            <w:pPr>
              <w:pStyle w:val="NoSpacing"/>
              <w:jc w:val="both"/>
              <w:rPr>
                <w:rFonts w:ascii="Times New Roman" w:hAnsi="Times New Roman" w:cs="Times New Roman"/>
                <w:b/>
                <w:bCs/>
                <w:sz w:val="28"/>
                <w:szCs w:val="28"/>
              </w:rPr>
            </w:pPr>
            <w:r w:rsidRPr="009600A9">
              <w:rPr>
                <w:rFonts w:ascii="Times New Roman" w:hAnsi="Times New Roman" w:cs="Times New Roman"/>
                <w:b/>
                <w:bCs/>
                <w:sz w:val="28"/>
                <w:szCs w:val="28"/>
              </w:rPr>
              <w:t>5</w:t>
            </w:r>
          </w:p>
        </w:tc>
        <w:tc>
          <w:tcPr>
            <w:tcW w:w="6738" w:type="dxa"/>
            <w:tcBorders>
              <w:top w:val="single" w:sz="18" w:space="0" w:color="auto"/>
              <w:left w:val="single" w:sz="24" w:space="0" w:color="auto"/>
              <w:right w:val="single" w:sz="24" w:space="0" w:color="auto"/>
            </w:tcBorders>
          </w:tcPr>
          <w:p w:rsidR="00C91C6A" w:rsidRPr="00CA45BE" w:rsidRDefault="00C91C6A" w:rsidP="00D13E2D">
            <w:pPr>
              <w:pStyle w:val="NoSpacing"/>
              <w:jc w:val="both"/>
              <w:rPr>
                <w:rFonts w:ascii="Times New Roman" w:hAnsi="Times New Roman" w:cs="Times New Roman"/>
                <w:color w:val="000000"/>
                <w:sz w:val="28"/>
                <w:szCs w:val="28"/>
              </w:rPr>
            </w:pPr>
            <w:r w:rsidRPr="00CA45BE">
              <w:rPr>
                <w:rFonts w:ascii="Times New Roman" w:hAnsi="Times New Roman" w:cs="Times New Roman"/>
                <w:color w:val="000000"/>
                <w:sz w:val="28"/>
                <w:szCs w:val="28"/>
              </w:rPr>
              <w:t xml:space="preserve"> </w:t>
            </w:r>
            <w:r w:rsidRPr="00B91B69">
              <w:rPr>
                <w:rFonts w:ascii="Times New Roman" w:hAnsi="Times New Roman" w:cs="Times New Roman"/>
                <w:sz w:val="28"/>
                <w:szCs w:val="28"/>
              </w:rPr>
              <w:t>Alcohol can predispose to infertility</w:t>
            </w:r>
          </w:p>
        </w:tc>
        <w:tc>
          <w:tcPr>
            <w:tcW w:w="899" w:type="dxa"/>
            <w:tcBorders>
              <w:top w:val="single" w:sz="18" w:space="0" w:color="auto"/>
              <w:left w:val="single" w:sz="24" w:space="0" w:color="auto"/>
              <w:right w:val="single" w:sz="4" w:space="0" w:color="auto"/>
            </w:tcBorders>
          </w:tcPr>
          <w:p w:rsidR="00C91C6A" w:rsidRPr="00CA45BE" w:rsidRDefault="00C91C6A" w:rsidP="00D13E2D">
            <w:pPr>
              <w:pStyle w:val="NoSpacing"/>
              <w:jc w:val="both"/>
              <w:rPr>
                <w:rFonts w:ascii="Times New Roman" w:hAnsi="Times New Roman" w:cs="Times New Roman"/>
                <w:color w:val="010205"/>
                <w:sz w:val="28"/>
                <w:szCs w:val="28"/>
              </w:rPr>
            </w:pPr>
            <w:r w:rsidRPr="00CA45BE">
              <w:rPr>
                <w:rFonts w:ascii="Times New Roman" w:hAnsi="Times New Roman" w:cs="Times New Roman"/>
                <w:color w:val="010205"/>
                <w:sz w:val="28"/>
                <w:szCs w:val="28"/>
              </w:rPr>
              <w:t>0.72</w:t>
            </w:r>
          </w:p>
        </w:tc>
        <w:tc>
          <w:tcPr>
            <w:tcW w:w="931" w:type="dxa"/>
            <w:tcBorders>
              <w:top w:val="single" w:sz="18" w:space="0" w:color="auto"/>
              <w:left w:val="single" w:sz="4" w:space="0" w:color="auto"/>
              <w:right w:val="single" w:sz="4" w:space="0" w:color="auto"/>
            </w:tcBorders>
          </w:tcPr>
          <w:p w:rsidR="00C91C6A" w:rsidRPr="00CA45BE" w:rsidRDefault="00C91C6A" w:rsidP="00D13E2D">
            <w:pPr>
              <w:pStyle w:val="NoSpacing"/>
              <w:jc w:val="both"/>
              <w:rPr>
                <w:rFonts w:ascii="Times New Roman" w:hAnsi="Times New Roman" w:cs="Times New Roman"/>
                <w:color w:val="010205"/>
                <w:sz w:val="28"/>
                <w:szCs w:val="28"/>
              </w:rPr>
            </w:pPr>
            <w:r w:rsidRPr="00CA45BE">
              <w:rPr>
                <w:rFonts w:ascii="Times New Roman" w:hAnsi="Times New Roman" w:cs="Times New Roman"/>
                <w:color w:val="010205"/>
                <w:sz w:val="28"/>
                <w:szCs w:val="28"/>
              </w:rPr>
              <w:t>0.79</w:t>
            </w:r>
          </w:p>
        </w:tc>
        <w:tc>
          <w:tcPr>
            <w:tcW w:w="1260" w:type="dxa"/>
            <w:tcBorders>
              <w:top w:val="single" w:sz="18" w:space="0" w:color="auto"/>
              <w:left w:val="single" w:sz="4" w:space="0" w:color="auto"/>
              <w:right w:val="single" w:sz="24" w:space="0" w:color="auto"/>
            </w:tcBorders>
          </w:tcPr>
          <w:p w:rsidR="00C91C6A" w:rsidRPr="00CA45BE" w:rsidRDefault="00C91C6A" w:rsidP="00D13E2D">
            <w:pPr>
              <w:pStyle w:val="NoSpacing"/>
              <w:jc w:val="both"/>
              <w:rPr>
                <w:rFonts w:ascii="Times New Roman" w:hAnsi="Times New Roman" w:cs="Times New Roman"/>
                <w:sz w:val="28"/>
                <w:szCs w:val="28"/>
              </w:rPr>
            </w:pPr>
            <w:r w:rsidRPr="00CA45BE">
              <w:rPr>
                <w:rFonts w:ascii="Times New Roman" w:hAnsi="Times New Roman" w:cs="Times New Roman"/>
                <w:sz w:val="28"/>
                <w:szCs w:val="28"/>
              </w:rPr>
              <w:t>M</w:t>
            </w:r>
          </w:p>
        </w:tc>
      </w:tr>
      <w:tr w:rsidR="00C91C6A" w:rsidRPr="00CA45BE" w:rsidTr="00C91C6A">
        <w:tc>
          <w:tcPr>
            <w:tcW w:w="560" w:type="dxa"/>
            <w:tcBorders>
              <w:left w:val="single" w:sz="24" w:space="0" w:color="auto"/>
              <w:right w:val="single" w:sz="24" w:space="0" w:color="auto"/>
            </w:tcBorders>
            <w:shd w:val="clear" w:color="auto" w:fill="FFD966"/>
          </w:tcPr>
          <w:p w:rsidR="00C91C6A" w:rsidRPr="009600A9" w:rsidRDefault="00C91C6A" w:rsidP="00D13E2D">
            <w:pPr>
              <w:pStyle w:val="NoSpacing"/>
              <w:jc w:val="both"/>
              <w:rPr>
                <w:rFonts w:ascii="Times New Roman" w:hAnsi="Times New Roman" w:cs="Times New Roman"/>
                <w:b/>
                <w:bCs/>
                <w:sz w:val="28"/>
                <w:szCs w:val="28"/>
              </w:rPr>
            </w:pPr>
            <w:r w:rsidRPr="009600A9">
              <w:rPr>
                <w:rFonts w:ascii="Times New Roman" w:hAnsi="Times New Roman" w:cs="Times New Roman"/>
                <w:b/>
                <w:bCs/>
                <w:sz w:val="28"/>
                <w:szCs w:val="28"/>
              </w:rPr>
              <w:t>6</w:t>
            </w:r>
          </w:p>
        </w:tc>
        <w:tc>
          <w:tcPr>
            <w:tcW w:w="6738" w:type="dxa"/>
            <w:tcBorders>
              <w:left w:val="single" w:sz="24" w:space="0" w:color="auto"/>
              <w:right w:val="single" w:sz="24" w:space="0" w:color="auto"/>
            </w:tcBorders>
          </w:tcPr>
          <w:p w:rsidR="00C91C6A" w:rsidRPr="00CA45BE" w:rsidRDefault="00C91C6A" w:rsidP="00D13E2D">
            <w:pPr>
              <w:pStyle w:val="NoSpacing"/>
              <w:jc w:val="both"/>
              <w:rPr>
                <w:rFonts w:ascii="Times New Roman" w:hAnsi="Times New Roman" w:cs="Times New Roman"/>
                <w:color w:val="000000"/>
                <w:sz w:val="28"/>
                <w:szCs w:val="28"/>
              </w:rPr>
            </w:pPr>
            <w:r w:rsidRPr="00B91B69">
              <w:rPr>
                <w:rFonts w:ascii="Times New Roman" w:hAnsi="Times New Roman" w:cs="Times New Roman"/>
                <w:sz w:val="28"/>
                <w:szCs w:val="28"/>
              </w:rPr>
              <w:t>Is easy for a woman to conceive after 40years</w:t>
            </w:r>
          </w:p>
        </w:tc>
        <w:tc>
          <w:tcPr>
            <w:tcW w:w="899" w:type="dxa"/>
            <w:tcBorders>
              <w:left w:val="single" w:sz="24" w:space="0" w:color="auto"/>
              <w:right w:val="single" w:sz="4" w:space="0" w:color="auto"/>
            </w:tcBorders>
          </w:tcPr>
          <w:p w:rsidR="00C91C6A" w:rsidRPr="00CA45BE" w:rsidRDefault="00C91C6A" w:rsidP="00D13E2D">
            <w:pPr>
              <w:pStyle w:val="NoSpacing"/>
              <w:jc w:val="both"/>
              <w:rPr>
                <w:rFonts w:ascii="Times New Roman" w:hAnsi="Times New Roman" w:cs="Times New Roman"/>
                <w:color w:val="010205"/>
                <w:sz w:val="28"/>
                <w:szCs w:val="28"/>
              </w:rPr>
            </w:pPr>
            <w:r w:rsidRPr="00CA45BE">
              <w:rPr>
                <w:rFonts w:ascii="Times New Roman" w:hAnsi="Times New Roman" w:cs="Times New Roman"/>
                <w:color w:val="010205"/>
                <w:sz w:val="28"/>
                <w:szCs w:val="28"/>
              </w:rPr>
              <w:t>0.72</w:t>
            </w:r>
          </w:p>
        </w:tc>
        <w:tc>
          <w:tcPr>
            <w:tcW w:w="931" w:type="dxa"/>
            <w:tcBorders>
              <w:left w:val="single" w:sz="4" w:space="0" w:color="auto"/>
              <w:right w:val="single" w:sz="4" w:space="0" w:color="auto"/>
            </w:tcBorders>
          </w:tcPr>
          <w:p w:rsidR="00C91C6A" w:rsidRPr="00CA45BE" w:rsidRDefault="00C91C6A" w:rsidP="00D13E2D">
            <w:pPr>
              <w:pStyle w:val="NoSpacing"/>
              <w:jc w:val="both"/>
              <w:rPr>
                <w:rFonts w:ascii="Times New Roman" w:hAnsi="Times New Roman" w:cs="Times New Roman"/>
                <w:color w:val="010205"/>
                <w:sz w:val="28"/>
                <w:szCs w:val="28"/>
              </w:rPr>
            </w:pPr>
            <w:r w:rsidRPr="00CA45BE">
              <w:rPr>
                <w:rFonts w:ascii="Times New Roman" w:hAnsi="Times New Roman" w:cs="Times New Roman"/>
                <w:color w:val="010205"/>
                <w:sz w:val="28"/>
                <w:szCs w:val="28"/>
              </w:rPr>
              <w:t>0.81</w:t>
            </w:r>
          </w:p>
        </w:tc>
        <w:tc>
          <w:tcPr>
            <w:tcW w:w="1260" w:type="dxa"/>
            <w:tcBorders>
              <w:left w:val="single" w:sz="4" w:space="0" w:color="auto"/>
              <w:right w:val="single" w:sz="24" w:space="0" w:color="auto"/>
            </w:tcBorders>
          </w:tcPr>
          <w:p w:rsidR="00C91C6A" w:rsidRPr="00CA45BE" w:rsidRDefault="00C91C6A" w:rsidP="00D13E2D">
            <w:pPr>
              <w:pStyle w:val="NoSpacing"/>
              <w:jc w:val="both"/>
              <w:rPr>
                <w:rFonts w:ascii="Times New Roman" w:hAnsi="Times New Roman" w:cs="Times New Roman"/>
                <w:sz w:val="28"/>
                <w:szCs w:val="28"/>
              </w:rPr>
            </w:pPr>
            <w:r w:rsidRPr="00CA45BE">
              <w:rPr>
                <w:rFonts w:ascii="Times New Roman" w:hAnsi="Times New Roman" w:cs="Times New Roman"/>
                <w:sz w:val="28"/>
                <w:szCs w:val="28"/>
              </w:rPr>
              <w:t>M</w:t>
            </w:r>
          </w:p>
        </w:tc>
      </w:tr>
      <w:tr w:rsidR="00C91C6A" w:rsidRPr="00CA45BE" w:rsidTr="00C91C6A">
        <w:trPr>
          <w:trHeight w:val="106"/>
        </w:trPr>
        <w:tc>
          <w:tcPr>
            <w:tcW w:w="560" w:type="dxa"/>
            <w:tcBorders>
              <w:left w:val="single" w:sz="24" w:space="0" w:color="auto"/>
              <w:right w:val="single" w:sz="24" w:space="0" w:color="auto"/>
            </w:tcBorders>
            <w:shd w:val="clear" w:color="auto" w:fill="FFD966"/>
          </w:tcPr>
          <w:p w:rsidR="00C91C6A" w:rsidRPr="009600A9" w:rsidRDefault="00C91C6A" w:rsidP="00D13E2D">
            <w:pPr>
              <w:pStyle w:val="NoSpacing"/>
              <w:jc w:val="both"/>
              <w:rPr>
                <w:rFonts w:ascii="Times New Roman" w:hAnsi="Times New Roman" w:cs="Times New Roman"/>
                <w:b/>
                <w:bCs/>
                <w:sz w:val="28"/>
                <w:szCs w:val="28"/>
              </w:rPr>
            </w:pPr>
            <w:r w:rsidRPr="009600A9">
              <w:rPr>
                <w:rFonts w:ascii="Times New Roman" w:hAnsi="Times New Roman" w:cs="Times New Roman"/>
                <w:b/>
                <w:bCs/>
                <w:sz w:val="28"/>
                <w:szCs w:val="28"/>
              </w:rPr>
              <w:t>7</w:t>
            </w:r>
          </w:p>
        </w:tc>
        <w:tc>
          <w:tcPr>
            <w:tcW w:w="6738" w:type="dxa"/>
            <w:tcBorders>
              <w:left w:val="single" w:sz="24" w:space="0" w:color="auto"/>
              <w:right w:val="single" w:sz="24" w:space="0" w:color="auto"/>
            </w:tcBorders>
          </w:tcPr>
          <w:p w:rsidR="00C91C6A" w:rsidRPr="00CA45BE" w:rsidRDefault="00C91C6A" w:rsidP="00D13E2D">
            <w:pPr>
              <w:pStyle w:val="NoSpacing"/>
              <w:jc w:val="both"/>
              <w:rPr>
                <w:rFonts w:ascii="Times New Roman" w:hAnsi="Times New Roman" w:cs="Times New Roman"/>
                <w:color w:val="000000"/>
                <w:sz w:val="28"/>
                <w:szCs w:val="28"/>
              </w:rPr>
            </w:pPr>
            <w:r w:rsidRPr="00B91B69">
              <w:rPr>
                <w:rFonts w:ascii="Times New Roman" w:hAnsi="Times New Roman" w:cs="Times New Roman"/>
                <w:sz w:val="28"/>
                <w:szCs w:val="28"/>
              </w:rPr>
              <w:t>Smoking can predispose to infertility</w:t>
            </w:r>
          </w:p>
        </w:tc>
        <w:tc>
          <w:tcPr>
            <w:tcW w:w="899" w:type="dxa"/>
            <w:tcBorders>
              <w:left w:val="single" w:sz="24" w:space="0" w:color="auto"/>
              <w:right w:val="single" w:sz="4" w:space="0" w:color="auto"/>
            </w:tcBorders>
          </w:tcPr>
          <w:p w:rsidR="00C91C6A" w:rsidRPr="00CA45BE" w:rsidRDefault="00C91C6A" w:rsidP="00D13E2D">
            <w:pPr>
              <w:pStyle w:val="NoSpacing"/>
              <w:jc w:val="both"/>
              <w:rPr>
                <w:rFonts w:ascii="Times New Roman" w:hAnsi="Times New Roman" w:cs="Times New Roman"/>
                <w:color w:val="010205"/>
                <w:sz w:val="28"/>
                <w:szCs w:val="28"/>
              </w:rPr>
            </w:pPr>
            <w:r w:rsidRPr="00CA45BE">
              <w:rPr>
                <w:rFonts w:ascii="Times New Roman" w:hAnsi="Times New Roman" w:cs="Times New Roman"/>
                <w:color w:val="010205"/>
                <w:sz w:val="28"/>
                <w:szCs w:val="28"/>
              </w:rPr>
              <w:t>0.59</w:t>
            </w:r>
          </w:p>
        </w:tc>
        <w:tc>
          <w:tcPr>
            <w:tcW w:w="931" w:type="dxa"/>
            <w:tcBorders>
              <w:left w:val="single" w:sz="4" w:space="0" w:color="auto"/>
              <w:right w:val="single" w:sz="4" w:space="0" w:color="auto"/>
            </w:tcBorders>
          </w:tcPr>
          <w:p w:rsidR="00C91C6A" w:rsidRPr="00CA45BE" w:rsidRDefault="00C91C6A" w:rsidP="00D13E2D">
            <w:pPr>
              <w:pStyle w:val="NoSpacing"/>
              <w:jc w:val="both"/>
              <w:rPr>
                <w:rFonts w:ascii="Times New Roman" w:hAnsi="Times New Roman" w:cs="Times New Roman"/>
                <w:color w:val="010205"/>
                <w:sz w:val="28"/>
                <w:szCs w:val="28"/>
              </w:rPr>
            </w:pPr>
            <w:r w:rsidRPr="00CA45BE">
              <w:rPr>
                <w:rFonts w:ascii="Times New Roman" w:hAnsi="Times New Roman" w:cs="Times New Roman"/>
                <w:color w:val="010205"/>
                <w:sz w:val="28"/>
                <w:szCs w:val="28"/>
              </w:rPr>
              <w:t>0.75</w:t>
            </w:r>
          </w:p>
        </w:tc>
        <w:tc>
          <w:tcPr>
            <w:tcW w:w="1260" w:type="dxa"/>
            <w:tcBorders>
              <w:left w:val="single" w:sz="4" w:space="0" w:color="auto"/>
              <w:right w:val="single" w:sz="24" w:space="0" w:color="auto"/>
            </w:tcBorders>
          </w:tcPr>
          <w:p w:rsidR="00C91C6A" w:rsidRPr="00CA45BE" w:rsidRDefault="00C91C6A" w:rsidP="00D13E2D">
            <w:pPr>
              <w:pStyle w:val="NoSpacing"/>
              <w:jc w:val="both"/>
              <w:rPr>
                <w:rFonts w:ascii="Times New Roman" w:hAnsi="Times New Roman" w:cs="Times New Roman"/>
                <w:sz w:val="28"/>
                <w:szCs w:val="28"/>
              </w:rPr>
            </w:pPr>
            <w:r>
              <w:rPr>
                <w:rFonts w:ascii="Times New Roman" w:hAnsi="Times New Roman" w:cs="Times New Roman"/>
                <w:sz w:val="28"/>
                <w:szCs w:val="28"/>
              </w:rPr>
              <w:t>P</w:t>
            </w:r>
          </w:p>
        </w:tc>
      </w:tr>
      <w:tr w:rsidR="00C91C6A" w:rsidRPr="00CA45BE" w:rsidTr="00C91C6A">
        <w:trPr>
          <w:trHeight w:val="224"/>
        </w:trPr>
        <w:tc>
          <w:tcPr>
            <w:tcW w:w="560" w:type="dxa"/>
            <w:tcBorders>
              <w:left w:val="single" w:sz="24" w:space="0" w:color="auto"/>
              <w:right w:val="single" w:sz="24" w:space="0" w:color="auto"/>
            </w:tcBorders>
            <w:shd w:val="clear" w:color="auto" w:fill="FFD966"/>
          </w:tcPr>
          <w:p w:rsidR="00C91C6A" w:rsidRPr="009600A9" w:rsidRDefault="00C91C6A" w:rsidP="00D13E2D">
            <w:pPr>
              <w:pStyle w:val="NoSpacing"/>
              <w:jc w:val="both"/>
              <w:rPr>
                <w:rFonts w:ascii="Times New Roman" w:hAnsi="Times New Roman" w:cs="Times New Roman"/>
                <w:b/>
                <w:bCs/>
                <w:sz w:val="28"/>
                <w:szCs w:val="28"/>
              </w:rPr>
            </w:pPr>
            <w:r w:rsidRPr="009600A9">
              <w:rPr>
                <w:rFonts w:ascii="Times New Roman" w:hAnsi="Times New Roman" w:cs="Times New Roman"/>
                <w:b/>
                <w:bCs/>
                <w:sz w:val="28"/>
                <w:szCs w:val="28"/>
              </w:rPr>
              <w:t>8</w:t>
            </w:r>
          </w:p>
        </w:tc>
        <w:tc>
          <w:tcPr>
            <w:tcW w:w="6738" w:type="dxa"/>
            <w:tcBorders>
              <w:left w:val="single" w:sz="24" w:space="0" w:color="auto"/>
              <w:right w:val="single" w:sz="24" w:space="0" w:color="auto"/>
            </w:tcBorders>
          </w:tcPr>
          <w:p w:rsidR="00C91C6A" w:rsidRPr="00CA45BE" w:rsidRDefault="00C91C6A" w:rsidP="00D13E2D">
            <w:pPr>
              <w:pStyle w:val="NoSpacing"/>
              <w:jc w:val="both"/>
              <w:rPr>
                <w:rFonts w:ascii="Times New Roman" w:hAnsi="Times New Roman" w:cs="Times New Roman"/>
                <w:color w:val="000000"/>
                <w:sz w:val="28"/>
                <w:szCs w:val="28"/>
              </w:rPr>
            </w:pPr>
            <w:r w:rsidRPr="00B91B69">
              <w:rPr>
                <w:rFonts w:ascii="Times New Roman" w:hAnsi="Times New Roman" w:cs="Times New Roman"/>
                <w:sz w:val="28"/>
                <w:szCs w:val="28"/>
              </w:rPr>
              <w:t>Sexually transmitted infection can cause infertility</w:t>
            </w:r>
          </w:p>
        </w:tc>
        <w:tc>
          <w:tcPr>
            <w:tcW w:w="899" w:type="dxa"/>
            <w:tcBorders>
              <w:left w:val="single" w:sz="24" w:space="0" w:color="auto"/>
              <w:right w:val="single" w:sz="4" w:space="0" w:color="auto"/>
            </w:tcBorders>
          </w:tcPr>
          <w:p w:rsidR="00C91C6A" w:rsidRPr="00CA45BE" w:rsidRDefault="00C91C6A" w:rsidP="00D13E2D">
            <w:pPr>
              <w:pStyle w:val="NoSpacing"/>
              <w:jc w:val="both"/>
              <w:rPr>
                <w:rFonts w:ascii="Times New Roman" w:hAnsi="Times New Roman" w:cs="Times New Roman"/>
                <w:color w:val="010205"/>
                <w:sz w:val="28"/>
                <w:szCs w:val="28"/>
              </w:rPr>
            </w:pPr>
            <w:r w:rsidRPr="00CA45BE">
              <w:rPr>
                <w:rFonts w:ascii="Times New Roman" w:hAnsi="Times New Roman" w:cs="Times New Roman"/>
                <w:color w:val="010205"/>
                <w:sz w:val="28"/>
                <w:szCs w:val="28"/>
              </w:rPr>
              <w:t>0.89</w:t>
            </w:r>
          </w:p>
        </w:tc>
        <w:tc>
          <w:tcPr>
            <w:tcW w:w="931" w:type="dxa"/>
            <w:tcBorders>
              <w:left w:val="single" w:sz="4" w:space="0" w:color="auto"/>
              <w:right w:val="single" w:sz="4" w:space="0" w:color="auto"/>
            </w:tcBorders>
          </w:tcPr>
          <w:p w:rsidR="00C91C6A" w:rsidRPr="00CA45BE" w:rsidRDefault="00C91C6A" w:rsidP="00D13E2D">
            <w:pPr>
              <w:pStyle w:val="NoSpacing"/>
              <w:jc w:val="both"/>
              <w:rPr>
                <w:rFonts w:ascii="Times New Roman" w:hAnsi="Times New Roman" w:cs="Times New Roman"/>
                <w:color w:val="010205"/>
                <w:sz w:val="28"/>
                <w:szCs w:val="28"/>
              </w:rPr>
            </w:pPr>
            <w:r w:rsidRPr="00CA45BE">
              <w:rPr>
                <w:rFonts w:ascii="Times New Roman" w:hAnsi="Times New Roman" w:cs="Times New Roman"/>
                <w:color w:val="010205"/>
                <w:sz w:val="28"/>
                <w:szCs w:val="28"/>
              </w:rPr>
              <w:t>0.84</w:t>
            </w:r>
          </w:p>
        </w:tc>
        <w:tc>
          <w:tcPr>
            <w:tcW w:w="1260" w:type="dxa"/>
            <w:tcBorders>
              <w:left w:val="single" w:sz="4" w:space="0" w:color="auto"/>
              <w:right w:val="single" w:sz="24" w:space="0" w:color="auto"/>
            </w:tcBorders>
          </w:tcPr>
          <w:p w:rsidR="00C91C6A" w:rsidRPr="00CA45BE" w:rsidRDefault="00C91C6A" w:rsidP="00D13E2D">
            <w:pPr>
              <w:pStyle w:val="NoSpacing"/>
              <w:jc w:val="both"/>
              <w:rPr>
                <w:rFonts w:ascii="Times New Roman" w:hAnsi="Times New Roman" w:cs="Times New Roman"/>
                <w:sz w:val="28"/>
                <w:szCs w:val="28"/>
              </w:rPr>
            </w:pPr>
            <w:r w:rsidRPr="00CA45BE">
              <w:rPr>
                <w:rFonts w:ascii="Times New Roman" w:hAnsi="Times New Roman" w:cs="Times New Roman"/>
                <w:sz w:val="28"/>
                <w:szCs w:val="28"/>
              </w:rPr>
              <w:t>M</w:t>
            </w:r>
          </w:p>
        </w:tc>
      </w:tr>
      <w:tr w:rsidR="00C91C6A" w:rsidRPr="00CA45BE" w:rsidTr="00C91C6A">
        <w:tc>
          <w:tcPr>
            <w:tcW w:w="560" w:type="dxa"/>
            <w:tcBorders>
              <w:left w:val="single" w:sz="24" w:space="0" w:color="auto"/>
              <w:right w:val="single" w:sz="24" w:space="0" w:color="auto"/>
            </w:tcBorders>
            <w:shd w:val="clear" w:color="auto" w:fill="FFD966"/>
          </w:tcPr>
          <w:p w:rsidR="00C91C6A" w:rsidRPr="009600A9" w:rsidRDefault="00C91C6A" w:rsidP="00D13E2D">
            <w:pPr>
              <w:pStyle w:val="NoSpacing"/>
              <w:jc w:val="both"/>
              <w:rPr>
                <w:rFonts w:ascii="Times New Roman" w:hAnsi="Times New Roman" w:cs="Times New Roman"/>
                <w:b/>
                <w:bCs/>
                <w:sz w:val="28"/>
                <w:szCs w:val="28"/>
              </w:rPr>
            </w:pPr>
            <w:r w:rsidRPr="009600A9">
              <w:rPr>
                <w:rFonts w:ascii="Times New Roman" w:hAnsi="Times New Roman" w:cs="Times New Roman"/>
                <w:b/>
                <w:bCs/>
                <w:sz w:val="28"/>
                <w:szCs w:val="28"/>
              </w:rPr>
              <w:t>9</w:t>
            </w:r>
          </w:p>
        </w:tc>
        <w:tc>
          <w:tcPr>
            <w:tcW w:w="6738" w:type="dxa"/>
            <w:tcBorders>
              <w:left w:val="single" w:sz="24" w:space="0" w:color="auto"/>
              <w:right w:val="single" w:sz="24" w:space="0" w:color="auto"/>
            </w:tcBorders>
          </w:tcPr>
          <w:p w:rsidR="00C91C6A" w:rsidRPr="00CA45BE" w:rsidRDefault="00C91C6A" w:rsidP="00D13E2D">
            <w:pPr>
              <w:pStyle w:val="NoSpacing"/>
              <w:jc w:val="both"/>
              <w:rPr>
                <w:rFonts w:ascii="Times New Roman" w:hAnsi="Times New Roman" w:cs="Times New Roman"/>
                <w:color w:val="000000"/>
                <w:sz w:val="28"/>
                <w:szCs w:val="28"/>
              </w:rPr>
            </w:pPr>
            <w:r w:rsidRPr="00B91B69">
              <w:rPr>
                <w:rFonts w:ascii="Times New Roman" w:hAnsi="Times New Roman" w:cs="Times New Roman"/>
                <w:sz w:val="28"/>
                <w:szCs w:val="28"/>
              </w:rPr>
              <w:t>Being underweight or overweight effect on infertility</w:t>
            </w:r>
          </w:p>
        </w:tc>
        <w:tc>
          <w:tcPr>
            <w:tcW w:w="899" w:type="dxa"/>
            <w:tcBorders>
              <w:left w:val="single" w:sz="24" w:space="0" w:color="auto"/>
              <w:right w:val="single" w:sz="4" w:space="0" w:color="auto"/>
            </w:tcBorders>
          </w:tcPr>
          <w:p w:rsidR="00C91C6A" w:rsidRPr="00CA45BE" w:rsidRDefault="00C91C6A" w:rsidP="00D13E2D">
            <w:pPr>
              <w:pStyle w:val="NoSpacing"/>
              <w:jc w:val="both"/>
              <w:rPr>
                <w:rFonts w:ascii="Times New Roman" w:hAnsi="Times New Roman" w:cs="Times New Roman"/>
                <w:color w:val="010205"/>
                <w:sz w:val="28"/>
                <w:szCs w:val="28"/>
              </w:rPr>
            </w:pPr>
            <w:r w:rsidRPr="00CA45BE">
              <w:rPr>
                <w:rFonts w:ascii="Times New Roman" w:hAnsi="Times New Roman" w:cs="Times New Roman"/>
                <w:color w:val="010205"/>
                <w:sz w:val="28"/>
                <w:szCs w:val="28"/>
              </w:rPr>
              <w:t>0.66</w:t>
            </w:r>
          </w:p>
        </w:tc>
        <w:tc>
          <w:tcPr>
            <w:tcW w:w="931" w:type="dxa"/>
            <w:tcBorders>
              <w:left w:val="single" w:sz="4" w:space="0" w:color="auto"/>
              <w:right w:val="single" w:sz="4" w:space="0" w:color="auto"/>
            </w:tcBorders>
          </w:tcPr>
          <w:p w:rsidR="00C91C6A" w:rsidRPr="00CA45BE" w:rsidRDefault="00C91C6A" w:rsidP="00D13E2D">
            <w:pPr>
              <w:pStyle w:val="NoSpacing"/>
              <w:jc w:val="both"/>
              <w:rPr>
                <w:rFonts w:ascii="Times New Roman" w:hAnsi="Times New Roman" w:cs="Times New Roman"/>
                <w:color w:val="010205"/>
                <w:sz w:val="28"/>
                <w:szCs w:val="28"/>
              </w:rPr>
            </w:pPr>
            <w:r w:rsidRPr="00CA45BE">
              <w:rPr>
                <w:rFonts w:ascii="Times New Roman" w:hAnsi="Times New Roman" w:cs="Times New Roman"/>
                <w:color w:val="010205"/>
                <w:sz w:val="28"/>
                <w:szCs w:val="28"/>
              </w:rPr>
              <w:t>0.74</w:t>
            </w:r>
          </w:p>
        </w:tc>
        <w:tc>
          <w:tcPr>
            <w:tcW w:w="1260" w:type="dxa"/>
            <w:tcBorders>
              <w:left w:val="single" w:sz="4" w:space="0" w:color="auto"/>
              <w:right w:val="single" w:sz="24" w:space="0" w:color="auto"/>
            </w:tcBorders>
          </w:tcPr>
          <w:p w:rsidR="00C91C6A" w:rsidRPr="00CA45BE" w:rsidRDefault="00C91C6A" w:rsidP="00D13E2D">
            <w:pPr>
              <w:pStyle w:val="NoSpacing"/>
              <w:jc w:val="both"/>
              <w:rPr>
                <w:rFonts w:ascii="Times New Roman" w:hAnsi="Times New Roman" w:cs="Times New Roman"/>
                <w:sz w:val="28"/>
                <w:szCs w:val="28"/>
              </w:rPr>
            </w:pPr>
            <w:r>
              <w:rPr>
                <w:rFonts w:ascii="Times New Roman" w:hAnsi="Times New Roman" w:cs="Times New Roman"/>
                <w:sz w:val="28"/>
                <w:szCs w:val="28"/>
              </w:rPr>
              <w:t>P</w:t>
            </w:r>
          </w:p>
        </w:tc>
      </w:tr>
      <w:tr w:rsidR="00C91C6A" w:rsidRPr="00CA45BE" w:rsidTr="00C91C6A">
        <w:tc>
          <w:tcPr>
            <w:tcW w:w="560" w:type="dxa"/>
            <w:tcBorders>
              <w:left w:val="single" w:sz="24" w:space="0" w:color="auto"/>
              <w:bottom w:val="single" w:sz="24" w:space="0" w:color="auto"/>
              <w:right w:val="single" w:sz="24" w:space="0" w:color="auto"/>
            </w:tcBorders>
            <w:shd w:val="clear" w:color="auto" w:fill="FFD966"/>
          </w:tcPr>
          <w:p w:rsidR="00C91C6A" w:rsidRPr="009600A9" w:rsidRDefault="00C91C6A" w:rsidP="00D13E2D">
            <w:pPr>
              <w:pStyle w:val="NoSpacing"/>
              <w:jc w:val="both"/>
              <w:rPr>
                <w:rFonts w:ascii="Times New Roman" w:hAnsi="Times New Roman" w:cs="Times New Roman"/>
                <w:b/>
                <w:bCs/>
                <w:sz w:val="28"/>
                <w:szCs w:val="28"/>
              </w:rPr>
            </w:pPr>
            <w:r w:rsidRPr="009600A9">
              <w:rPr>
                <w:rFonts w:ascii="Times New Roman" w:hAnsi="Times New Roman" w:cs="Times New Roman"/>
                <w:b/>
                <w:bCs/>
                <w:sz w:val="28"/>
                <w:szCs w:val="28"/>
              </w:rPr>
              <w:t>10</w:t>
            </w:r>
          </w:p>
        </w:tc>
        <w:tc>
          <w:tcPr>
            <w:tcW w:w="6738" w:type="dxa"/>
            <w:tcBorders>
              <w:left w:val="single" w:sz="24" w:space="0" w:color="auto"/>
              <w:bottom w:val="single" w:sz="24" w:space="0" w:color="auto"/>
              <w:right w:val="single" w:sz="24" w:space="0" w:color="auto"/>
            </w:tcBorders>
          </w:tcPr>
          <w:p w:rsidR="00C91C6A" w:rsidRPr="00CA45BE" w:rsidRDefault="00C91C6A" w:rsidP="00D13E2D">
            <w:pPr>
              <w:pStyle w:val="NoSpacing"/>
              <w:jc w:val="both"/>
              <w:rPr>
                <w:rFonts w:ascii="Times New Roman" w:hAnsi="Times New Roman" w:cs="Times New Roman"/>
                <w:color w:val="000000"/>
                <w:sz w:val="28"/>
                <w:szCs w:val="28"/>
              </w:rPr>
            </w:pPr>
            <w:r w:rsidRPr="00B91B69">
              <w:rPr>
                <w:rFonts w:ascii="Times New Roman" w:hAnsi="Times New Roman" w:cs="Times New Roman"/>
                <w:sz w:val="28"/>
                <w:szCs w:val="28"/>
              </w:rPr>
              <w:t>Infertility can only occur after 40 years of age in female</w:t>
            </w:r>
          </w:p>
        </w:tc>
        <w:tc>
          <w:tcPr>
            <w:tcW w:w="899" w:type="dxa"/>
            <w:tcBorders>
              <w:left w:val="single" w:sz="24" w:space="0" w:color="auto"/>
              <w:bottom w:val="single" w:sz="24" w:space="0" w:color="auto"/>
              <w:right w:val="single" w:sz="4" w:space="0" w:color="auto"/>
            </w:tcBorders>
          </w:tcPr>
          <w:p w:rsidR="00C91C6A" w:rsidRPr="00CA45BE" w:rsidRDefault="00C91C6A" w:rsidP="00D13E2D">
            <w:pPr>
              <w:pStyle w:val="NoSpacing"/>
              <w:jc w:val="both"/>
              <w:rPr>
                <w:rFonts w:ascii="Times New Roman" w:hAnsi="Times New Roman" w:cs="Times New Roman"/>
                <w:color w:val="010205"/>
                <w:sz w:val="28"/>
                <w:szCs w:val="28"/>
              </w:rPr>
            </w:pPr>
            <w:r w:rsidRPr="00CA45BE">
              <w:rPr>
                <w:rFonts w:ascii="Times New Roman" w:hAnsi="Times New Roman" w:cs="Times New Roman"/>
                <w:color w:val="010205"/>
                <w:sz w:val="28"/>
                <w:szCs w:val="28"/>
              </w:rPr>
              <w:t>0.59</w:t>
            </w:r>
          </w:p>
        </w:tc>
        <w:tc>
          <w:tcPr>
            <w:tcW w:w="931" w:type="dxa"/>
            <w:tcBorders>
              <w:left w:val="single" w:sz="4" w:space="0" w:color="auto"/>
              <w:bottom w:val="single" w:sz="24" w:space="0" w:color="auto"/>
              <w:right w:val="single" w:sz="4" w:space="0" w:color="auto"/>
            </w:tcBorders>
          </w:tcPr>
          <w:p w:rsidR="00C91C6A" w:rsidRPr="00CA45BE" w:rsidRDefault="00C91C6A" w:rsidP="00D13E2D">
            <w:pPr>
              <w:pStyle w:val="NoSpacing"/>
              <w:jc w:val="both"/>
              <w:rPr>
                <w:rFonts w:ascii="Times New Roman" w:hAnsi="Times New Roman" w:cs="Times New Roman"/>
                <w:color w:val="010205"/>
                <w:sz w:val="28"/>
                <w:szCs w:val="28"/>
              </w:rPr>
            </w:pPr>
            <w:r w:rsidRPr="00CA45BE">
              <w:rPr>
                <w:rFonts w:ascii="Times New Roman" w:hAnsi="Times New Roman" w:cs="Times New Roman"/>
                <w:color w:val="010205"/>
                <w:sz w:val="28"/>
                <w:szCs w:val="28"/>
              </w:rPr>
              <w:t>0.70</w:t>
            </w:r>
          </w:p>
        </w:tc>
        <w:tc>
          <w:tcPr>
            <w:tcW w:w="1260" w:type="dxa"/>
            <w:tcBorders>
              <w:left w:val="single" w:sz="4" w:space="0" w:color="auto"/>
              <w:bottom w:val="single" w:sz="24" w:space="0" w:color="auto"/>
              <w:right w:val="single" w:sz="24" w:space="0" w:color="auto"/>
            </w:tcBorders>
          </w:tcPr>
          <w:p w:rsidR="00C91C6A" w:rsidRPr="00CA45BE" w:rsidRDefault="00C91C6A" w:rsidP="00D13E2D">
            <w:pPr>
              <w:pStyle w:val="NoSpacing"/>
              <w:jc w:val="both"/>
              <w:rPr>
                <w:rFonts w:ascii="Times New Roman" w:hAnsi="Times New Roman" w:cs="Times New Roman"/>
                <w:sz w:val="28"/>
                <w:szCs w:val="28"/>
              </w:rPr>
            </w:pPr>
            <w:r>
              <w:rPr>
                <w:rFonts w:ascii="Times New Roman" w:hAnsi="Times New Roman" w:cs="Times New Roman"/>
                <w:sz w:val="28"/>
                <w:szCs w:val="28"/>
              </w:rPr>
              <w:t>P</w:t>
            </w:r>
          </w:p>
        </w:tc>
      </w:tr>
      <w:tr w:rsidR="00C91C6A" w:rsidRPr="00CA45BE" w:rsidTr="00C91C6A">
        <w:trPr>
          <w:trHeight w:val="312"/>
        </w:trPr>
        <w:tc>
          <w:tcPr>
            <w:tcW w:w="7298" w:type="dxa"/>
            <w:gridSpan w:val="2"/>
            <w:tcBorders>
              <w:top w:val="single" w:sz="24" w:space="0" w:color="auto"/>
              <w:left w:val="single" w:sz="12" w:space="0" w:color="auto"/>
              <w:bottom w:val="single" w:sz="12" w:space="0" w:color="auto"/>
              <w:right w:val="single" w:sz="24" w:space="0" w:color="auto"/>
            </w:tcBorders>
          </w:tcPr>
          <w:p w:rsidR="00C91C6A" w:rsidRPr="00CA45BE" w:rsidRDefault="00C91C6A" w:rsidP="00D13E2D">
            <w:pPr>
              <w:pStyle w:val="NoSpacing"/>
              <w:jc w:val="both"/>
              <w:rPr>
                <w:rFonts w:ascii="Times New Roman" w:hAnsi="Times New Roman" w:cs="Times New Roman"/>
                <w:color w:val="FF0000"/>
                <w:sz w:val="28"/>
                <w:szCs w:val="28"/>
              </w:rPr>
            </w:pPr>
            <w:r w:rsidRPr="00CA45BE">
              <w:rPr>
                <w:rFonts w:ascii="Times New Roman" w:hAnsi="Times New Roman" w:cs="Times New Roman"/>
                <w:color w:val="FF0000"/>
                <w:sz w:val="28"/>
                <w:szCs w:val="28"/>
              </w:rPr>
              <w:t>Total mean</w:t>
            </w:r>
          </w:p>
        </w:tc>
        <w:tc>
          <w:tcPr>
            <w:tcW w:w="899" w:type="dxa"/>
            <w:tcBorders>
              <w:top w:val="single" w:sz="24" w:space="0" w:color="auto"/>
              <w:left w:val="single" w:sz="24" w:space="0" w:color="auto"/>
              <w:bottom w:val="single" w:sz="12" w:space="0" w:color="auto"/>
              <w:right w:val="single" w:sz="4" w:space="0" w:color="auto"/>
            </w:tcBorders>
          </w:tcPr>
          <w:p w:rsidR="00C91C6A" w:rsidRPr="00CA45BE" w:rsidRDefault="00C91C6A" w:rsidP="00D13E2D">
            <w:pPr>
              <w:pStyle w:val="NoSpacing"/>
              <w:jc w:val="both"/>
              <w:rPr>
                <w:rFonts w:ascii="Times New Roman" w:hAnsi="Times New Roman" w:cs="Times New Roman"/>
                <w:color w:val="FF0000"/>
                <w:sz w:val="28"/>
                <w:szCs w:val="28"/>
              </w:rPr>
            </w:pPr>
            <w:r w:rsidRPr="00CA45BE">
              <w:rPr>
                <w:rFonts w:ascii="Times New Roman" w:hAnsi="Times New Roman" w:cs="Times New Roman"/>
                <w:color w:val="FF0000"/>
                <w:sz w:val="28"/>
                <w:szCs w:val="28"/>
              </w:rPr>
              <w:t>0.7</w:t>
            </w:r>
          </w:p>
        </w:tc>
        <w:tc>
          <w:tcPr>
            <w:tcW w:w="931" w:type="dxa"/>
            <w:tcBorders>
              <w:top w:val="single" w:sz="24" w:space="0" w:color="auto"/>
              <w:left w:val="single" w:sz="4" w:space="0" w:color="auto"/>
              <w:bottom w:val="single" w:sz="12" w:space="0" w:color="auto"/>
              <w:right w:val="single" w:sz="4" w:space="0" w:color="auto"/>
            </w:tcBorders>
          </w:tcPr>
          <w:p w:rsidR="00C91C6A" w:rsidRPr="00CA45BE" w:rsidRDefault="00C91C6A" w:rsidP="00D13E2D">
            <w:pPr>
              <w:pStyle w:val="NoSpacing"/>
              <w:jc w:val="both"/>
              <w:rPr>
                <w:rFonts w:ascii="Times New Roman" w:hAnsi="Times New Roman" w:cs="Times New Roman"/>
                <w:color w:val="FF0000"/>
                <w:sz w:val="28"/>
                <w:szCs w:val="28"/>
              </w:rPr>
            </w:pPr>
          </w:p>
        </w:tc>
        <w:tc>
          <w:tcPr>
            <w:tcW w:w="1260" w:type="dxa"/>
            <w:tcBorders>
              <w:top w:val="single" w:sz="24" w:space="0" w:color="auto"/>
              <w:left w:val="single" w:sz="4" w:space="0" w:color="auto"/>
              <w:bottom w:val="single" w:sz="12" w:space="0" w:color="auto"/>
              <w:right w:val="single" w:sz="24" w:space="0" w:color="auto"/>
            </w:tcBorders>
          </w:tcPr>
          <w:p w:rsidR="00C91C6A" w:rsidRPr="00CA45BE" w:rsidRDefault="00C91C6A" w:rsidP="00D13E2D">
            <w:pPr>
              <w:pStyle w:val="NoSpacing"/>
              <w:jc w:val="both"/>
              <w:rPr>
                <w:rFonts w:ascii="Times New Roman" w:hAnsi="Times New Roman" w:cs="Times New Roman"/>
                <w:color w:val="FF0000"/>
                <w:sz w:val="28"/>
                <w:szCs w:val="28"/>
              </w:rPr>
            </w:pPr>
            <w:r w:rsidRPr="00CA45BE">
              <w:rPr>
                <w:rFonts w:ascii="Times New Roman" w:hAnsi="Times New Roman" w:cs="Times New Roman"/>
                <w:color w:val="FF0000"/>
                <w:sz w:val="28"/>
                <w:szCs w:val="28"/>
              </w:rPr>
              <w:t>M</w:t>
            </w:r>
          </w:p>
        </w:tc>
      </w:tr>
      <w:tr w:rsidR="00C91C6A" w:rsidRPr="00CA45BE" w:rsidTr="00C91C6A">
        <w:trPr>
          <w:trHeight w:val="285"/>
        </w:trPr>
        <w:tc>
          <w:tcPr>
            <w:tcW w:w="7298" w:type="dxa"/>
            <w:gridSpan w:val="2"/>
            <w:tcBorders>
              <w:top w:val="single" w:sz="12" w:space="0" w:color="auto"/>
              <w:left w:val="single" w:sz="12" w:space="0" w:color="auto"/>
              <w:right w:val="single" w:sz="24" w:space="0" w:color="auto"/>
            </w:tcBorders>
          </w:tcPr>
          <w:p w:rsidR="00C91C6A" w:rsidRPr="00397FDF" w:rsidRDefault="00C91C6A" w:rsidP="00D13E2D">
            <w:pPr>
              <w:pStyle w:val="NoSpacing"/>
              <w:jc w:val="both"/>
              <w:rPr>
                <w:rFonts w:ascii="Times New Roman" w:hAnsi="Times New Roman" w:cs="Times New Roman"/>
                <w:b/>
                <w:bCs/>
                <w:color w:val="FF0000"/>
                <w:sz w:val="28"/>
                <w:szCs w:val="28"/>
              </w:rPr>
            </w:pPr>
            <w:r w:rsidRPr="00397FDF">
              <w:rPr>
                <w:rFonts w:ascii="Times New Roman" w:hAnsi="Times New Roman" w:cs="Times New Roman"/>
                <w:b/>
                <w:bCs/>
                <w:color w:val="FF0000"/>
                <w:sz w:val="28"/>
                <w:szCs w:val="28"/>
                <w:lang w:bidi="ar-IQ"/>
              </w:rPr>
              <w:t>Stud</w:t>
            </w:r>
            <w:r>
              <w:rPr>
                <w:rFonts w:ascii="Times New Roman" w:hAnsi="Times New Roman" w:cs="Times New Roman"/>
                <w:b/>
                <w:bCs/>
                <w:color w:val="FF0000"/>
                <w:sz w:val="28"/>
                <w:szCs w:val="28"/>
                <w:lang w:bidi="ar-IQ"/>
              </w:rPr>
              <w:t>ent’s knowledge about Sexually Transmitted D</w:t>
            </w:r>
            <w:r w:rsidRPr="00397FDF">
              <w:rPr>
                <w:rFonts w:ascii="Times New Roman" w:hAnsi="Times New Roman" w:cs="Times New Roman"/>
                <w:b/>
                <w:bCs/>
                <w:color w:val="FF0000"/>
                <w:sz w:val="28"/>
                <w:szCs w:val="28"/>
                <w:lang w:bidi="ar-IQ"/>
              </w:rPr>
              <w:t>iseases</w:t>
            </w:r>
          </w:p>
        </w:tc>
        <w:tc>
          <w:tcPr>
            <w:tcW w:w="899" w:type="dxa"/>
            <w:tcBorders>
              <w:top w:val="single" w:sz="12" w:space="0" w:color="auto"/>
              <w:left w:val="single" w:sz="24" w:space="0" w:color="auto"/>
              <w:right w:val="single" w:sz="4" w:space="0" w:color="auto"/>
            </w:tcBorders>
          </w:tcPr>
          <w:p w:rsidR="00C91C6A" w:rsidRPr="00CA45BE" w:rsidRDefault="00C91C6A" w:rsidP="00D13E2D">
            <w:pPr>
              <w:pStyle w:val="NoSpacing"/>
              <w:jc w:val="both"/>
              <w:rPr>
                <w:rFonts w:ascii="Times New Roman" w:hAnsi="Times New Roman" w:cs="Times New Roman"/>
                <w:sz w:val="28"/>
                <w:szCs w:val="28"/>
              </w:rPr>
            </w:pPr>
          </w:p>
        </w:tc>
        <w:tc>
          <w:tcPr>
            <w:tcW w:w="931" w:type="dxa"/>
            <w:tcBorders>
              <w:top w:val="single" w:sz="12" w:space="0" w:color="auto"/>
              <w:left w:val="single" w:sz="4" w:space="0" w:color="auto"/>
              <w:right w:val="single" w:sz="4" w:space="0" w:color="auto"/>
            </w:tcBorders>
          </w:tcPr>
          <w:p w:rsidR="00C91C6A" w:rsidRPr="00CA45BE" w:rsidRDefault="00C91C6A" w:rsidP="00D13E2D">
            <w:pPr>
              <w:pStyle w:val="NoSpacing"/>
              <w:jc w:val="both"/>
              <w:rPr>
                <w:rFonts w:ascii="Times New Roman" w:hAnsi="Times New Roman" w:cs="Times New Roman"/>
                <w:sz w:val="28"/>
                <w:szCs w:val="28"/>
              </w:rPr>
            </w:pPr>
          </w:p>
        </w:tc>
        <w:tc>
          <w:tcPr>
            <w:tcW w:w="1260" w:type="dxa"/>
            <w:tcBorders>
              <w:top w:val="single" w:sz="12" w:space="0" w:color="auto"/>
              <w:left w:val="single" w:sz="4" w:space="0" w:color="auto"/>
              <w:right w:val="single" w:sz="24" w:space="0" w:color="auto"/>
            </w:tcBorders>
          </w:tcPr>
          <w:p w:rsidR="00C91C6A" w:rsidRPr="00CA45BE" w:rsidRDefault="00C91C6A" w:rsidP="00D13E2D">
            <w:pPr>
              <w:pStyle w:val="NoSpacing"/>
              <w:jc w:val="both"/>
              <w:rPr>
                <w:rFonts w:ascii="Times New Roman" w:hAnsi="Times New Roman" w:cs="Times New Roman"/>
                <w:sz w:val="28"/>
                <w:szCs w:val="28"/>
              </w:rPr>
            </w:pPr>
          </w:p>
        </w:tc>
      </w:tr>
      <w:tr w:rsidR="00C91C6A" w:rsidRPr="00CA45BE" w:rsidTr="00C91C6A">
        <w:tc>
          <w:tcPr>
            <w:tcW w:w="560" w:type="dxa"/>
            <w:tcBorders>
              <w:top w:val="single" w:sz="18" w:space="0" w:color="auto"/>
              <w:left w:val="single" w:sz="24" w:space="0" w:color="auto"/>
              <w:right w:val="single" w:sz="24" w:space="0" w:color="auto"/>
            </w:tcBorders>
            <w:shd w:val="clear" w:color="auto" w:fill="FFD966"/>
          </w:tcPr>
          <w:p w:rsidR="00C91C6A" w:rsidRPr="009600A9" w:rsidRDefault="00C91C6A" w:rsidP="00D13E2D">
            <w:pPr>
              <w:pStyle w:val="NoSpacing"/>
              <w:jc w:val="both"/>
              <w:rPr>
                <w:rFonts w:ascii="Times New Roman" w:hAnsi="Times New Roman" w:cs="Times New Roman"/>
                <w:b/>
                <w:bCs/>
                <w:sz w:val="28"/>
                <w:szCs w:val="28"/>
              </w:rPr>
            </w:pPr>
            <w:r w:rsidRPr="009600A9">
              <w:rPr>
                <w:rFonts w:ascii="Times New Roman" w:hAnsi="Times New Roman" w:cs="Times New Roman"/>
                <w:b/>
                <w:bCs/>
                <w:sz w:val="28"/>
                <w:szCs w:val="28"/>
              </w:rPr>
              <w:t>11</w:t>
            </w:r>
          </w:p>
        </w:tc>
        <w:tc>
          <w:tcPr>
            <w:tcW w:w="6738" w:type="dxa"/>
            <w:tcBorders>
              <w:top w:val="single" w:sz="18" w:space="0" w:color="auto"/>
              <w:left w:val="single" w:sz="24" w:space="0" w:color="auto"/>
              <w:right w:val="single" w:sz="24" w:space="0" w:color="auto"/>
            </w:tcBorders>
          </w:tcPr>
          <w:p w:rsidR="00C91C6A" w:rsidRPr="00CA45BE" w:rsidRDefault="00C91C6A" w:rsidP="00D13E2D">
            <w:pPr>
              <w:pStyle w:val="NoSpacing"/>
              <w:jc w:val="both"/>
              <w:rPr>
                <w:rFonts w:ascii="Times New Roman" w:hAnsi="Times New Roman" w:cs="Times New Roman"/>
                <w:color w:val="000000"/>
                <w:sz w:val="28"/>
                <w:szCs w:val="28"/>
              </w:rPr>
            </w:pPr>
            <w:r w:rsidRPr="00CA45BE">
              <w:rPr>
                <w:rFonts w:ascii="Times New Roman" w:hAnsi="Times New Roman" w:cs="Times New Roman"/>
                <w:color w:val="000000"/>
                <w:sz w:val="28"/>
                <w:szCs w:val="28"/>
              </w:rPr>
              <w:t xml:space="preserve"> </w:t>
            </w:r>
            <w:r w:rsidRPr="00B91B69">
              <w:rPr>
                <w:rFonts w:ascii="Times New Roman" w:hAnsi="Times New Roman" w:cs="Times New Roman"/>
                <w:sz w:val="28"/>
                <w:szCs w:val="28"/>
              </w:rPr>
              <w:t>Sexually transmitted diseases  can be transmitted by Exposure to cough and sneeze from infected persons</w:t>
            </w:r>
          </w:p>
        </w:tc>
        <w:tc>
          <w:tcPr>
            <w:tcW w:w="899" w:type="dxa"/>
            <w:tcBorders>
              <w:top w:val="single" w:sz="18" w:space="0" w:color="auto"/>
              <w:left w:val="single" w:sz="24" w:space="0" w:color="auto"/>
              <w:right w:val="single" w:sz="4" w:space="0" w:color="auto"/>
            </w:tcBorders>
          </w:tcPr>
          <w:p w:rsidR="00C91C6A" w:rsidRPr="00CA45BE" w:rsidRDefault="00C91C6A" w:rsidP="00D13E2D">
            <w:pPr>
              <w:pStyle w:val="NoSpacing"/>
              <w:jc w:val="both"/>
              <w:rPr>
                <w:rFonts w:ascii="Times New Roman" w:hAnsi="Times New Roman" w:cs="Times New Roman"/>
                <w:color w:val="010205"/>
                <w:sz w:val="28"/>
                <w:szCs w:val="28"/>
              </w:rPr>
            </w:pPr>
            <w:r w:rsidRPr="00CA45BE">
              <w:rPr>
                <w:rFonts w:ascii="Times New Roman" w:hAnsi="Times New Roman" w:cs="Times New Roman"/>
                <w:color w:val="010205"/>
                <w:sz w:val="28"/>
                <w:szCs w:val="28"/>
              </w:rPr>
              <w:t>0.42</w:t>
            </w:r>
          </w:p>
        </w:tc>
        <w:tc>
          <w:tcPr>
            <w:tcW w:w="931" w:type="dxa"/>
            <w:tcBorders>
              <w:top w:val="single" w:sz="18" w:space="0" w:color="auto"/>
              <w:left w:val="single" w:sz="4" w:space="0" w:color="auto"/>
              <w:right w:val="single" w:sz="4" w:space="0" w:color="auto"/>
            </w:tcBorders>
          </w:tcPr>
          <w:p w:rsidR="00C91C6A" w:rsidRPr="00CA45BE" w:rsidRDefault="00C91C6A" w:rsidP="00D13E2D">
            <w:pPr>
              <w:pStyle w:val="NoSpacing"/>
              <w:jc w:val="both"/>
              <w:rPr>
                <w:rFonts w:ascii="Times New Roman" w:hAnsi="Times New Roman" w:cs="Times New Roman"/>
                <w:color w:val="010205"/>
                <w:sz w:val="28"/>
                <w:szCs w:val="28"/>
              </w:rPr>
            </w:pPr>
            <w:r w:rsidRPr="00CA45BE">
              <w:rPr>
                <w:rFonts w:ascii="Times New Roman" w:hAnsi="Times New Roman" w:cs="Times New Roman"/>
                <w:color w:val="010205"/>
                <w:sz w:val="28"/>
                <w:szCs w:val="28"/>
              </w:rPr>
              <w:t>0.61</w:t>
            </w:r>
          </w:p>
        </w:tc>
        <w:tc>
          <w:tcPr>
            <w:tcW w:w="1260" w:type="dxa"/>
            <w:tcBorders>
              <w:top w:val="single" w:sz="18" w:space="0" w:color="auto"/>
              <w:left w:val="single" w:sz="4" w:space="0" w:color="auto"/>
              <w:right w:val="single" w:sz="24" w:space="0" w:color="auto"/>
            </w:tcBorders>
          </w:tcPr>
          <w:p w:rsidR="00C91C6A" w:rsidRPr="00CA45BE" w:rsidRDefault="00C91C6A" w:rsidP="00D13E2D">
            <w:pPr>
              <w:pStyle w:val="NoSpacing"/>
              <w:jc w:val="both"/>
              <w:rPr>
                <w:rFonts w:ascii="Times New Roman" w:hAnsi="Times New Roman" w:cs="Times New Roman"/>
                <w:sz w:val="28"/>
                <w:szCs w:val="28"/>
              </w:rPr>
            </w:pPr>
            <w:r>
              <w:rPr>
                <w:rFonts w:ascii="Times New Roman" w:hAnsi="Times New Roman" w:cs="Times New Roman"/>
                <w:sz w:val="28"/>
                <w:szCs w:val="28"/>
              </w:rPr>
              <w:t>P</w:t>
            </w:r>
          </w:p>
        </w:tc>
      </w:tr>
      <w:tr w:rsidR="00C91C6A" w:rsidRPr="00CA45BE" w:rsidTr="00C91C6A">
        <w:tc>
          <w:tcPr>
            <w:tcW w:w="560" w:type="dxa"/>
            <w:tcBorders>
              <w:left w:val="single" w:sz="24" w:space="0" w:color="auto"/>
              <w:right w:val="single" w:sz="24" w:space="0" w:color="auto"/>
            </w:tcBorders>
            <w:shd w:val="clear" w:color="auto" w:fill="FFD966"/>
          </w:tcPr>
          <w:p w:rsidR="00C91C6A" w:rsidRPr="009600A9" w:rsidRDefault="00C91C6A" w:rsidP="00D13E2D">
            <w:pPr>
              <w:pStyle w:val="NoSpacing"/>
              <w:jc w:val="both"/>
              <w:rPr>
                <w:rFonts w:ascii="Times New Roman" w:hAnsi="Times New Roman" w:cs="Times New Roman"/>
                <w:b/>
                <w:bCs/>
                <w:sz w:val="28"/>
                <w:szCs w:val="28"/>
              </w:rPr>
            </w:pPr>
            <w:r w:rsidRPr="009600A9">
              <w:rPr>
                <w:rFonts w:ascii="Times New Roman" w:hAnsi="Times New Roman" w:cs="Times New Roman"/>
                <w:b/>
                <w:bCs/>
                <w:sz w:val="28"/>
                <w:szCs w:val="28"/>
              </w:rPr>
              <w:t>12</w:t>
            </w:r>
          </w:p>
        </w:tc>
        <w:tc>
          <w:tcPr>
            <w:tcW w:w="6738" w:type="dxa"/>
            <w:tcBorders>
              <w:left w:val="single" w:sz="24" w:space="0" w:color="auto"/>
              <w:right w:val="single" w:sz="24" w:space="0" w:color="auto"/>
            </w:tcBorders>
          </w:tcPr>
          <w:p w:rsidR="00C91C6A" w:rsidRPr="00CA45BE" w:rsidRDefault="00C91C6A" w:rsidP="00D13E2D">
            <w:pPr>
              <w:pStyle w:val="NoSpacing"/>
              <w:jc w:val="both"/>
              <w:rPr>
                <w:rFonts w:ascii="Times New Roman" w:hAnsi="Times New Roman" w:cs="Times New Roman"/>
                <w:color w:val="000000"/>
                <w:sz w:val="28"/>
                <w:szCs w:val="28"/>
              </w:rPr>
            </w:pPr>
            <w:r w:rsidRPr="00B91B69">
              <w:rPr>
                <w:rFonts w:ascii="Times New Roman" w:hAnsi="Times New Roman" w:cs="Times New Roman"/>
                <w:color w:val="000000"/>
                <w:sz w:val="28"/>
                <w:szCs w:val="28"/>
              </w:rPr>
              <w:t>Transfusion of blood from one person to another</w:t>
            </w:r>
          </w:p>
        </w:tc>
        <w:tc>
          <w:tcPr>
            <w:tcW w:w="899" w:type="dxa"/>
            <w:tcBorders>
              <w:left w:val="single" w:sz="24" w:space="0" w:color="auto"/>
              <w:right w:val="single" w:sz="4" w:space="0" w:color="auto"/>
            </w:tcBorders>
          </w:tcPr>
          <w:p w:rsidR="00C91C6A" w:rsidRPr="00CA45BE" w:rsidRDefault="00C91C6A" w:rsidP="00D13E2D">
            <w:pPr>
              <w:pStyle w:val="NoSpacing"/>
              <w:jc w:val="both"/>
              <w:rPr>
                <w:rFonts w:ascii="Times New Roman" w:hAnsi="Times New Roman" w:cs="Times New Roman"/>
                <w:color w:val="010205"/>
                <w:sz w:val="28"/>
                <w:szCs w:val="28"/>
              </w:rPr>
            </w:pPr>
            <w:r w:rsidRPr="00CA45BE">
              <w:rPr>
                <w:rFonts w:ascii="Times New Roman" w:hAnsi="Times New Roman" w:cs="Times New Roman"/>
                <w:color w:val="010205"/>
                <w:sz w:val="28"/>
                <w:szCs w:val="28"/>
              </w:rPr>
              <w:t>0.50</w:t>
            </w:r>
          </w:p>
        </w:tc>
        <w:tc>
          <w:tcPr>
            <w:tcW w:w="931" w:type="dxa"/>
            <w:tcBorders>
              <w:left w:val="single" w:sz="4" w:space="0" w:color="auto"/>
              <w:right w:val="single" w:sz="4" w:space="0" w:color="auto"/>
            </w:tcBorders>
          </w:tcPr>
          <w:p w:rsidR="00C91C6A" w:rsidRPr="00CA45BE" w:rsidRDefault="00C91C6A" w:rsidP="00D13E2D">
            <w:pPr>
              <w:pStyle w:val="NoSpacing"/>
              <w:jc w:val="both"/>
              <w:rPr>
                <w:rFonts w:ascii="Times New Roman" w:hAnsi="Times New Roman" w:cs="Times New Roman"/>
                <w:color w:val="010205"/>
                <w:sz w:val="28"/>
                <w:szCs w:val="28"/>
              </w:rPr>
            </w:pPr>
            <w:r w:rsidRPr="00CA45BE">
              <w:rPr>
                <w:rFonts w:ascii="Times New Roman" w:hAnsi="Times New Roman" w:cs="Times New Roman"/>
                <w:color w:val="010205"/>
                <w:sz w:val="28"/>
                <w:szCs w:val="28"/>
              </w:rPr>
              <w:t>0.69</w:t>
            </w:r>
          </w:p>
        </w:tc>
        <w:tc>
          <w:tcPr>
            <w:tcW w:w="1260" w:type="dxa"/>
            <w:tcBorders>
              <w:left w:val="single" w:sz="4" w:space="0" w:color="auto"/>
              <w:right w:val="single" w:sz="24" w:space="0" w:color="auto"/>
            </w:tcBorders>
          </w:tcPr>
          <w:p w:rsidR="00C91C6A" w:rsidRPr="00CA45BE" w:rsidRDefault="00C91C6A" w:rsidP="00D13E2D">
            <w:pPr>
              <w:pStyle w:val="NoSpacing"/>
              <w:jc w:val="both"/>
              <w:rPr>
                <w:rFonts w:ascii="Times New Roman" w:hAnsi="Times New Roman" w:cs="Times New Roman"/>
                <w:sz w:val="28"/>
                <w:szCs w:val="28"/>
              </w:rPr>
            </w:pPr>
            <w:r>
              <w:rPr>
                <w:rFonts w:ascii="Times New Roman" w:hAnsi="Times New Roman" w:cs="Times New Roman"/>
                <w:sz w:val="28"/>
                <w:szCs w:val="28"/>
              </w:rPr>
              <w:t>P</w:t>
            </w:r>
          </w:p>
        </w:tc>
      </w:tr>
      <w:tr w:rsidR="00C91C6A" w:rsidRPr="00CA45BE" w:rsidTr="00C91C6A">
        <w:tc>
          <w:tcPr>
            <w:tcW w:w="560" w:type="dxa"/>
            <w:tcBorders>
              <w:left w:val="single" w:sz="24" w:space="0" w:color="auto"/>
              <w:right w:val="single" w:sz="24" w:space="0" w:color="auto"/>
            </w:tcBorders>
            <w:shd w:val="clear" w:color="auto" w:fill="FFD966"/>
          </w:tcPr>
          <w:p w:rsidR="00C91C6A" w:rsidRPr="009600A9" w:rsidRDefault="00C91C6A" w:rsidP="00D13E2D">
            <w:pPr>
              <w:pStyle w:val="NoSpacing"/>
              <w:jc w:val="both"/>
              <w:rPr>
                <w:rFonts w:ascii="Times New Roman" w:hAnsi="Times New Roman" w:cs="Times New Roman"/>
                <w:b/>
                <w:bCs/>
                <w:sz w:val="28"/>
                <w:szCs w:val="28"/>
              </w:rPr>
            </w:pPr>
            <w:r w:rsidRPr="009600A9">
              <w:rPr>
                <w:rFonts w:ascii="Times New Roman" w:hAnsi="Times New Roman" w:cs="Times New Roman"/>
                <w:b/>
                <w:bCs/>
                <w:sz w:val="28"/>
                <w:szCs w:val="28"/>
              </w:rPr>
              <w:t>13</w:t>
            </w:r>
          </w:p>
        </w:tc>
        <w:tc>
          <w:tcPr>
            <w:tcW w:w="6738" w:type="dxa"/>
            <w:tcBorders>
              <w:left w:val="single" w:sz="24" w:space="0" w:color="auto"/>
              <w:right w:val="single" w:sz="24" w:space="0" w:color="auto"/>
            </w:tcBorders>
          </w:tcPr>
          <w:p w:rsidR="00C91C6A" w:rsidRPr="00CA45BE" w:rsidRDefault="00C91C6A" w:rsidP="00D13E2D">
            <w:pPr>
              <w:pStyle w:val="NoSpacing"/>
              <w:jc w:val="both"/>
              <w:rPr>
                <w:rFonts w:ascii="Times New Roman" w:hAnsi="Times New Roman" w:cs="Times New Roman"/>
                <w:color w:val="000000"/>
                <w:sz w:val="28"/>
                <w:szCs w:val="28"/>
              </w:rPr>
            </w:pPr>
            <w:r w:rsidRPr="00B91B69">
              <w:rPr>
                <w:rFonts w:ascii="Times New Roman" w:hAnsi="Times New Roman" w:cs="Times New Roman"/>
                <w:sz w:val="28"/>
                <w:szCs w:val="28"/>
              </w:rPr>
              <w:t>Unprotected sexual intercourse</w:t>
            </w:r>
          </w:p>
        </w:tc>
        <w:tc>
          <w:tcPr>
            <w:tcW w:w="899" w:type="dxa"/>
            <w:tcBorders>
              <w:left w:val="single" w:sz="24" w:space="0" w:color="auto"/>
              <w:right w:val="single" w:sz="4" w:space="0" w:color="auto"/>
            </w:tcBorders>
          </w:tcPr>
          <w:p w:rsidR="00C91C6A" w:rsidRPr="00CA45BE" w:rsidRDefault="00C91C6A" w:rsidP="00D13E2D">
            <w:pPr>
              <w:pStyle w:val="NoSpacing"/>
              <w:jc w:val="both"/>
              <w:rPr>
                <w:rFonts w:ascii="Times New Roman" w:hAnsi="Times New Roman" w:cs="Times New Roman"/>
                <w:color w:val="010205"/>
                <w:sz w:val="28"/>
                <w:szCs w:val="28"/>
              </w:rPr>
            </w:pPr>
            <w:r w:rsidRPr="00CA45BE">
              <w:rPr>
                <w:rFonts w:ascii="Times New Roman" w:hAnsi="Times New Roman" w:cs="Times New Roman"/>
                <w:color w:val="010205"/>
                <w:sz w:val="28"/>
                <w:szCs w:val="28"/>
              </w:rPr>
              <w:t>0.64</w:t>
            </w:r>
          </w:p>
        </w:tc>
        <w:tc>
          <w:tcPr>
            <w:tcW w:w="931" w:type="dxa"/>
            <w:tcBorders>
              <w:left w:val="single" w:sz="4" w:space="0" w:color="auto"/>
              <w:right w:val="single" w:sz="4" w:space="0" w:color="auto"/>
            </w:tcBorders>
          </w:tcPr>
          <w:p w:rsidR="00C91C6A" w:rsidRPr="00CA45BE" w:rsidRDefault="00C91C6A" w:rsidP="00D13E2D">
            <w:pPr>
              <w:pStyle w:val="NoSpacing"/>
              <w:jc w:val="both"/>
              <w:rPr>
                <w:rFonts w:ascii="Times New Roman" w:hAnsi="Times New Roman" w:cs="Times New Roman"/>
                <w:color w:val="010205"/>
                <w:sz w:val="28"/>
                <w:szCs w:val="28"/>
              </w:rPr>
            </w:pPr>
            <w:r w:rsidRPr="00CA45BE">
              <w:rPr>
                <w:rFonts w:ascii="Times New Roman" w:hAnsi="Times New Roman" w:cs="Times New Roman"/>
                <w:color w:val="010205"/>
                <w:sz w:val="28"/>
                <w:szCs w:val="28"/>
              </w:rPr>
              <w:t>0.64</w:t>
            </w:r>
          </w:p>
        </w:tc>
        <w:tc>
          <w:tcPr>
            <w:tcW w:w="1260" w:type="dxa"/>
            <w:tcBorders>
              <w:left w:val="single" w:sz="4" w:space="0" w:color="auto"/>
              <w:right w:val="single" w:sz="24" w:space="0" w:color="auto"/>
            </w:tcBorders>
          </w:tcPr>
          <w:p w:rsidR="00C91C6A" w:rsidRPr="00CA45BE" w:rsidRDefault="00C91C6A" w:rsidP="00D13E2D">
            <w:pPr>
              <w:pStyle w:val="NoSpacing"/>
              <w:jc w:val="both"/>
              <w:rPr>
                <w:rFonts w:ascii="Times New Roman" w:hAnsi="Times New Roman" w:cs="Times New Roman"/>
                <w:sz w:val="28"/>
                <w:szCs w:val="28"/>
              </w:rPr>
            </w:pPr>
            <w:r>
              <w:rPr>
                <w:rFonts w:ascii="Times New Roman" w:hAnsi="Times New Roman" w:cs="Times New Roman"/>
                <w:sz w:val="28"/>
                <w:szCs w:val="28"/>
              </w:rPr>
              <w:t>P</w:t>
            </w:r>
          </w:p>
        </w:tc>
      </w:tr>
      <w:tr w:rsidR="00C91C6A" w:rsidRPr="00CA45BE" w:rsidTr="00C91C6A">
        <w:tc>
          <w:tcPr>
            <w:tcW w:w="560" w:type="dxa"/>
            <w:tcBorders>
              <w:left w:val="single" w:sz="24" w:space="0" w:color="auto"/>
              <w:right w:val="single" w:sz="24" w:space="0" w:color="auto"/>
            </w:tcBorders>
            <w:shd w:val="clear" w:color="auto" w:fill="FFD966"/>
          </w:tcPr>
          <w:p w:rsidR="00C91C6A" w:rsidRPr="009600A9" w:rsidRDefault="00C91C6A" w:rsidP="00D13E2D">
            <w:pPr>
              <w:pStyle w:val="NoSpacing"/>
              <w:jc w:val="both"/>
              <w:rPr>
                <w:rFonts w:ascii="Times New Roman" w:hAnsi="Times New Roman" w:cs="Times New Roman"/>
                <w:b/>
                <w:bCs/>
                <w:sz w:val="28"/>
                <w:szCs w:val="28"/>
              </w:rPr>
            </w:pPr>
            <w:r w:rsidRPr="009600A9">
              <w:rPr>
                <w:rFonts w:ascii="Times New Roman" w:hAnsi="Times New Roman" w:cs="Times New Roman"/>
                <w:b/>
                <w:bCs/>
                <w:sz w:val="28"/>
                <w:szCs w:val="28"/>
              </w:rPr>
              <w:t>14</w:t>
            </w:r>
          </w:p>
        </w:tc>
        <w:tc>
          <w:tcPr>
            <w:tcW w:w="6738" w:type="dxa"/>
            <w:tcBorders>
              <w:left w:val="single" w:sz="24" w:space="0" w:color="auto"/>
              <w:right w:val="single" w:sz="24" w:space="0" w:color="auto"/>
            </w:tcBorders>
          </w:tcPr>
          <w:p w:rsidR="00C91C6A" w:rsidRPr="00CA45BE" w:rsidRDefault="00C91C6A" w:rsidP="00D13E2D">
            <w:pPr>
              <w:pStyle w:val="NoSpacing"/>
              <w:jc w:val="both"/>
              <w:rPr>
                <w:rFonts w:ascii="Times New Roman" w:hAnsi="Times New Roman" w:cs="Times New Roman"/>
                <w:color w:val="000000"/>
                <w:sz w:val="28"/>
                <w:szCs w:val="28"/>
              </w:rPr>
            </w:pPr>
            <w:r w:rsidRPr="00B91B69">
              <w:rPr>
                <w:rFonts w:ascii="Times New Roman" w:hAnsi="Times New Roman" w:cs="Times New Roman"/>
                <w:sz w:val="28"/>
                <w:szCs w:val="28"/>
              </w:rPr>
              <w:t>Sharing the same plate with infected person may have effect</w:t>
            </w:r>
          </w:p>
        </w:tc>
        <w:tc>
          <w:tcPr>
            <w:tcW w:w="899" w:type="dxa"/>
            <w:tcBorders>
              <w:left w:val="single" w:sz="24" w:space="0" w:color="auto"/>
              <w:right w:val="single" w:sz="4" w:space="0" w:color="auto"/>
            </w:tcBorders>
          </w:tcPr>
          <w:p w:rsidR="00C91C6A" w:rsidRPr="00CA45BE" w:rsidRDefault="00C91C6A" w:rsidP="00D13E2D">
            <w:pPr>
              <w:pStyle w:val="NoSpacing"/>
              <w:jc w:val="both"/>
              <w:rPr>
                <w:rFonts w:ascii="Times New Roman" w:hAnsi="Times New Roman" w:cs="Times New Roman"/>
                <w:color w:val="010205"/>
                <w:sz w:val="28"/>
                <w:szCs w:val="28"/>
              </w:rPr>
            </w:pPr>
            <w:r w:rsidRPr="00CA45BE">
              <w:rPr>
                <w:rFonts w:ascii="Times New Roman" w:hAnsi="Times New Roman" w:cs="Times New Roman"/>
                <w:color w:val="010205"/>
                <w:sz w:val="28"/>
                <w:szCs w:val="28"/>
              </w:rPr>
              <w:t>0.77</w:t>
            </w:r>
          </w:p>
        </w:tc>
        <w:tc>
          <w:tcPr>
            <w:tcW w:w="931" w:type="dxa"/>
            <w:tcBorders>
              <w:left w:val="single" w:sz="4" w:space="0" w:color="auto"/>
              <w:right w:val="single" w:sz="4" w:space="0" w:color="auto"/>
            </w:tcBorders>
          </w:tcPr>
          <w:p w:rsidR="00C91C6A" w:rsidRPr="00CA45BE" w:rsidRDefault="00C91C6A" w:rsidP="00D13E2D">
            <w:pPr>
              <w:pStyle w:val="NoSpacing"/>
              <w:jc w:val="both"/>
              <w:rPr>
                <w:rFonts w:ascii="Times New Roman" w:hAnsi="Times New Roman" w:cs="Times New Roman"/>
                <w:color w:val="010205"/>
                <w:sz w:val="28"/>
                <w:szCs w:val="28"/>
              </w:rPr>
            </w:pPr>
            <w:r w:rsidRPr="00CA45BE">
              <w:rPr>
                <w:rFonts w:ascii="Times New Roman" w:hAnsi="Times New Roman" w:cs="Times New Roman"/>
                <w:color w:val="010205"/>
                <w:sz w:val="28"/>
                <w:szCs w:val="28"/>
              </w:rPr>
              <w:t>0.63</w:t>
            </w:r>
          </w:p>
        </w:tc>
        <w:tc>
          <w:tcPr>
            <w:tcW w:w="1260" w:type="dxa"/>
            <w:tcBorders>
              <w:left w:val="single" w:sz="4" w:space="0" w:color="auto"/>
              <w:right w:val="single" w:sz="24" w:space="0" w:color="auto"/>
            </w:tcBorders>
          </w:tcPr>
          <w:p w:rsidR="00C91C6A" w:rsidRPr="00CA45BE" w:rsidRDefault="00C91C6A" w:rsidP="00D13E2D">
            <w:pPr>
              <w:pStyle w:val="NoSpacing"/>
              <w:jc w:val="both"/>
              <w:rPr>
                <w:rFonts w:ascii="Times New Roman" w:hAnsi="Times New Roman" w:cs="Times New Roman"/>
                <w:sz w:val="28"/>
                <w:szCs w:val="28"/>
              </w:rPr>
            </w:pPr>
            <w:r w:rsidRPr="00CA45BE">
              <w:rPr>
                <w:rFonts w:ascii="Times New Roman" w:hAnsi="Times New Roman" w:cs="Times New Roman"/>
                <w:sz w:val="28"/>
                <w:szCs w:val="28"/>
              </w:rPr>
              <w:t>M</w:t>
            </w:r>
          </w:p>
        </w:tc>
      </w:tr>
      <w:tr w:rsidR="00C91C6A" w:rsidRPr="00CA45BE" w:rsidTr="00C91C6A">
        <w:tc>
          <w:tcPr>
            <w:tcW w:w="560" w:type="dxa"/>
            <w:tcBorders>
              <w:left w:val="single" w:sz="24" w:space="0" w:color="auto"/>
              <w:right w:val="single" w:sz="24" w:space="0" w:color="auto"/>
            </w:tcBorders>
            <w:shd w:val="clear" w:color="auto" w:fill="FFD966"/>
          </w:tcPr>
          <w:p w:rsidR="00C91C6A" w:rsidRPr="009600A9" w:rsidRDefault="00C91C6A" w:rsidP="00D13E2D">
            <w:pPr>
              <w:pStyle w:val="NoSpacing"/>
              <w:jc w:val="both"/>
              <w:rPr>
                <w:rFonts w:ascii="Times New Roman" w:hAnsi="Times New Roman" w:cs="Times New Roman"/>
                <w:b/>
                <w:bCs/>
                <w:sz w:val="28"/>
                <w:szCs w:val="28"/>
              </w:rPr>
            </w:pPr>
            <w:r w:rsidRPr="009600A9">
              <w:rPr>
                <w:rFonts w:ascii="Times New Roman" w:hAnsi="Times New Roman" w:cs="Times New Roman"/>
                <w:b/>
                <w:bCs/>
                <w:sz w:val="28"/>
                <w:szCs w:val="28"/>
              </w:rPr>
              <w:t>15</w:t>
            </w:r>
          </w:p>
        </w:tc>
        <w:tc>
          <w:tcPr>
            <w:tcW w:w="6738" w:type="dxa"/>
            <w:tcBorders>
              <w:left w:val="single" w:sz="24" w:space="0" w:color="auto"/>
              <w:right w:val="single" w:sz="24" w:space="0" w:color="auto"/>
            </w:tcBorders>
          </w:tcPr>
          <w:p w:rsidR="00C91C6A" w:rsidRPr="00CA45BE" w:rsidRDefault="00C91C6A" w:rsidP="00D13E2D">
            <w:pPr>
              <w:pStyle w:val="NoSpacing"/>
              <w:jc w:val="both"/>
              <w:rPr>
                <w:rFonts w:ascii="Times New Roman" w:hAnsi="Times New Roman" w:cs="Times New Roman"/>
                <w:color w:val="000000"/>
                <w:sz w:val="28"/>
                <w:szCs w:val="28"/>
              </w:rPr>
            </w:pPr>
            <w:r w:rsidRPr="00B91B69">
              <w:rPr>
                <w:rFonts w:ascii="Times New Roman" w:hAnsi="Times New Roman" w:cs="Times New Roman"/>
                <w:sz w:val="28"/>
                <w:szCs w:val="28"/>
              </w:rPr>
              <w:t>From needles and syringes</w:t>
            </w:r>
          </w:p>
        </w:tc>
        <w:tc>
          <w:tcPr>
            <w:tcW w:w="899" w:type="dxa"/>
            <w:tcBorders>
              <w:left w:val="single" w:sz="24" w:space="0" w:color="auto"/>
              <w:right w:val="single" w:sz="4" w:space="0" w:color="auto"/>
            </w:tcBorders>
          </w:tcPr>
          <w:p w:rsidR="00C91C6A" w:rsidRPr="00CA45BE" w:rsidRDefault="00C91C6A" w:rsidP="00D13E2D">
            <w:pPr>
              <w:pStyle w:val="NoSpacing"/>
              <w:jc w:val="both"/>
              <w:rPr>
                <w:rFonts w:ascii="Times New Roman" w:hAnsi="Times New Roman" w:cs="Times New Roman"/>
                <w:color w:val="010205"/>
                <w:sz w:val="28"/>
                <w:szCs w:val="28"/>
              </w:rPr>
            </w:pPr>
            <w:r w:rsidRPr="00CA45BE">
              <w:rPr>
                <w:rFonts w:ascii="Times New Roman" w:hAnsi="Times New Roman" w:cs="Times New Roman"/>
                <w:color w:val="010205"/>
                <w:sz w:val="28"/>
                <w:szCs w:val="28"/>
              </w:rPr>
              <w:t>0.76</w:t>
            </w:r>
          </w:p>
        </w:tc>
        <w:tc>
          <w:tcPr>
            <w:tcW w:w="931" w:type="dxa"/>
            <w:tcBorders>
              <w:left w:val="single" w:sz="4" w:space="0" w:color="auto"/>
              <w:right w:val="single" w:sz="4" w:space="0" w:color="auto"/>
            </w:tcBorders>
          </w:tcPr>
          <w:p w:rsidR="00C91C6A" w:rsidRPr="00CA45BE" w:rsidRDefault="00C91C6A" w:rsidP="00D13E2D">
            <w:pPr>
              <w:pStyle w:val="NoSpacing"/>
              <w:jc w:val="both"/>
              <w:rPr>
                <w:rFonts w:ascii="Times New Roman" w:hAnsi="Times New Roman" w:cs="Times New Roman"/>
                <w:color w:val="010205"/>
                <w:sz w:val="28"/>
                <w:szCs w:val="28"/>
              </w:rPr>
            </w:pPr>
            <w:r w:rsidRPr="00CA45BE">
              <w:rPr>
                <w:rFonts w:ascii="Times New Roman" w:hAnsi="Times New Roman" w:cs="Times New Roman"/>
                <w:color w:val="010205"/>
                <w:sz w:val="28"/>
                <w:szCs w:val="28"/>
              </w:rPr>
              <w:t>0.74</w:t>
            </w:r>
          </w:p>
        </w:tc>
        <w:tc>
          <w:tcPr>
            <w:tcW w:w="1260" w:type="dxa"/>
            <w:tcBorders>
              <w:left w:val="single" w:sz="4" w:space="0" w:color="auto"/>
              <w:right w:val="single" w:sz="24" w:space="0" w:color="auto"/>
            </w:tcBorders>
          </w:tcPr>
          <w:p w:rsidR="00C91C6A" w:rsidRPr="00CA45BE" w:rsidRDefault="00C91C6A" w:rsidP="00D13E2D">
            <w:pPr>
              <w:pStyle w:val="NoSpacing"/>
              <w:jc w:val="both"/>
              <w:rPr>
                <w:rFonts w:ascii="Times New Roman" w:hAnsi="Times New Roman" w:cs="Times New Roman"/>
                <w:sz w:val="28"/>
                <w:szCs w:val="28"/>
              </w:rPr>
            </w:pPr>
            <w:r w:rsidRPr="00CA45BE">
              <w:rPr>
                <w:rFonts w:ascii="Times New Roman" w:hAnsi="Times New Roman" w:cs="Times New Roman"/>
                <w:sz w:val="28"/>
                <w:szCs w:val="28"/>
              </w:rPr>
              <w:t>M</w:t>
            </w:r>
          </w:p>
        </w:tc>
      </w:tr>
      <w:tr w:rsidR="00C91C6A" w:rsidRPr="00CA45BE" w:rsidTr="00C91C6A">
        <w:tc>
          <w:tcPr>
            <w:tcW w:w="560" w:type="dxa"/>
            <w:tcBorders>
              <w:left w:val="single" w:sz="24" w:space="0" w:color="auto"/>
              <w:right w:val="single" w:sz="24" w:space="0" w:color="auto"/>
            </w:tcBorders>
            <w:shd w:val="clear" w:color="auto" w:fill="FFD966"/>
          </w:tcPr>
          <w:p w:rsidR="00C91C6A" w:rsidRPr="009600A9" w:rsidRDefault="00C91C6A" w:rsidP="00D13E2D">
            <w:pPr>
              <w:pStyle w:val="NoSpacing"/>
              <w:jc w:val="both"/>
              <w:rPr>
                <w:rFonts w:ascii="Times New Roman" w:hAnsi="Times New Roman" w:cs="Times New Roman"/>
                <w:b/>
                <w:bCs/>
                <w:sz w:val="28"/>
                <w:szCs w:val="28"/>
              </w:rPr>
            </w:pPr>
            <w:r w:rsidRPr="009600A9">
              <w:rPr>
                <w:rFonts w:ascii="Times New Roman" w:hAnsi="Times New Roman" w:cs="Times New Roman"/>
                <w:b/>
                <w:bCs/>
                <w:sz w:val="28"/>
                <w:szCs w:val="28"/>
              </w:rPr>
              <w:t>16</w:t>
            </w:r>
          </w:p>
        </w:tc>
        <w:tc>
          <w:tcPr>
            <w:tcW w:w="6738" w:type="dxa"/>
            <w:tcBorders>
              <w:left w:val="single" w:sz="24" w:space="0" w:color="auto"/>
              <w:right w:val="single" w:sz="24" w:space="0" w:color="auto"/>
            </w:tcBorders>
          </w:tcPr>
          <w:p w:rsidR="00C91C6A" w:rsidRPr="00CA45BE" w:rsidRDefault="00C91C6A" w:rsidP="00D13E2D">
            <w:pPr>
              <w:pStyle w:val="NoSpacing"/>
              <w:jc w:val="both"/>
              <w:rPr>
                <w:rFonts w:ascii="Times New Roman" w:hAnsi="Times New Roman" w:cs="Times New Roman"/>
                <w:color w:val="000000"/>
                <w:sz w:val="28"/>
                <w:szCs w:val="28"/>
              </w:rPr>
            </w:pPr>
            <w:r w:rsidRPr="00CA45BE">
              <w:rPr>
                <w:rFonts w:ascii="Times New Roman" w:hAnsi="Times New Roman" w:cs="Times New Roman"/>
                <w:color w:val="000000"/>
                <w:sz w:val="28"/>
                <w:szCs w:val="28"/>
              </w:rPr>
              <w:t>Transfer from infected mother to her fetus</w:t>
            </w:r>
          </w:p>
        </w:tc>
        <w:tc>
          <w:tcPr>
            <w:tcW w:w="899" w:type="dxa"/>
            <w:tcBorders>
              <w:left w:val="single" w:sz="24" w:space="0" w:color="auto"/>
              <w:right w:val="single" w:sz="4" w:space="0" w:color="auto"/>
            </w:tcBorders>
          </w:tcPr>
          <w:p w:rsidR="00C91C6A" w:rsidRPr="00CA45BE" w:rsidRDefault="00C91C6A" w:rsidP="00D13E2D">
            <w:pPr>
              <w:pStyle w:val="NoSpacing"/>
              <w:jc w:val="both"/>
              <w:rPr>
                <w:rFonts w:ascii="Times New Roman" w:hAnsi="Times New Roman" w:cs="Times New Roman"/>
                <w:color w:val="010205"/>
                <w:sz w:val="28"/>
                <w:szCs w:val="28"/>
              </w:rPr>
            </w:pPr>
            <w:r w:rsidRPr="00CA45BE">
              <w:rPr>
                <w:rFonts w:ascii="Times New Roman" w:hAnsi="Times New Roman" w:cs="Times New Roman"/>
                <w:color w:val="010205"/>
                <w:sz w:val="28"/>
                <w:szCs w:val="28"/>
              </w:rPr>
              <w:t>0.81</w:t>
            </w:r>
          </w:p>
        </w:tc>
        <w:tc>
          <w:tcPr>
            <w:tcW w:w="931" w:type="dxa"/>
            <w:tcBorders>
              <w:left w:val="single" w:sz="4" w:space="0" w:color="auto"/>
              <w:right w:val="single" w:sz="4" w:space="0" w:color="auto"/>
            </w:tcBorders>
          </w:tcPr>
          <w:p w:rsidR="00C91C6A" w:rsidRPr="00CA45BE" w:rsidRDefault="00C91C6A" w:rsidP="00D13E2D">
            <w:pPr>
              <w:pStyle w:val="NoSpacing"/>
              <w:jc w:val="both"/>
              <w:rPr>
                <w:rFonts w:ascii="Times New Roman" w:hAnsi="Times New Roman" w:cs="Times New Roman"/>
                <w:color w:val="010205"/>
                <w:sz w:val="28"/>
                <w:szCs w:val="28"/>
              </w:rPr>
            </w:pPr>
            <w:r w:rsidRPr="00CA45BE">
              <w:rPr>
                <w:rFonts w:ascii="Times New Roman" w:hAnsi="Times New Roman" w:cs="Times New Roman"/>
                <w:color w:val="010205"/>
                <w:sz w:val="28"/>
                <w:szCs w:val="28"/>
              </w:rPr>
              <w:t>0.70</w:t>
            </w:r>
          </w:p>
        </w:tc>
        <w:tc>
          <w:tcPr>
            <w:tcW w:w="1260" w:type="dxa"/>
            <w:tcBorders>
              <w:left w:val="single" w:sz="4" w:space="0" w:color="auto"/>
              <w:right w:val="single" w:sz="24" w:space="0" w:color="auto"/>
            </w:tcBorders>
          </w:tcPr>
          <w:p w:rsidR="00C91C6A" w:rsidRPr="00CA45BE" w:rsidRDefault="00C91C6A" w:rsidP="00D13E2D">
            <w:pPr>
              <w:pStyle w:val="NoSpacing"/>
              <w:jc w:val="both"/>
              <w:rPr>
                <w:rFonts w:ascii="Times New Roman" w:hAnsi="Times New Roman" w:cs="Times New Roman"/>
                <w:sz w:val="28"/>
                <w:szCs w:val="28"/>
              </w:rPr>
            </w:pPr>
            <w:r w:rsidRPr="00CA45BE">
              <w:rPr>
                <w:rFonts w:ascii="Times New Roman" w:hAnsi="Times New Roman" w:cs="Times New Roman"/>
                <w:sz w:val="28"/>
                <w:szCs w:val="28"/>
              </w:rPr>
              <w:t>M</w:t>
            </w:r>
          </w:p>
        </w:tc>
      </w:tr>
      <w:tr w:rsidR="00C91C6A" w:rsidRPr="00CA45BE" w:rsidTr="00C91C6A">
        <w:tc>
          <w:tcPr>
            <w:tcW w:w="560" w:type="dxa"/>
            <w:tcBorders>
              <w:left w:val="single" w:sz="24" w:space="0" w:color="auto"/>
              <w:bottom w:val="single" w:sz="18" w:space="0" w:color="auto"/>
              <w:right w:val="single" w:sz="24" w:space="0" w:color="auto"/>
            </w:tcBorders>
            <w:shd w:val="clear" w:color="auto" w:fill="FFD966"/>
          </w:tcPr>
          <w:p w:rsidR="00C91C6A" w:rsidRPr="009600A9" w:rsidRDefault="00C91C6A" w:rsidP="00D13E2D">
            <w:pPr>
              <w:pStyle w:val="NoSpacing"/>
              <w:jc w:val="both"/>
              <w:rPr>
                <w:rFonts w:ascii="Times New Roman" w:hAnsi="Times New Roman" w:cs="Times New Roman"/>
                <w:b/>
                <w:bCs/>
                <w:sz w:val="28"/>
                <w:szCs w:val="28"/>
              </w:rPr>
            </w:pPr>
            <w:r w:rsidRPr="009600A9">
              <w:rPr>
                <w:rFonts w:ascii="Times New Roman" w:hAnsi="Times New Roman" w:cs="Times New Roman"/>
                <w:b/>
                <w:bCs/>
                <w:sz w:val="28"/>
                <w:szCs w:val="28"/>
              </w:rPr>
              <w:t>17</w:t>
            </w:r>
          </w:p>
        </w:tc>
        <w:tc>
          <w:tcPr>
            <w:tcW w:w="6738" w:type="dxa"/>
            <w:tcBorders>
              <w:left w:val="single" w:sz="24" w:space="0" w:color="auto"/>
              <w:bottom w:val="single" w:sz="18" w:space="0" w:color="auto"/>
              <w:right w:val="single" w:sz="24" w:space="0" w:color="auto"/>
            </w:tcBorders>
          </w:tcPr>
          <w:p w:rsidR="00C91C6A" w:rsidRPr="00CA45BE" w:rsidRDefault="00C91C6A" w:rsidP="00D13E2D">
            <w:pPr>
              <w:pStyle w:val="NoSpacing"/>
              <w:jc w:val="both"/>
              <w:rPr>
                <w:rFonts w:ascii="Times New Roman" w:hAnsi="Times New Roman" w:cs="Times New Roman"/>
                <w:color w:val="000000"/>
                <w:sz w:val="28"/>
                <w:szCs w:val="28"/>
              </w:rPr>
            </w:pPr>
            <w:r w:rsidRPr="00B91B69">
              <w:rPr>
                <w:rFonts w:ascii="Times New Roman" w:hAnsi="Times New Roman" w:cs="Times New Roman"/>
                <w:sz w:val="28"/>
                <w:szCs w:val="28"/>
              </w:rPr>
              <w:t>One types of STD is syphilis</w:t>
            </w:r>
          </w:p>
        </w:tc>
        <w:tc>
          <w:tcPr>
            <w:tcW w:w="899" w:type="dxa"/>
            <w:tcBorders>
              <w:left w:val="single" w:sz="24" w:space="0" w:color="auto"/>
              <w:bottom w:val="single" w:sz="18" w:space="0" w:color="auto"/>
              <w:right w:val="single" w:sz="4" w:space="0" w:color="auto"/>
            </w:tcBorders>
          </w:tcPr>
          <w:p w:rsidR="00C91C6A" w:rsidRPr="00CA45BE" w:rsidRDefault="00C91C6A" w:rsidP="00D13E2D">
            <w:pPr>
              <w:pStyle w:val="NoSpacing"/>
              <w:jc w:val="both"/>
              <w:rPr>
                <w:rFonts w:ascii="Times New Roman" w:hAnsi="Times New Roman" w:cs="Times New Roman"/>
                <w:color w:val="010205"/>
                <w:sz w:val="28"/>
                <w:szCs w:val="28"/>
              </w:rPr>
            </w:pPr>
            <w:r w:rsidRPr="00CA45BE">
              <w:rPr>
                <w:rFonts w:ascii="Times New Roman" w:hAnsi="Times New Roman" w:cs="Times New Roman"/>
                <w:color w:val="010205"/>
                <w:sz w:val="28"/>
                <w:szCs w:val="28"/>
              </w:rPr>
              <w:t>0.90</w:t>
            </w:r>
          </w:p>
        </w:tc>
        <w:tc>
          <w:tcPr>
            <w:tcW w:w="931" w:type="dxa"/>
            <w:tcBorders>
              <w:left w:val="single" w:sz="4" w:space="0" w:color="auto"/>
              <w:bottom w:val="single" w:sz="18" w:space="0" w:color="auto"/>
              <w:right w:val="single" w:sz="4" w:space="0" w:color="auto"/>
            </w:tcBorders>
          </w:tcPr>
          <w:p w:rsidR="00C91C6A" w:rsidRPr="00CA45BE" w:rsidRDefault="00C91C6A" w:rsidP="00D13E2D">
            <w:pPr>
              <w:pStyle w:val="NoSpacing"/>
              <w:jc w:val="both"/>
              <w:rPr>
                <w:rFonts w:ascii="Times New Roman" w:hAnsi="Times New Roman" w:cs="Times New Roman"/>
                <w:color w:val="010205"/>
                <w:sz w:val="28"/>
                <w:szCs w:val="28"/>
              </w:rPr>
            </w:pPr>
            <w:r w:rsidRPr="00CA45BE">
              <w:rPr>
                <w:rFonts w:ascii="Times New Roman" w:hAnsi="Times New Roman" w:cs="Times New Roman"/>
                <w:color w:val="010205"/>
                <w:sz w:val="28"/>
                <w:szCs w:val="28"/>
              </w:rPr>
              <w:t>0.75</w:t>
            </w:r>
          </w:p>
        </w:tc>
        <w:tc>
          <w:tcPr>
            <w:tcW w:w="1260" w:type="dxa"/>
            <w:tcBorders>
              <w:left w:val="single" w:sz="4" w:space="0" w:color="auto"/>
              <w:bottom w:val="single" w:sz="18" w:space="0" w:color="auto"/>
              <w:right w:val="single" w:sz="24" w:space="0" w:color="auto"/>
            </w:tcBorders>
          </w:tcPr>
          <w:p w:rsidR="00C91C6A" w:rsidRPr="00CA45BE" w:rsidRDefault="00C91C6A" w:rsidP="00D13E2D">
            <w:pPr>
              <w:pStyle w:val="NoSpacing"/>
              <w:jc w:val="both"/>
              <w:rPr>
                <w:rFonts w:ascii="Times New Roman" w:hAnsi="Times New Roman" w:cs="Times New Roman"/>
                <w:sz w:val="28"/>
                <w:szCs w:val="28"/>
              </w:rPr>
            </w:pPr>
            <w:r w:rsidRPr="00CA45BE">
              <w:rPr>
                <w:rFonts w:ascii="Times New Roman" w:hAnsi="Times New Roman" w:cs="Times New Roman"/>
                <w:sz w:val="28"/>
                <w:szCs w:val="28"/>
              </w:rPr>
              <w:t>M</w:t>
            </w:r>
          </w:p>
        </w:tc>
      </w:tr>
      <w:tr w:rsidR="00C91C6A" w:rsidRPr="00CA45BE" w:rsidTr="00C91C6A">
        <w:trPr>
          <w:trHeight w:val="180"/>
        </w:trPr>
        <w:tc>
          <w:tcPr>
            <w:tcW w:w="7298" w:type="dxa"/>
            <w:gridSpan w:val="2"/>
            <w:tcBorders>
              <w:left w:val="single" w:sz="24" w:space="0" w:color="auto"/>
              <w:bottom w:val="single" w:sz="12" w:space="0" w:color="auto"/>
              <w:right w:val="single" w:sz="24" w:space="0" w:color="auto"/>
            </w:tcBorders>
          </w:tcPr>
          <w:p w:rsidR="00C91C6A" w:rsidRPr="00CA45BE" w:rsidRDefault="00C91C6A" w:rsidP="00D13E2D">
            <w:pPr>
              <w:pStyle w:val="NoSpacing"/>
              <w:jc w:val="both"/>
              <w:rPr>
                <w:rFonts w:ascii="Times New Roman" w:hAnsi="Times New Roman" w:cs="Times New Roman"/>
                <w:color w:val="FF0000"/>
                <w:sz w:val="28"/>
                <w:szCs w:val="28"/>
              </w:rPr>
            </w:pPr>
            <w:r w:rsidRPr="00CA45BE">
              <w:rPr>
                <w:rFonts w:ascii="Times New Roman" w:hAnsi="Times New Roman" w:cs="Times New Roman"/>
                <w:color w:val="FF0000"/>
                <w:sz w:val="28"/>
                <w:szCs w:val="28"/>
              </w:rPr>
              <w:t>Total mean</w:t>
            </w:r>
          </w:p>
        </w:tc>
        <w:tc>
          <w:tcPr>
            <w:tcW w:w="899" w:type="dxa"/>
            <w:tcBorders>
              <w:left w:val="single" w:sz="24" w:space="0" w:color="auto"/>
              <w:bottom w:val="single" w:sz="12" w:space="0" w:color="auto"/>
              <w:right w:val="single" w:sz="4" w:space="0" w:color="auto"/>
            </w:tcBorders>
          </w:tcPr>
          <w:p w:rsidR="00C91C6A" w:rsidRPr="00CA45BE" w:rsidRDefault="00C91C6A" w:rsidP="00D13E2D">
            <w:pPr>
              <w:pStyle w:val="NoSpacing"/>
              <w:jc w:val="both"/>
              <w:rPr>
                <w:rFonts w:ascii="Times New Roman" w:hAnsi="Times New Roman" w:cs="Times New Roman"/>
                <w:color w:val="FF0000"/>
                <w:sz w:val="28"/>
                <w:szCs w:val="28"/>
              </w:rPr>
            </w:pPr>
            <w:r w:rsidRPr="00CA45BE">
              <w:rPr>
                <w:rFonts w:ascii="Times New Roman" w:hAnsi="Times New Roman" w:cs="Times New Roman"/>
                <w:color w:val="FF0000"/>
                <w:sz w:val="28"/>
                <w:szCs w:val="28"/>
              </w:rPr>
              <w:t>0.68</w:t>
            </w:r>
          </w:p>
        </w:tc>
        <w:tc>
          <w:tcPr>
            <w:tcW w:w="931" w:type="dxa"/>
            <w:tcBorders>
              <w:left w:val="single" w:sz="4" w:space="0" w:color="auto"/>
              <w:bottom w:val="single" w:sz="12" w:space="0" w:color="auto"/>
              <w:right w:val="single" w:sz="4" w:space="0" w:color="auto"/>
            </w:tcBorders>
          </w:tcPr>
          <w:p w:rsidR="00C91C6A" w:rsidRPr="00CA45BE" w:rsidRDefault="00C91C6A" w:rsidP="00D13E2D">
            <w:pPr>
              <w:pStyle w:val="NoSpacing"/>
              <w:jc w:val="both"/>
              <w:rPr>
                <w:rFonts w:ascii="Times New Roman" w:hAnsi="Times New Roman" w:cs="Times New Roman"/>
                <w:color w:val="FF0000"/>
                <w:sz w:val="28"/>
                <w:szCs w:val="28"/>
              </w:rPr>
            </w:pPr>
          </w:p>
        </w:tc>
        <w:tc>
          <w:tcPr>
            <w:tcW w:w="1260" w:type="dxa"/>
            <w:tcBorders>
              <w:left w:val="single" w:sz="4" w:space="0" w:color="auto"/>
              <w:bottom w:val="single" w:sz="12" w:space="0" w:color="auto"/>
              <w:right w:val="single" w:sz="24" w:space="0" w:color="auto"/>
            </w:tcBorders>
          </w:tcPr>
          <w:p w:rsidR="00C91C6A" w:rsidRPr="00CA45BE" w:rsidRDefault="00C91C6A" w:rsidP="00D13E2D">
            <w:pPr>
              <w:pStyle w:val="NoSpacing"/>
              <w:jc w:val="both"/>
              <w:rPr>
                <w:rFonts w:ascii="Times New Roman" w:hAnsi="Times New Roman" w:cs="Times New Roman"/>
                <w:color w:val="FF0000"/>
                <w:sz w:val="28"/>
                <w:szCs w:val="28"/>
              </w:rPr>
            </w:pPr>
            <w:r>
              <w:rPr>
                <w:rFonts w:ascii="Times New Roman" w:hAnsi="Times New Roman" w:cs="Times New Roman"/>
                <w:color w:val="FF0000"/>
                <w:sz w:val="28"/>
                <w:szCs w:val="28"/>
              </w:rPr>
              <w:t>P</w:t>
            </w:r>
          </w:p>
        </w:tc>
      </w:tr>
      <w:tr w:rsidR="00C91C6A" w:rsidRPr="00CA45BE" w:rsidTr="00C91C6A">
        <w:trPr>
          <w:trHeight w:val="231"/>
        </w:trPr>
        <w:tc>
          <w:tcPr>
            <w:tcW w:w="7298" w:type="dxa"/>
            <w:gridSpan w:val="2"/>
            <w:tcBorders>
              <w:top w:val="single" w:sz="12" w:space="0" w:color="auto"/>
              <w:left w:val="single" w:sz="24" w:space="0" w:color="auto"/>
              <w:bottom w:val="single" w:sz="18" w:space="0" w:color="auto"/>
              <w:right w:val="single" w:sz="24" w:space="0" w:color="auto"/>
            </w:tcBorders>
          </w:tcPr>
          <w:p w:rsidR="00C91C6A" w:rsidRPr="00397FDF" w:rsidRDefault="00C91C6A" w:rsidP="00D13E2D">
            <w:pPr>
              <w:pStyle w:val="NoSpacing"/>
              <w:jc w:val="both"/>
              <w:rPr>
                <w:rFonts w:ascii="Times New Roman" w:hAnsi="Times New Roman" w:cs="Times New Roman"/>
                <w:b/>
                <w:bCs/>
                <w:color w:val="FF0000"/>
                <w:sz w:val="28"/>
                <w:szCs w:val="28"/>
              </w:rPr>
            </w:pPr>
            <w:r>
              <w:rPr>
                <w:rFonts w:ascii="Times New Roman" w:hAnsi="Times New Roman" w:cs="Times New Roman"/>
                <w:b/>
                <w:bCs/>
                <w:color w:val="FF0000"/>
                <w:sz w:val="28"/>
                <w:szCs w:val="28"/>
              </w:rPr>
              <w:t>Student’s knowledge about Preventive Methods from Sexual Transmitted D</w:t>
            </w:r>
            <w:r w:rsidRPr="00397FDF">
              <w:rPr>
                <w:rFonts w:ascii="Times New Roman" w:hAnsi="Times New Roman" w:cs="Times New Roman"/>
                <w:b/>
                <w:bCs/>
                <w:color w:val="FF0000"/>
                <w:sz w:val="28"/>
                <w:szCs w:val="28"/>
              </w:rPr>
              <w:t>iseases</w:t>
            </w:r>
          </w:p>
        </w:tc>
        <w:tc>
          <w:tcPr>
            <w:tcW w:w="899" w:type="dxa"/>
            <w:tcBorders>
              <w:top w:val="single" w:sz="12" w:space="0" w:color="auto"/>
              <w:left w:val="single" w:sz="24" w:space="0" w:color="auto"/>
              <w:bottom w:val="single" w:sz="18" w:space="0" w:color="auto"/>
              <w:right w:val="single" w:sz="4" w:space="0" w:color="auto"/>
            </w:tcBorders>
          </w:tcPr>
          <w:p w:rsidR="00C91C6A" w:rsidRPr="00CA45BE" w:rsidRDefault="00C91C6A" w:rsidP="00D13E2D">
            <w:pPr>
              <w:pStyle w:val="NoSpacing"/>
              <w:jc w:val="both"/>
              <w:rPr>
                <w:rFonts w:ascii="Times New Roman" w:hAnsi="Times New Roman" w:cs="Times New Roman"/>
                <w:sz w:val="28"/>
                <w:szCs w:val="28"/>
              </w:rPr>
            </w:pPr>
          </w:p>
        </w:tc>
        <w:tc>
          <w:tcPr>
            <w:tcW w:w="931" w:type="dxa"/>
            <w:tcBorders>
              <w:top w:val="single" w:sz="12" w:space="0" w:color="auto"/>
              <w:left w:val="single" w:sz="4" w:space="0" w:color="auto"/>
              <w:bottom w:val="single" w:sz="18" w:space="0" w:color="auto"/>
              <w:right w:val="single" w:sz="4" w:space="0" w:color="auto"/>
            </w:tcBorders>
          </w:tcPr>
          <w:p w:rsidR="00C91C6A" w:rsidRPr="00CA45BE" w:rsidRDefault="00C91C6A" w:rsidP="00D13E2D">
            <w:pPr>
              <w:pStyle w:val="NoSpacing"/>
              <w:jc w:val="both"/>
              <w:rPr>
                <w:rFonts w:ascii="Times New Roman" w:hAnsi="Times New Roman" w:cs="Times New Roman"/>
                <w:sz w:val="28"/>
                <w:szCs w:val="28"/>
              </w:rPr>
            </w:pPr>
          </w:p>
        </w:tc>
        <w:tc>
          <w:tcPr>
            <w:tcW w:w="1260" w:type="dxa"/>
            <w:tcBorders>
              <w:top w:val="single" w:sz="12" w:space="0" w:color="auto"/>
              <w:left w:val="single" w:sz="4" w:space="0" w:color="auto"/>
              <w:bottom w:val="single" w:sz="18" w:space="0" w:color="auto"/>
              <w:right w:val="single" w:sz="24" w:space="0" w:color="auto"/>
            </w:tcBorders>
          </w:tcPr>
          <w:p w:rsidR="00C91C6A" w:rsidRPr="00CA45BE" w:rsidRDefault="00C91C6A" w:rsidP="00D13E2D">
            <w:pPr>
              <w:pStyle w:val="NoSpacing"/>
              <w:jc w:val="both"/>
              <w:rPr>
                <w:rFonts w:ascii="Times New Roman" w:hAnsi="Times New Roman" w:cs="Times New Roman"/>
                <w:sz w:val="28"/>
                <w:szCs w:val="28"/>
              </w:rPr>
            </w:pPr>
          </w:p>
        </w:tc>
      </w:tr>
      <w:tr w:rsidR="00C91C6A" w:rsidRPr="00CA45BE" w:rsidTr="00C91C6A">
        <w:tc>
          <w:tcPr>
            <w:tcW w:w="560" w:type="dxa"/>
            <w:tcBorders>
              <w:top w:val="single" w:sz="18" w:space="0" w:color="auto"/>
              <w:left w:val="single" w:sz="24" w:space="0" w:color="auto"/>
              <w:right w:val="single" w:sz="24" w:space="0" w:color="auto"/>
            </w:tcBorders>
            <w:shd w:val="clear" w:color="auto" w:fill="FFD966"/>
          </w:tcPr>
          <w:p w:rsidR="00C91C6A" w:rsidRPr="009600A9" w:rsidRDefault="00C91C6A" w:rsidP="00D13E2D">
            <w:pPr>
              <w:pStyle w:val="NoSpacing"/>
              <w:jc w:val="both"/>
              <w:rPr>
                <w:rFonts w:ascii="Times New Roman" w:hAnsi="Times New Roman" w:cs="Times New Roman"/>
                <w:b/>
                <w:bCs/>
                <w:sz w:val="28"/>
                <w:szCs w:val="28"/>
              </w:rPr>
            </w:pPr>
            <w:r w:rsidRPr="009600A9">
              <w:rPr>
                <w:rFonts w:ascii="Times New Roman" w:hAnsi="Times New Roman" w:cs="Times New Roman"/>
                <w:b/>
                <w:bCs/>
                <w:sz w:val="28"/>
                <w:szCs w:val="28"/>
              </w:rPr>
              <w:t>18</w:t>
            </w:r>
          </w:p>
        </w:tc>
        <w:tc>
          <w:tcPr>
            <w:tcW w:w="6738" w:type="dxa"/>
            <w:tcBorders>
              <w:top w:val="single" w:sz="18" w:space="0" w:color="auto"/>
              <w:left w:val="single" w:sz="24" w:space="0" w:color="auto"/>
              <w:right w:val="single" w:sz="24" w:space="0" w:color="auto"/>
            </w:tcBorders>
          </w:tcPr>
          <w:p w:rsidR="00C91C6A" w:rsidRPr="00CA45BE" w:rsidRDefault="00C91C6A" w:rsidP="00D13E2D">
            <w:pPr>
              <w:pStyle w:val="NoSpacing"/>
              <w:jc w:val="both"/>
              <w:rPr>
                <w:rFonts w:ascii="Times New Roman" w:hAnsi="Times New Roman" w:cs="Times New Roman"/>
                <w:color w:val="000000"/>
                <w:sz w:val="28"/>
                <w:szCs w:val="28"/>
              </w:rPr>
            </w:pPr>
            <w:r w:rsidRPr="00CA45BE">
              <w:rPr>
                <w:rFonts w:ascii="Times New Roman" w:hAnsi="Times New Roman" w:cs="Times New Roman"/>
                <w:color w:val="000000"/>
                <w:sz w:val="28"/>
                <w:szCs w:val="28"/>
              </w:rPr>
              <w:t>Use of condom during sexual intercourse protect against sexual transmitted diseases</w:t>
            </w:r>
          </w:p>
        </w:tc>
        <w:tc>
          <w:tcPr>
            <w:tcW w:w="899" w:type="dxa"/>
            <w:tcBorders>
              <w:top w:val="single" w:sz="18" w:space="0" w:color="auto"/>
              <w:left w:val="single" w:sz="24" w:space="0" w:color="auto"/>
              <w:right w:val="single" w:sz="4" w:space="0" w:color="auto"/>
            </w:tcBorders>
          </w:tcPr>
          <w:p w:rsidR="00C91C6A" w:rsidRPr="00CA45BE" w:rsidRDefault="00C91C6A" w:rsidP="00D13E2D">
            <w:pPr>
              <w:pStyle w:val="NoSpacing"/>
              <w:jc w:val="both"/>
              <w:rPr>
                <w:rFonts w:ascii="Times New Roman" w:hAnsi="Times New Roman" w:cs="Times New Roman"/>
                <w:color w:val="010205"/>
                <w:sz w:val="28"/>
                <w:szCs w:val="28"/>
              </w:rPr>
            </w:pPr>
            <w:r w:rsidRPr="00CA45BE">
              <w:rPr>
                <w:rFonts w:ascii="Times New Roman" w:hAnsi="Times New Roman" w:cs="Times New Roman"/>
                <w:color w:val="010205"/>
                <w:sz w:val="28"/>
                <w:szCs w:val="28"/>
              </w:rPr>
              <w:t>1.00</w:t>
            </w:r>
          </w:p>
        </w:tc>
        <w:tc>
          <w:tcPr>
            <w:tcW w:w="931" w:type="dxa"/>
            <w:tcBorders>
              <w:top w:val="single" w:sz="18" w:space="0" w:color="auto"/>
              <w:left w:val="single" w:sz="4" w:space="0" w:color="auto"/>
              <w:right w:val="single" w:sz="4" w:space="0" w:color="auto"/>
            </w:tcBorders>
          </w:tcPr>
          <w:p w:rsidR="00C91C6A" w:rsidRPr="00CA45BE" w:rsidRDefault="00C91C6A" w:rsidP="00D13E2D">
            <w:pPr>
              <w:pStyle w:val="NoSpacing"/>
              <w:jc w:val="both"/>
              <w:rPr>
                <w:rFonts w:ascii="Times New Roman" w:hAnsi="Times New Roman" w:cs="Times New Roman"/>
                <w:color w:val="010205"/>
                <w:sz w:val="28"/>
                <w:szCs w:val="28"/>
              </w:rPr>
            </w:pPr>
            <w:r w:rsidRPr="00CA45BE">
              <w:rPr>
                <w:rFonts w:ascii="Times New Roman" w:hAnsi="Times New Roman" w:cs="Times New Roman"/>
                <w:color w:val="010205"/>
                <w:sz w:val="28"/>
                <w:szCs w:val="28"/>
              </w:rPr>
              <w:t>0.06</w:t>
            </w:r>
          </w:p>
        </w:tc>
        <w:tc>
          <w:tcPr>
            <w:tcW w:w="1260" w:type="dxa"/>
            <w:tcBorders>
              <w:top w:val="single" w:sz="18" w:space="0" w:color="auto"/>
              <w:left w:val="single" w:sz="4" w:space="0" w:color="auto"/>
              <w:right w:val="single" w:sz="24" w:space="0" w:color="auto"/>
            </w:tcBorders>
          </w:tcPr>
          <w:p w:rsidR="00C91C6A" w:rsidRPr="00CA45BE" w:rsidRDefault="00C91C6A" w:rsidP="00D13E2D">
            <w:pPr>
              <w:pStyle w:val="NoSpacing"/>
              <w:jc w:val="both"/>
              <w:rPr>
                <w:rFonts w:ascii="Times New Roman" w:hAnsi="Times New Roman" w:cs="Times New Roman"/>
                <w:sz w:val="28"/>
                <w:szCs w:val="28"/>
              </w:rPr>
            </w:pPr>
            <w:r w:rsidRPr="00CA45BE">
              <w:rPr>
                <w:rFonts w:ascii="Times New Roman" w:hAnsi="Times New Roman" w:cs="Times New Roman"/>
                <w:sz w:val="28"/>
                <w:szCs w:val="28"/>
              </w:rPr>
              <w:t>M</w:t>
            </w:r>
          </w:p>
        </w:tc>
      </w:tr>
      <w:tr w:rsidR="00C91C6A" w:rsidRPr="00CA45BE" w:rsidTr="00C91C6A">
        <w:tc>
          <w:tcPr>
            <w:tcW w:w="560" w:type="dxa"/>
            <w:tcBorders>
              <w:left w:val="single" w:sz="24" w:space="0" w:color="auto"/>
              <w:right w:val="single" w:sz="24" w:space="0" w:color="auto"/>
            </w:tcBorders>
            <w:shd w:val="clear" w:color="auto" w:fill="FFD966"/>
          </w:tcPr>
          <w:p w:rsidR="00C91C6A" w:rsidRPr="009600A9" w:rsidRDefault="00C91C6A" w:rsidP="00D13E2D">
            <w:pPr>
              <w:pStyle w:val="NoSpacing"/>
              <w:jc w:val="both"/>
              <w:rPr>
                <w:rFonts w:ascii="Times New Roman" w:hAnsi="Times New Roman" w:cs="Times New Roman"/>
                <w:b/>
                <w:bCs/>
                <w:sz w:val="28"/>
                <w:szCs w:val="28"/>
              </w:rPr>
            </w:pPr>
            <w:r w:rsidRPr="009600A9">
              <w:rPr>
                <w:rFonts w:ascii="Times New Roman" w:hAnsi="Times New Roman" w:cs="Times New Roman"/>
                <w:b/>
                <w:bCs/>
                <w:sz w:val="28"/>
                <w:szCs w:val="28"/>
              </w:rPr>
              <w:t>19</w:t>
            </w:r>
          </w:p>
        </w:tc>
        <w:tc>
          <w:tcPr>
            <w:tcW w:w="6738" w:type="dxa"/>
            <w:tcBorders>
              <w:left w:val="single" w:sz="24" w:space="0" w:color="auto"/>
              <w:right w:val="single" w:sz="24" w:space="0" w:color="auto"/>
            </w:tcBorders>
          </w:tcPr>
          <w:p w:rsidR="00C91C6A" w:rsidRPr="001D48FF" w:rsidRDefault="00C91C6A" w:rsidP="00D13E2D">
            <w:pPr>
              <w:pStyle w:val="NoSpacing"/>
              <w:jc w:val="both"/>
              <w:rPr>
                <w:rFonts w:ascii="Times New Roman" w:hAnsi="Times New Roman" w:cs="Times New Roman"/>
                <w:color w:val="000000"/>
                <w:sz w:val="28"/>
                <w:szCs w:val="28"/>
              </w:rPr>
            </w:pPr>
            <w:r w:rsidRPr="001D48FF">
              <w:rPr>
                <w:rFonts w:ascii="Times New Roman" w:hAnsi="Times New Roman" w:cs="Times New Roman"/>
                <w:color w:val="000000"/>
                <w:sz w:val="28"/>
                <w:szCs w:val="28"/>
              </w:rPr>
              <w:t>Don’t share with others sharp or engraving tools</w:t>
            </w:r>
          </w:p>
        </w:tc>
        <w:tc>
          <w:tcPr>
            <w:tcW w:w="899" w:type="dxa"/>
            <w:tcBorders>
              <w:left w:val="single" w:sz="24" w:space="0" w:color="auto"/>
              <w:right w:val="single" w:sz="4" w:space="0" w:color="auto"/>
            </w:tcBorders>
          </w:tcPr>
          <w:p w:rsidR="00C91C6A" w:rsidRPr="00CA45BE" w:rsidRDefault="00C91C6A" w:rsidP="00D13E2D">
            <w:pPr>
              <w:pStyle w:val="NoSpacing"/>
              <w:jc w:val="both"/>
              <w:rPr>
                <w:rFonts w:ascii="Times New Roman" w:hAnsi="Times New Roman" w:cs="Times New Roman"/>
                <w:color w:val="010205"/>
                <w:sz w:val="28"/>
                <w:szCs w:val="28"/>
              </w:rPr>
            </w:pPr>
            <w:r w:rsidRPr="00CA45BE">
              <w:rPr>
                <w:rFonts w:ascii="Times New Roman" w:hAnsi="Times New Roman" w:cs="Times New Roman"/>
                <w:color w:val="010205"/>
                <w:sz w:val="28"/>
                <w:szCs w:val="28"/>
              </w:rPr>
              <w:t>0.77</w:t>
            </w:r>
          </w:p>
        </w:tc>
        <w:tc>
          <w:tcPr>
            <w:tcW w:w="931" w:type="dxa"/>
            <w:tcBorders>
              <w:left w:val="single" w:sz="4" w:space="0" w:color="auto"/>
              <w:right w:val="single" w:sz="4" w:space="0" w:color="auto"/>
            </w:tcBorders>
          </w:tcPr>
          <w:p w:rsidR="00C91C6A" w:rsidRPr="00CA45BE" w:rsidRDefault="00C91C6A" w:rsidP="00D13E2D">
            <w:pPr>
              <w:pStyle w:val="NoSpacing"/>
              <w:jc w:val="both"/>
              <w:rPr>
                <w:rFonts w:ascii="Times New Roman" w:hAnsi="Times New Roman" w:cs="Times New Roman"/>
                <w:color w:val="010205"/>
                <w:sz w:val="28"/>
                <w:szCs w:val="28"/>
              </w:rPr>
            </w:pPr>
            <w:r w:rsidRPr="00CA45BE">
              <w:rPr>
                <w:rFonts w:ascii="Times New Roman" w:hAnsi="Times New Roman" w:cs="Times New Roman"/>
                <w:color w:val="010205"/>
                <w:sz w:val="28"/>
                <w:szCs w:val="28"/>
              </w:rPr>
              <w:t>0.71</w:t>
            </w:r>
          </w:p>
        </w:tc>
        <w:tc>
          <w:tcPr>
            <w:tcW w:w="1260" w:type="dxa"/>
            <w:tcBorders>
              <w:left w:val="single" w:sz="4" w:space="0" w:color="auto"/>
              <w:right w:val="single" w:sz="24" w:space="0" w:color="auto"/>
            </w:tcBorders>
          </w:tcPr>
          <w:p w:rsidR="00C91C6A" w:rsidRPr="00CA45BE" w:rsidRDefault="00C91C6A" w:rsidP="00D13E2D">
            <w:pPr>
              <w:pStyle w:val="NoSpacing"/>
              <w:jc w:val="both"/>
              <w:rPr>
                <w:rFonts w:ascii="Times New Roman" w:hAnsi="Times New Roman" w:cs="Times New Roman"/>
                <w:sz w:val="28"/>
                <w:szCs w:val="28"/>
              </w:rPr>
            </w:pPr>
            <w:r w:rsidRPr="00CA45BE">
              <w:rPr>
                <w:rFonts w:ascii="Times New Roman" w:hAnsi="Times New Roman" w:cs="Times New Roman"/>
                <w:sz w:val="28"/>
                <w:szCs w:val="28"/>
              </w:rPr>
              <w:t>M</w:t>
            </w:r>
          </w:p>
        </w:tc>
      </w:tr>
      <w:tr w:rsidR="00C91C6A" w:rsidRPr="00CA45BE" w:rsidTr="00C91C6A">
        <w:tc>
          <w:tcPr>
            <w:tcW w:w="560" w:type="dxa"/>
            <w:tcBorders>
              <w:left w:val="single" w:sz="24" w:space="0" w:color="auto"/>
              <w:bottom w:val="single" w:sz="18" w:space="0" w:color="auto"/>
              <w:right w:val="single" w:sz="24" w:space="0" w:color="auto"/>
            </w:tcBorders>
            <w:shd w:val="clear" w:color="auto" w:fill="FFD966"/>
          </w:tcPr>
          <w:p w:rsidR="00C91C6A" w:rsidRPr="009600A9" w:rsidRDefault="00C91C6A" w:rsidP="00D13E2D">
            <w:pPr>
              <w:pStyle w:val="NoSpacing"/>
              <w:jc w:val="both"/>
              <w:rPr>
                <w:rFonts w:ascii="Times New Roman" w:hAnsi="Times New Roman" w:cs="Times New Roman"/>
                <w:b/>
                <w:bCs/>
                <w:sz w:val="28"/>
                <w:szCs w:val="28"/>
              </w:rPr>
            </w:pPr>
            <w:r w:rsidRPr="009600A9">
              <w:rPr>
                <w:rFonts w:ascii="Times New Roman" w:hAnsi="Times New Roman" w:cs="Times New Roman"/>
                <w:b/>
                <w:bCs/>
                <w:sz w:val="28"/>
                <w:szCs w:val="28"/>
              </w:rPr>
              <w:t>20</w:t>
            </w:r>
          </w:p>
        </w:tc>
        <w:tc>
          <w:tcPr>
            <w:tcW w:w="6738" w:type="dxa"/>
            <w:tcBorders>
              <w:left w:val="single" w:sz="24" w:space="0" w:color="auto"/>
              <w:bottom w:val="single" w:sz="18" w:space="0" w:color="auto"/>
              <w:right w:val="single" w:sz="24" w:space="0" w:color="auto"/>
            </w:tcBorders>
          </w:tcPr>
          <w:p w:rsidR="00C91C6A" w:rsidRPr="001D48FF" w:rsidRDefault="00C91C6A" w:rsidP="00D13E2D">
            <w:pPr>
              <w:pStyle w:val="NoSpacing"/>
              <w:jc w:val="both"/>
              <w:rPr>
                <w:rFonts w:ascii="Times New Roman" w:hAnsi="Times New Roman" w:cs="Times New Roman"/>
                <w:color w:val="000000"/>
                <w:sz w:val="28"/>
                <w:szCs w:val="28"/>
              </w:rPr>
            </w:pPr>
            <w:r w:rsidRPr="001D48FF">
              <w:rPr>
                <w:rFonts w:ascii="Times New Roman" w:hAnsi="Times New Roman" w:cs="Times New Roman"/>
                <w:sz w:val="28"/>
                <w:szCs w:val="28"/>
              </w:rPr>
              <w:t>Having a single faithful partner</w:t>
            </w:r>
          </w:p>
        </w:tc>
        <w:tc>
          <w:tcPr>
            <w:tcW w:w="899" w:type="dxa"/>
            <w:tcBorders>
              <w:left w:val="single" w:sz="24" w:space="0" w:color="auto"/>
              <w:bottom w:val="single" w:sz="18" w:space="0" w:color="auto"/>
              <w:right w:val="single" w:sz="4" w:space="0" w:color="auto"/>
            </w:tcBorders>
          </w:tcPr>
          <w:p w:rsidR="00C91C6A" w:rsidRPr="00CA45BE" w:rsidRDefault="00C91C6A" w:rsidP="00D13E2D">
            <w:pPr>
              <w:pStyle w:val="NoSpacing"/>
              <w:jc w:val="both"/>
              <w:rPr>
                <w:rFonts w:ascii="Times New Roman" w:hAnsi="Times New Roman" w:cs="Times New Roman"/>
                <w:color w:val="010205"/>
                <w:sz w:val="28"/>
                <w:szCs w:val="28"/>
              </w:rPr>
            </w:pPr>
            <w:r w:rsidRPr="00CA45BE">
              <w:rPr>
                <w:rFonts w:ascii="Times New Roman" w:hAnsi="Times New Roman" w:cs="Times New Roman"/>
                <w:color w:val="010205"/>
                <w:sz w:val="28"/>
                <w:szCs w:val="28"/>
              </w:rPr>
              <w:t>0.78</w:t>
            </w:r>
          </w:p>
        </w:tc>
        <w:tc>
          <w:tcPr>
            <w:tcW w:w="931" w:type="dxa"/>
            <w:tcBorders>
              <w:left w:val="single" w:sz="4" w:space="0" w:color="auto"/>
              <w:bottom w:val="single" w:sz="18" w:space="0" w:color="auto"/>
              <w:right w:val="single" w:sz="4" w:space="0" w:color="auto"/>
            </w:tcBorders>
          </w:tcPr>
          <w:p w:rsidR="00C91C6A" w:rsidRPr="00CA45BE" w:rsidRDefault="00C91C6A" w:rsidP="00D13E2D">
            <w:pPr>
              <w:pStyle w:val="NoSpacing"/>
              <w:jc w:val="both"/>
              <w:rPr>
                <w:rFonts w:ascii="Times New Roman" w:hAnsi="Times New Roman" w:cs="Times New Roman"/>
                <w:color w:val="010205"/>
                <w:sz w:val="28"/>
                <w:szCs w:val="28"/>
              </w:rPr>
            </w:pPr>
            <w:r w:rsidRPr="00CA45BE">
              <w:rPr>
                <w:rFonts w:ascii="Times New Roman" w:hAnsi="Times New Roman" w:cs="Times New Roman"/>
                <w:color w:val="010205"/>
                <w:sz w:val="28"/>
                <w:szCs w:val="28"/>
              </w:rPr>
              <w:t>0.72</w:t>
            </w:r>
          </w:p>
        </w:tc>
        <w:tc>
          <w:tcPr>
            <w:tcW w:w="1260" w:type="dxa"/>
            <w:tcBorders>
              <w:left w:val="single" w:sz="4" w:space="0" w:color="auto"/>
              <w:bottom w:val="single" w:sz="18" w:space="0" w:color="auto"/>
              <w:right w:val="single" w:sz="24" w:space="0" w:color="auto"/>
            </w:tcBorders>
          </w:tcPr>
          <w:p w:rsidR="00C91C6A" w:rsidRPr="00CA45BE" w:rsidRDefault="00C91C6A" w:rsidP="00D13E2D">
            <w:pPr>
              <w:pStyle w:val="NoSpacing"/>
              <w:jc w:val="both"/>
              <w:rPr>
                <w:rFonts w:ascii="Times New Roman" w:hAnsi="Times New Roman" w:cs="Times New Roman"/>
                <w:sz w:val="28"/>
                <w:szCs w:val="28"/>
              </w:rPr>
            </w:pPr>
            <w:r w:rsidRPr="00CA45BE">
              <w:rPr>
                <w:rFonts w:ascii="Times New Roman" w:hAnsi="Times New Roman" w:cs="Times New Roman"/>
                <w:sz w:val="28"/>
                <w:szCs w:val="28"/>
              </w:rPr>
              <w:t>M</w:t>
            </w:r>
          </w:p>
        </w:tc>
      </w:tr>
      <w:tr w:rsidR="00C91C6A" w:rsidRPr="00CA45BE" w:rsidTr="00C91C6A">
        <w:trPr>
          <w:trHeight w:val="180"/>
        </w:trPr>
        <w:tc>
          <w:tcPr>
            <w:tcW w:w="7298" w:type="dxa"/>
            <w:gridSpan w:val="2"/>
            <w:tcBorders>
              <w:left w:val="single" w:sz="24" w:space="0" w:color="auto"/>
              <w:bottom w:val="single" w:sz="12" w:space="0" w:color="auto"/>
              <w:right w:val="single" w:sz="24" w:space="0" w:color="auto"/>
            </w:tcBorders>
          </w:tcPr>
          <w:p w:rsidR="00C91C6A" w:rsidRPr="00CA45BE" w:rsidRDefault="00C91C6A" w:rsidP="00D13E2D">
            <w:pPr>
              <w:pStyle w:val="NoSpacing"/>
              <w:jc w:val="both"/>
              <w:rPr>
                <w:rFonts w:ascii="Times New Roman" w:hAnsi="Times New Roman" w:cs="Times New Roman"/>
                <w:sz w:val="28"/>
                <w:szCs w:val="28"/>
              </w:rPr>
            </w:pPr>
            <w:r w:rsidRPr="00CA45BE">
              <w:rPr>
                <w:rFonts w:ascii="Times New Roman" w:hAnsi="Times New Roman" w:cs="Times New Roman"/>
                <w:color w:val="FF0000"/>
                <w:sz w:val="28"/>
                <w:szCs w:val="28"/>
              </w:rPr>
              <w:t xml:space="preserve">Total mean </w:t>
            </w:r>
          </w:p>
        </w:tc>
        <w:tc>
          <w:tcPr>
            <w:tcW w:w="899" w:type="dxa"/>
            <w:tcBorders>
              <w:left w:val="single" w:sz="24" w:space="0" w:color="auto"/>
              <w:bottom w:val="single" w:sz="12" w:space="0" w:color="auto"/>
              <w:right w:val="single" w:sz="4" w:space="0" w:color="auto"/>
            </w:tcBorders>
          </w:tcPr>
          <w:p w:rsidR="00C91C6A" w:rsidRPr="00CA45BE" w:rsidRDefault="00C91C6A" w:rsidP="00D13E2D">
            <w:pPr>
              <w:pStyle w:val="NoSpacing"/>
              <w:jc w:val="both"/>
              <w:rPr>
                <w:rFonts w:ascii="Times New Roman" w:hAnsi="Times New Roman" w:cs="Times New Roman"/>
                <w:color w:val="FF0000"/>
                <w:sz w:val="28"/>
                <w:szCs w:val="28"/>
              </w:rPr>
            </w:pPr>
            <w:r w:rsidRPr="00CA45BE">
              <w:rPr>
                <w:rFonts w:ascii="Times New Roman" w:hAnsi="Times New Roman" w:cs="Times New Roman"/>
                <w:color w:val="FF0000"/>
                <w:sz w:val="28"/>
                <w:szCs w:val="28"/>
              </w:rPr>
              <w:t>0.85</w:t>
            </w:r>
          </w:p>
        </w:tc>
        <w:tc>
          <w:tcPr>
            <w:tcW w:w="931" w:type="dxa"/>
            <w:tcBorders>
              <w:left w:val="single" w:sz="4" w:space="0" w:color="auto"/>
              <w:bottom w:val="single" w:sz="12" w:space="0" w:color="auto"/>
              <w:right w:val="single" w:sz="4" w:space="0" w:color="auto"/>
            </w:tcBorders>
          </w:tcPr>
          <w:p w:rsidR="00C91C6A" w:rsidRPr="00CA45BE" w:rsidRDefault="00C91C6A" w:rsidP="00D13E2D">
            <w:pPr>
              <w:pStyle w:val="NoSpacing"/>
              <w:jc w:val="both"/>
              <w:rPr>
                <w:rFonts w:ascii="Times New Roman" w:hAnsi="Times New Roman" w:cs="Times New Roman"/>
                <w:color w:val="FF0000"/>
                <w:sz w:val="28"/>
                <w:szCs w:val="28"/>
              </w:rPr>
            </w:pPr>
          </w:p>
        </w:tc>
        <w:tc>
          <w:tcPr>
            <w:tcW w:w="1260" w:type="dxa"/>
            <w:tcBorders>
              <w:left w:val="single" w:sz="4" w:space="0" w:color="auto"/>
              <w:bottom w:val="single" w:sz="12" w:space="0" w:color="auto"/>
              <w:right w:val="single" w:sz="24" w:space="0" w:color="auto"/>
            </w:tcBorders>
          </w:tcPr>
          <w:p w:rsidR="00C91C6A" w:rsidRPr="00CA45BE" w:rsidRDefault="00C91C6A" w:rsidP="00D13E2D">
            <w:pPr>
              <w:pStyle w:val="NoSpacing"/>
              <w:jc w:val="both"/>
              <w:rPr>
                <w:rFonts w:ascii="Times New Roman" w:hAnsi="Times New Roman" w:cs="Times New Roman"/>
                <w:color w:val="FF0000"/>
                <w:sz w:val="28"/>
                <w:szCs w:val="28"/>
              </w:rPr>
            </w:pPr>
            <w:r w:rsidRPr="00CA45BE">
              <w:rPr>
                <w:rFonts w:ascii="Times New Roman" w:hAnsi="Times New Roman" w:cs="Times New Roman"/>
                <w:color w:val="FF0000"/>
                <w:sz w:val="28"/>
                <w:szCs w:val="28"/>
              </w:rPr>
              <w:t>M</w:t>
            </w:r>
          </w:p>
        </w:tc>
      </w:tr>
      <w:tr w:rsidR="00C91C6A" w:rsidRPr="00CA45BE" w:rsidTr="00C91C6A">
        <w:trPr>
          <w:trHeight w:val="326"/>
        </w:trPr>
        <w:tc>
          <w:tcPr>
            <w:tcW w:w="7298" w:type="dxa"/>
            <w:gridSpan w:val="2"/>
            <w:tcBorders>
              <w:top w:val="single" w:sz="12" w:space="0" w:color="auto"/>
              <w:left w:val="single" w:sz="24" w:space="0" w:color="auto"/>
              <w:bottom w:val="single" w:sz="18" w:space="0" w:color="auto"/>
              <w:right w:val="single" w:sz="24" w:space="0" w:color="auto"/>
            </w:tcBorders>
          </w:tcPr>
          <w:p w:rsidR="00C91C6A" w:rsidRPr="00397FDF" w:rsidRDefault="00C91C6A" w:rsidP="00D13E2D">
            <w:pPr>
              <w:pStyle w:val="NoSpacing"/>
              <w:jc w:val="both"/>
              <w:rPr>
                <w:rFonts w:ascii="Times New Roman" w:hAnsi="Times New Roman" w:cs="Times New Roman"/>
                <w:b/>
                <w:bCs/>
                <w:color w:val="FF0000"/>
                <w:sz w:val="28"/>
                <w:szCs w:val="28"/>
              </w:rPr>
            </w:pPr>
            <w:r>
              <w:rPr>
                <w:rFonts w:ascii="Times New Roman" w:hAnsi="Times New Roman" w:cs="Times New Roman"/>
                <w:b/>
                <w:bCs/>
                <w:color w:val="FF0000"/>
                <w:sz w:val="28"/>
                <w:szCs w:val="28"/>
              </w:rPr>
              <w:t>Student’s knowledge about Signs of P</w:t>
            </w:r>
            <w:r w:rsidRPr="00397FDF">
              <w:rPr>
                <w:rFonts w:ascii="Times New Roman" w:hAnsi="Times New Roman" w:cs="Times New Roman"/>
                <w:b/>
                <w:bCs/>
                <w:color w:val="FF0000"/>
                <w:sz w:val="28"/>
                <w:szCs w:val="28"/>
              </w:rPr>
              <w:t>uberty</w:t>
            </w:r>
          </w:p>
        </w:tc>
        <w:tc>
          <w:tcPr>
            <w:tcW w:w="899" w:type="dxa"/>
            <w:tcBorders>
              <w:top w:val="single" w:sz="12" w:space="0" w:color="auto"/>
              <w:left w:val="single" w:sz="24" w:space="0" w:color="auto"/>
              <w:bottom w:val="single" w:sz="18" w:space="0" w:color="auto"/>
              <w:right w:val="single" w:sz="4" w:space="0" w:color="auto"/>
            </w:tcBorders>
          </w:tcPr>
          <w:p w:rsidR="00C91C6A" w:rsidRPr="00CA45BE" w:rsidRDefault="00C91C6A" w:rsidP="00D13E2D">
            <w:pPr>
              <w:pStyle w:val="NoSpacing"/>
              <w:jc w:val="both"/>
              <w:rPr>
                <w:rFonts w:ascii="Times New Roman" w:hAnsi="Times New Roman" w:cs="Times New Roman"/>
                <w:sz w:val="28"/>
                <w:szCs w:val="28"/>
              </w:rPr>
            </w:pPr>
          </w:p>
        </w:tc>
        <w:tc>
          <w:tcPr>
            <w:tcW w:w="931" w:type="dxa"/>
            <w:tcBorders>
              <w:top w:val="single" w:sz="12" w:space="0" w:color="auto"/>
              <w:left w:val="single" w:sz="4" w:space="0" w:color="auto"/>
              <w:bottom w:val="single" w:sz="18" w:space="0" w:color="auto"/>
              <w:right w:val="single" w:sz="4" w:space="0" w:color="auto"/>
            </w:tcBorders>
          </w:tcPr>
          <w:p w:rsidR="00C91C6A" w:rsidRPr="00CA45BE" w:rsidRDefault="00C91C6A" w:rsidP="00D13E2D">
            <w:pPr>
              <w:pStyle w:val="NoSpacing"/>
              <w:jc w:val="both"/>
              <w:rPr>
                <w:rFonts w:ascii="Times New Roman" w:hAnsi="Times New Roman" w:cs="Times New Roman"/>
                <w:sz w:val="28"/>
                <w:szCs w:val="28"/>
              </w:rPr>
            </w:pPr>
          </w:p>
        </w:tc>
        <w:tc>
          <w:tcPr>
            <w:tcW w:w="1260" w:type="dxa"/>
            <w:tcBorders>
              <w:top w:val="single" w:sz="12" w:space="0" w:color="auto"/>
              <w:left w:val="single" w:sz="4" w:space="0" w:color="auto"/>
              <w:bottom w:val="single" w:sz="18" w:space="0" w:color="auto"/>
              <w:right w:val="single" w:sz="24" w:space="0" w:color="auto"/>
            </w:tcBorders>
          </w:tcPr>
          <w:p w:rsidR="00C91C6A" w:rsidRPr="00CA45BE" w:rsidRDefault="00C91C6A" w:rsidP="00D13E2D">
            <w:pPr>
              <w:pStyle w:val="NoSpacing"/>
              <w:jc w:val="both"/>
              <w:rPr>
                <w:rFonts w:ascii="Times New Roman" w:hAnsi="Times New Roman" w:cs="Times New Roman"/>
                <w:sz w:val="28"/>
                <w:szCs w:val="28"/>
              </w:rPr>
            </w:pPr>
          </w:p>
        </w:tc>
      </w:tr>
      <w:tr w:rsidR="00C91C6A" w:rsidRPr="00CA45BE" w:rsidTr="00C91C6A">
        <w:tc>
          <w:tcPr>
            <w:tcW w:w="560" w:type="dxa"/>
            <w:tcBorders>
              <w:top w:val="single" w:sz="18" w:space="0" w:color="auto"/>
              <w:left w:val="single" w:sz="24" w:space="0" w:color="auto"/>
              <w:right w:val="single" w:sz="24" w:space="0" w:color="auto"/>
            </w:tcBorders>
            <w:shd w:val="clear" w:color="auto" w:fill="FFD966"/>
          </w:tcPr>
          <w:p w:rsidR="00C91C6A" w:rsidRPr="009600A9" w:rsidRDefault="00C91C6A" w:rsidP="00D13E2D">
            <w:pPr>
              <w:pStyle w:val="NoSpacing"/>
              <w:jc w:val="both"/>
              <w:rPr>
                <w:rFonts w:ascii="Times New Roman" w:hAnsi="Times New Roman" w:cs="Times New Roman"/>
                <w:b/>
                <w:bCs/>
                <w:sz w:val="28"/>
                <w:szCs w:val="28"/>
              </w:rPr>
            </w:pPr>
            <w:r w:rsidRPr="009600A9">
              <w:rPr>
                <w:rFonts w:ascii="Times New Roman" w:hAnsi="Times New Roman" w:cs="Times New Roman"/>
                <w:b/>
                <w:bCs/>
                <w:sz w:val="28"/>
                <w:szCs w:val="28"/>
              </w:rPr>
              <w:t>21</w:t>
            </w:r>
          </w:p>
        </w:tc>
        <w:tc>
          <w:tcPr>
            <w:tcW w:w="6738" w:type="dxa"/>
            <w:tcBorders>
              <w:top w:val="single" w:sz="18" w:space="0" w:color="auto"/>
              <w:left w:val="single" w:sz="24" w:space="0" w:color="auto"/>
              <w:right w:val="single" w:sz="24" w:space="0" w:color="auto"/>
            </w:tcBorders>
          </w:tcPr>
          <w:p w:rsidR="00C91C6A" w:rsidRPr="00CA45BE" w:rsidRDefault="00C91C6A" w:rsidP="00D13E2D">
            <w:pPr>
              <w:pStyle w:val="NoSpacing"/>
              <w:jc w:val="both"/>
              <w:rPr>
                <w:rFonts w:ascii="Times New Roman" w:hAnsi="Times New Roman" w:cs="Times New Roman"/>
                <w:color w:val="000000"/>
                <w:sz w:val="28"/>
                <w:szCs w:val="28"/>
              </w:rPr>
            </w:pPr>
            <w:r w:rsidRPr="00CA45BE">
              <w:rPr>
                <w:rFonts w:ascii="Times New Roman" w:hAnsi="Times New Roman" w:cs="Times New Roman"/>
                <w:color w:val="000000"/>
                <w:sz w:val="28"/>
                <w:szCs w:val="28"/>
              </w:rPr>
              <w:t>Hair growth</w:t>
            </w:r>
          </w:p>
        </w:tc>
        <w:tc>
          <w:tcPr>
            <w:tcW w:w="899" w:type="dxa"/>
            <w:tcBorders>
              <w:top w:val="single" w:sz="18" w:space="0" w:color="auto"/>
              <w:left w:val="single" w:sz="24" w:space="0" w:color="auto"/>
              <w:right w:val="single" w:sz="4" w:space="0" w:color="auto"/>
            </w:tcBorders>
          </w:tcPr>
          <w:p w:rsidR="00C91C6A" w:rsidRPr="00CA45BE" w:rsidRDefault="00C91C6A" w:rsidP="00D13E2D">
            <w:pPr>
              <w:autoSpaceDE w:val="0"/>
              <w:autoSpaceDN w:val="0"/>
              <w:adjustRightInd w:val="0"/>
              <w:spacing w:after="0" w:line="320" w:lineRule="atLeast"/>
              <w:ind w:left="60" w:right="60"/>
              <w:jc w:val="both"/>
              <w:rPr>
                <w:rFonts w:ascii="Times New Roman" w:hAnsi="Times New Roman" w:cs="Times New Roman"/>
                <w:color w:val="010205"/>
                <w:sz w:val="28"/>
                <w:szCs w:val="28"/>
              </w:rPr>
            </w:pPr>
            <w:r w:rsidRPr="00CA45BE">
              <w:rPr>
                <w:rFonts w:ascii="Times New Roman" w:hAnsi="Times New Roman" w:cs="Times New Roman"/>
                <w:color w:val="010205"/>
                <w:sz w:val="28"/>
                <w:szCs w:val="28"/>
              </w:rPr>
              <w:t>0.76</w:t>
            </w:r>
          </w:p>
        </w:tc>
        <w:tc>
          <w:tcPr>
            <w:tcW w:w="931" w:type="dxa"/>
            <w:tcBorders>
              <w:top w:val="single" w:sz="18" w:space="0" w:color="auto"/>
              <w:left w:val="single" w:sz="4" w:space="0" w:color="auto"/>
              <w:right w:val="single" w:sz="4" w:space="0" w:color="auto"/>
            </w:tcBorders>
          </w:tcPr>
          <w:p w:rsidR="00C91C6A" w:rsidRPr="00CA45BE" w:rsidRDefault="00C91C6A" w:rsidP="00D13E2D">
            <w:pPr>
              <w:autoSpaceDE w:val="0"/>
              <w:autoSpaceDN w:val="0"/>
              <w:adjustRightInd w:val="0"/>
              <w:spacing w:after="0" w:line="320" w:lineRule="atLeast"/>
              <w:ind w:left="60" w:right="60"/>
              <w:jc w:val="both"/>
              <w:rPr>
                <w:rFonts w:ascii="Times New Roman" w:hAnsi="Times New Roman" w:cs="Times New Roman"/>
                <w:color w:val="010205"/>
                <w:sz w:val="28"/>
                <w:szCs w:val="28"/>
              </w:rPr>
            </w:pPr>
            <w:r w:rsidRPr="00CA45BE">
              <w:rPr>
                <w:rFonts w:ascii="Times New Roman" w:hAnsi="Times New Roman" w:cs="Times New Roman"/>
                <w:color w:val="010205"/>
                <w:sz w:val="28"/>
                <w:szCs w:val="28"/>
              </w:rPr>
              <w:t>0.64</w:t>
            </w:r>
          </w:p>
        </w:tc>
        <w:tc>
          <w:tcPr>
            <w:tcW w:w="1260" w:type="dxa"/>
            <w:tcBorders>
              <w:top w:val="single" w:sz="18" w:space="0" w:color="auto"/>
              <w:left w:val="single" w:sz="4" w:space="0" w:color="auto"/>
              <w:right w:val="single" w:sz="24" w:space="0" w:color="auto"/>
            </w:tcBorders>
          </w:tcPr>
          <w:p w:rsidR="00C91C6A" w:rsidRPr="00CA45BE" w:rsidRDefault="00C91C6A" w:rsidP="00D13E2D">
            <w:pPr>
              <w:pStyle w:val="NoSpacing"/>
              <w:jc w:val="both"/>
              <w:rPr>
                <w:rFonts w:ascii="Times New Roman" w:hAnsi="Times New Roman" w:cs="Times New Roman"/>
                <w:sz w:val="28"/>
                <w:szCs w:val="28"/>
              </w:rPr>
            </w:pPr>
            <w:r w:rsidRPr="00CA45BE">
              <w:rPr>
                <w:rFonts w:ascii="Times New Roman" w:hAnsi="Times New Roman" w:cs="Times New Roman"/>
                <w:sz w:val="28"/>
                <w:szCs w:val="28"/>
              </w:rPr>
              <w:t>M</w:t>
            </w:r>
          </w:p>
        </w:tc>
      </w:tr>
      <w:tr w:rsidR="00C91C6A" w:rsidRPr="00CA45BE" w:rsidTr="00C91C6A">
        <w:tc>
          <w:tcPr>
            <w:tcW w:w="560" w:type="dxa"/>
            <w:tcBorders>
              <w:left w:val="single" w:sz="24" w:space="0" w:color="auto"/>
              <w:right w:val="single" w:sz="24" w:space="0" w:color="auto"/>
            </w:tcBorders>
            <w:shd w:val="clear" w:color="auto" w:fill="FFD966"/>
          </w:tcPr>
          <w:p w:rsidR="00C91C6A" w:rsidRPr="009600A9" w:rsidRDefault="00C91C6A" w:rsidP="00D13E2D">
            <w:pPr>
              <w:pStyle w:val="NoSpacing"/>
              <w:jc w:val="both"/>
              <w:rPr>
                <w:rFonts w:ascii="Times New Roman" w:hAnsi="Times New Roman" w:cs="Times New Roman"/>
                <w:b/>
                <w:bCs/>
                <w:sz w:val="28"/>
                <w:szCs w:val="28"/>
              </w:rPr>
            </w:pPr>
            <w:r w:rsidRPr="009600A9">
              <w:rPr>
                <w:rFonts w:ascii="Times New Roman" w:hAnsi="Times New Roman" w:cs="Times New Roman"/>
                <w:b/>
                <w:bCs/>
                <w:sz w:val="28"/>
                <w:szCs w:val="28"/>
              </w:rPr>
              <w:t>22</w:t>
            </w:r>
          </w:p>
        </w:tc>
        <w:tc>
          <w:tcPr>
            <w:tcW w:w="6738" w:type="dxa"/>
            <w:tcBorders>
              <w:left w:val="single" w:sz="24" w:space="0" w:color="auto"/>
              <w:right w:val="single" w:sz="24" w:space="0" w:color="auto"/>
            </w:tcBorders>
          </w:tcPr>
          <w:p w:rsidR="00C91C6A" w:rsidRPr="00CA45BE" w:rsidRDefault="00C91C6A" w:rsidP="00D13E2D">
            <w:pPr>
              <w:pStyle w:val="NoSpacing"/>
              <w:jc w:val="both"/>
              <w:rPr>
                <w:rFonts w:ascii="Times New Roman" w:hAnsi="Times New Roman" w:cs="Times New Roman"/>
                <w:color w:val="000000"/>
                <w:sz w:val="28"/>
                <w:szCs w:val="28"/>
              </w:rPr>
            </w:pPr>
            <w:r w:rsidRPr="00CA45BE">
              <w:rPr>
                <w:rFonts w:ascii="Times New Roman" w:hAnsi="Times New Roman" w:cs="Times New Roman"/>
                <w:color w:val="000000"/>
                <w:sz w:val="28"/>
                <w:szCs w:val="28"/>
              </w:rPr>
              <w:t xml:space="preserve">Breasts enlarge in puberty </w:t>
            </w:r>
          </w:p>
        </w:tc>
        <w:tc>
          <w:tcPr>
            <w:tcW w:w="899" w:type="dxa"/>
            <w:tcBorders>
              <w:left w:val="single" w:sz="24" w:space="0" w:color="auto"/>
              <w:right w:val="single" w:sz="4" w:space="0" w:color="auto"/>
            </w:tcBorders>
          </w:tcPr>
          <w:p w:rsidR="00C91C6A" w:rsidRPr="00CA45BE" w:rsidRDefault="00C91C6A" w:rsidP="00D13E2D">
            <w:pPr>
              <w:autoSpaceDE w:val="0"/>
              <w:autoSpaceDN w:val="0"/>
              <w:adjustRightInd w:val="0"/>
              <w:spacing w:after="0" w:line="320" w:lineRule="atLeast"/>
              <w:ind w:left="60" w:right="60"/>
              <w:jc w:val="both"/>
              <w:rPr>
                <w:rFonts w:ascii="Times New Roman" w:hAnsi="Times New Roman" w:cs="Times New Roman"/>
                <w:color w:val="010205"/>
                <w:sz w:val="28"/>
                <w:szCs w:val="28"/>
              </w:rPr>
            </w:pPr>
            <w:r w:rsidRPr="00CA45BE">
              <w:rPr>
                <w:rFonts w:ascii="Times New Roman" w:hAnsi="Times New Roman" w:cs="Times New Roman"/>
                <w:color w:val="010205"/>
                <w:sz w:val="28"/>
                <w:szCs w:val="28"/>
              </w:rPr>
              <w:t>0.77</w:t>
            </w:r>
          </w:p>
        </w:tc>
        <w:tc>
          <w:tcPr>
            <w:tcW w:w="931" w:type="dxa"/>
            <w:tcBorders>
              <w:left w:val="single" w:sz="4" w:space="0" w:color="auto"/>
              <w:right w:val="single" w:sz="4" w:space="0" w:color="auto"/>
            </w:tcBorders>
          </w:tcPr>
          <w:p w:rsidR="00C91C6A" w:rsidRPr="00CA45BE" w:rsidRDefault="00C91C6A" w:rsidP="00D13E2D">
            <w:pPr>
              <w:autoSpaceDE w:val="0"/>
              <w:autoSpaceDN w:val="0"/>
              <w:adjustRightInd w:val="0"/>
              <w:spacing w:after="0" w:line="320" w:lineRule="atLeast"/>
              <w:ind w:left="60" w:right="60"/>
              <w:jc w:val="both"/>
              <w:rPr>
                <w:rFonts w:ascii="Times New Roman" w:hAnsi="Times New Roman" w:cs="Times New Roman"/>
                <w:color w:val="010205"/>
                <w:sz w:val="28"/>
                <w:szCs w:val="28"/>
              </w:rPr>
            </w:pPr>
            <w:r w:rsidRPr="00CA45BE">
              <w:rPr>
                <w:rFonts w:ascii="Times New Roman" w:hAnsi="Times New Roman" w:cs="Times New Roman"/>
                <w:color w:val="010205"/>
                <w:sz w:val="28"/>
                <w:szCs w:val="28"/>
              </w:rPr>
              <w:t>0.63</w:t>
            </w:r>
          </w:p>
        </w:tc>
        <w:tc>
          <w:tcPr>
            <w:tcW w:w="1260" w:type="dxa"/>
            <w:tcBorders>
              <w:left w:val="single" w:sz="4" w:space="0" w:color="auto"/>
              <w:right w:val="single" w:sz="24" w:space="0" w:color="auto"/>
            </w:tcBorders>
          </w:tcPr>
          <w:p w:rsidR="00C91C6A" w:rsidRPr="00CA45BE" w:rsidRDefault="00C91C6A" w:rsidP="00D13E2D">
            <w:pPr>
              <w:pStyle w:val="NoSpacing"/>
              <w:jc w:val="both"/>
              <w:rPr>
                <w:rFonts w:ascii="Times New Roman" w:hAnsi="Times New Roman" w:cs="Times New Roman"/>
                <w:sz w:val="28"/>
                <w:szCs w:val="28"/>
              </w:rPr>
            </w:pPr>
            <w:r w:rsidRPr="00CA45BE">
              <w:rPr>
                <w:rFonts w:ascii="Times New Roman" w:hAnsi="Times New Roman" w:cs="Times New Roman"/>
                <w:sz w:val="28"/>
                <w:szCs w:val="28"/>
              </w:rPr>
              <w:t>M</w:t>
            </w:r>
          </w:p>
        </w:tc>
      </w:tr>
      <w:tr w:rsidR="00C91C6A" w:rsidRPr="00CA45BE" w:rsidTr="00C91C6A">
        <w:tc>
          <w:tcPr>
            <w:tcW w:w="560" w:type="dxa"/>
            <w:tcBorders>
              <w:left w:val="single" w:sz="24" w:space="0" w:color="auto"/>
              <w:right w:val="single" w:sz="24" w:space="0" w:color="auto"/>
            </w:tcBorders>
            <w:shd w:val="clear" w:color="auto" w:fill="FFD966"/>
          </w:tcPr>
          <w:p w:rsidR="00C91C6A" w:rsidRPr="009600A9" w:rsidRDefault="00C91C6A" w:rsidP="00D13E2D">
            <w:pPr>
              <w:pStyle w:val="NoSpacing"/>
              <w:jc w:val="both"/>
              <w:rPr>
                <w:rFonts w:ascii="Times New Roman" w:hAnsi="Times New Roman" w:cs="Times New Roman"/>
                <w:b/>
                <w:bCs/>
                <w:sz w:val="28"/>
                <w:szCs w:val="28"/>
              </w:rPr>
            </w:pPr>
            <w:r w:rsidRPr="009600A9">
              <w:rPr>
                <w:rFonts w:ascii="Times New Roman" w:hAnsi="Times New Roman" w:cs="Times New Roman"/>
                <w:b/>
                <w:bCs/>
                <w:sz w:val="28"/>
                <w:szCs w:val="28"/>
              </w:rPr>
              <w:t>23</w:t>
            </w:r>
          </w:p>
        </w:tc>
        <w:tc>
          <w:tcPr>
            <w:tcW w:w="6738" w:type="dxa"/>
            <w:tcBorders>
              <w:left w:val="single" w:sz="24" w:space="0" w:color="auto"/>
              <w:right w:val="single" w:sz="24" w:space="0" w:color="auto"/>
            </w:tcBorders>
          </w:tcPr>
          <w:p w:rsidR="00C91C6A" w:rsidRPr="00CA45BE" w:rsidRDefault="00C91C6A" w:rsidP="00D13E2D">
            <w:pPr>
              <w:pStyle w:val="NoSpacing"/>
              <w:jc w:val="both"/>
              <w:rPr>
                <w:rFonts w:ascii="Times New Roman" w:hAnsi="Times New Roman" w:cs="Times New Roman"/>
                <w:color w:val="000000"/>
                <w:sz w:val="28"/>
                <w:szCs w:val="28"/>
              </w:rPr>
            </w:pPr>
            <w:r>
              <w:rPr>
                <w:rFonts w:ascii="Times New Roman" w:hAnsi="Times New Roman" w:cs="Times New Roman"/>
                <w:color w:val="000000"/>
                <w:sz w:val="28"/>
                <w:szCs w:val="28"/>
              </w:rPr>
              <w:t>Hips enlargement</w:t>
            </w:r>
            <w:r w:rsidRPr="00CA45BE">
              <w:rPr>
                <w:rFonts w:ascii="Times New Roman" w:hAnsi="Times New Roman" w:cs="Times New Roman"/>
                <w:color w:val="000000"/>
                <w:sz w:val="28"/>
                <w:szCs w:val="28"/>
              </w:rPr>
              <w:t xml:space="preserve"> in puberty</w:t>
            </w:r>
          </w:p>
        </w:tc>
        <w:tc>
          <w:tcPr>
            <w:tcW w:w="899" w:type="dxa"/>
            <w:tcBorders>
              <w:left w:val="single" w:sz="24" w:space="0" w:color="auto"/>
              <w:right w:val="single" w:sz="4" w:space="0" w:color="auto"/>
            </w:tcBorders>
          </w:tcPr>
          <w:p w:rsidR="00C91C6A" w:rsidRPr="00CA45BE" w:rsidRDefault="00C91C6A" w:rsidP="00D13E2D">
            <w:pPr>
              <w:autoSpaceDE w:val="0"/>
              <w:autoSpaceDN w:val="0"/>
              <w:adjustRightInd w:val="0"/>
              <w:spacing w:after="0" w:line="320" w:lineRule="atLeast"/>
              <w:ind w:left="60" w:right="60"/>
              <w:jc w:val="both"/>
              <w:rPr>
                <w:rFonts w:ascii="Times New Roman" w:hAnsi="Times New Roman" w:cs="Times New Roman"/>
                <w:color w:val="010205"/>
                <w:sz w:val="28"/>
                <w:szCs w:val="28"/>
              </w:rPr>
            </w:pPr>
            <w:r w:rsidRPr="00CA45BE">
              <w:rPr>
                <w:rFonts w:ascii="Times New Roman" w:hAnsi="Times New Roman" w:cs="Times New Roman"/>
                <w:color w:val="010205"/>
                <w:sz w:val="28"/>
                <w:szCs w:val="28"/>
              </w:rPr>
              <w:t>0.95</w:t>
            </w:r>
          </w:p>
        </w:tc>
        <w:tc>
          <w:tcPr>
            <w:tcW w:w="931" w:type="dxa"/>
            <w:tcBorders>
              <w:left w:val="single" w:sz="4" w:space="0" w:color="auto"/>
              <w:right w:val="single" w:sz="4" w:space="0" w:color="auto"/>
            </w:tcBorders>
          </w:tcPr>
          <w:p w:rsidR="00C91C6A" w:rsidRPr="00CA45BE" w:rsidRDefault="00C91C6A" w:rsidP="00D13E2D">
            <w:pPr>
              <w:autoSpaceDE w:val="0"/>
              <w:autoSpaceDN w:val="0"/>
              <w:adjustRightInd w:val="0"/>
              <w:spacing w:after="0" w:line="320" w:lineRule="atLeast"/>
              <w:ind w:left="60" w:right="60"/>
              <w:jc w:val="both"/>
              <w:rPr>
                <w:rFonts w:ascii="Times New Roman" w:hAnsi="Times New Roman" w:cs="Times New Roman"/>
                <w:color w:val="010205"/>
                <w:sz w:val="28"/>
                <w:szCs w:val="28"/>
              </w:rPr>
            </w:pPr>
            <w:r w:rsidRPr="00CA45BE">
              <w:rPr>
                <w:rFonts w:ascii="Times New Roman" w:hAnsi="Times New Roman" w:cs="Times New Roman"/>
                <w:color w:val="010205"/>
                <w:sz w:val="28"/>
                <w:szCs w:val="28"/>
              </w:rPr>
              <w:t>0.60</w:t>
            </w:r>
          </w:p>
        </w:tc>
        <w:tc>
          <w:tcPr>
            <w:tcW w:w="1260" w:type="dxa"/>
            <w:tcBorders>
              <w:left w:val="single" w:sz="4" w:space="0" w:color="auto"/>
              <w:right w:val="single" w:sz="24" w:space="0" w:color="auto"/>
            </w:tcBorders>
          </w:tcPr>
          <w:p w:rsidR="00C91C6A" w:rsidRPr="00CA45BE" w:rsidRDefault="00C91C6A" w:rsidP="00D13E2D">
            <w:pPr>
              <w:pStyle w:val="NoSpacing"/>
              <w:jc w:val="both"/>
              <w:rPr>
                <w:rFonts w:ascii="Times New Roman" w:hAnsi="Times New Roman" w:cs="Times New Roman"/>
                <w:sz w:val="28"/>
                <w:szCs w:val="28"/>
              </w:rPr>
            </w:pPr>
            <w:r w:rsidRPr="00CA45BE">
              <w:rPr>
                <w:rFonts w:ascii="Times New Roman" w:hAnsi="Times New Roman" w:cs="Times New Roman"/>
                <w:sz w:val="28"/>
                <w:szCs w:val="28"/>
              </w:rPr>
              <w:t>M</w:t>
            </w:r>
          </w:p>
        </w:tc>
      </w:tr>
      <w:tr w:rsidR="00C91C6A" w:rsidRPr="00CA45BE" w:rsidTr="00C91C6A">
        <w:tc>
          <w:tcPr>
            <w:tcW w:w="560" w:type="dxa"/>
            <w:tcBorders>
              <w:left w:val="single" w:sz="24" w:space="0" w:color="auto"/>
              <w:right w:val="single" w:sz="24" w:space="0" w:color="auto"/>
            </w:tcBorders>
            <w:shd w:val="clear" w:color="auto" w:fill="FFD966"/>
          </w:tcPr>
          <w:p w:rsidR="00C91C6A" w:rsidRPr="009600A9" w:rsidRDefault="00C91C6A" w:rsidP="00D13E2D">
            <w:pPr>
              <w:pStyle w:val="NoSpacing"/>
              <w:jc w:val="both"/>
              <w:rPr>
                <w:rFonts w:ascii="Times New Roman" w:hAnsi="Times New Roman" w:cs="Times New Roman"/>
                <w:b/>
                <w:bCs/>
                <w:sz w:val="28"/>
                <w:szCs w:val="28"/>
              </w:rPr>
            </w:pPr>
            <w:r w:rsidRPr="009600A9">
              <w:rPr>
                <w:rFonts w:ascii="Times New Roman" w:hAnsi="Times New Roman" w:cs="Times New Roman"/>
                <w:b/>
                <w:bCs/>
                <w:sz w:val="28"/>
                <w:szCs w:val="28"/>
              </w:rPr>
              <w:t>24</w:t>
            </w:r>
          </w:p>
        </w:tc>
        <w:tc>
          <w:tcPr>
            <w:tcW w:w="6738" w:type="dxa"/>
            <w:tcBorders>
              <w:left w:val="single" w:sz="24" w:space="0" w:color="auto"/>
              <w:right w:val="single" w:sz="24" w:space="0" w:color="auto"/>
            </w:tcBorders>
          </w:tcPr>
          <w:p w:rsidR="00C91C6A" w:rsidRPr="00CA45BE" w:rsidRDefault="00C91C6A" w:rsidP="00D13E2D">
            <w:pPr>
              <w:pStyle w:val="NoSpacing"/>
              <w:jc w:val="both"/>
              <w:rPr>
                <w:rFonts w:ascii="Times New Roman" w:hAnsi="Times New Roman" w:cs="Times New Roman"/>
                <w:color w:val="000000"/>
                <w:sz w:val="28"/>
                <w:szCs w:val="28"/>
              </w:rPr>
            </w:pPr>
            <w:r w:rsidRPr="00CA45BE">
              <w:rPr>
                <w:rFonts w:ascii="Times New Roman" w:hAnsi="Times New Roman" w:cs="Times New Roman"/>
                <w:color w:val="000000"/>
                <w:sz w:val="28"/>
                <w:szCs w:val="28"/>
              </w:rPr>
              <w:t>Start of menstrual cycle</w:t>
            </w:r>
          </w:p>
        </w:tc>
        <w:tc>
          <w:tcPr>
            <w:tcW w:w="899" w:type="dxa"/>
            <w:tcBorders>
              <w:left w:val="single" w:sz="24" w:space="0" w:color="auto"/>
              <w:right w:val="single" w:sz="4" w:space="0" w:color="auto"/>
            </w:tcBorders>
          </w:tcPr>
          <w:p w:rsidR="00C91C6A" w:rsidRPr="00CA45BE" w:rsidRDefault="00C91C6A" w:rsidP="00D13E2D">
            <w:pPr>
              <w:autoSpaceDE w:val="0"/>
              <w:autoSpaceDN w:val="0"/>
              <w:adjustRightInd w:val="0"/>
              <w:spacing w:after="0" w:line="320" w:lineRule="atLeast"/>
              <w:ind w:left="60" w:right="60"/>
              <w:jc w:val="both"/>
              <w:rPr>
                <w:rFonts w:ascii="Times New Roman" w:hAnsi="Times New Roman" w:cs="Times New Roman"/>
                <w:color w:val="010205"/>
                <w:sz w:val="28"/>
                <w:szCs w:val="28"/>
              </w:rPr>
            </w:pPr>
            <w:r w:rsidRPr="00CA45BE">
              <w:rPr>
                <w:rFonts w:ascii="Times New Roman" w:hAnsi="Times New Roman" w:cs="Times New Roman"/>
                <w:color w:val="010205"/>
                <w:sz w:val="28"/>
                <w:szCs w:val="28"/>
              </w:rPr>
              <w:t>0.87</w:t>
            </w:r>
          </w:p>
        </w:tc>
        <w:tc>
          <w:tcPr>
            <w:tcW w:w="931" w:type="dxa"/>
            <w:tcBorders>
              <w:left w:val="single" w:sz="4" w:space="0" w:color="auto"/>
              <w:right w:val="single" w:sz="4" w:space="0" w:color="auto"/>
            </w:tcBorders>
          </w:tcPr>
          <w:p w:rsidR="00C91C6A" w:rsidRPr="00CA45BE" w:rsidRDefault="00C91C6A" w:rsidP="00D13E2D">
            <w:pPr>
              <w:autoSpaceDE w:val="0"/>
              <w:autoSpaceDN w:val="0"/>
              <w:adjustRightInd w:val="0"/>
              <w:spacing w:after="0" w:line="320" w:lineRule="atLeast"/>
              <w:ind w:left="60" w:right="60"/>
              <w:jc w:val="both"/>
              <w:rPr>
                <w:rFonts w:ascii="Times New Roman" w:hAnsi="Times New Roman" w:cs="Times New Roman"/>
                <w:color w:val="010205"/>
                <w:sz w:val="28"/>
                <w:szCs w:val="28"/>
              </w:rPr>
            </w:pPr>
            <w:r w:rsidRPr="00CA45BE">
              <w:rPr>
                <w:rFonts w:ascii="Times New Roman" w:hAnsi="Times New Roman" w:cs="Times New Roman"/>
                <w:color w:val="010205"/>
                <w:sz w:val="28"/>
                <w:szCs w:val="28"/>
              </w:rPr>
              <w:t>0.60</w:t>
            </w:r>
          </w:p>
        </w:tc>
        <w:tc>
          <w:tcPr>
            <w:tcW w:w="1260" w:type="dxa"/>
            <w:tcBorders>
              <w:left w:val="single" w:sz="4" w:space="0" w:color="auto"/>
              <w:right w:val="single" w:sz="24" w:space="0" w:color="auto"/>
            </w:tcBorders>
          </w:tcPr>
          <w:p w:rsidR="00C91C6A" w:rsidRPr="00CA45BE" w:rsidRDefault="00C91C6A" w:rsidP="00D13E2D">
            <w:pPr>
              <w:pStyle w:val="NoSpacing"/>
              <w:jc w:val="both"/>
              <w:rPr>
                <w:rFonts w:ascii="Times New Roman" w:hAnsi="Times New Roman" w:cs="Times New Roman"/>
                <w:sz w:val="28"/>
                <w:szCs w:val="28"/>
              </w:rPr>
            </w:pPr>
            <w:r w:rsidRPr="00CA45BE">
              <w:rPr>
                <w:rFonts w:ascii="Times New Roman" w:hAnsi="Times New Roman" w:cs="Times New Roman"/>
                <w:sz w:val="28"/>
                <w:szCs w:val="28"/>
              </w:rPr>
              <w:t>M</w:t>
            </w:r>
          </w:p>
        </w:tc>
      </w:tr>
      <w:tr w:rsidR="00C91C6A" w:rsidRPr="00CA45BE" w:rsidTr="00C91C6A">
        <w:tc>
          <w:tcPr>
            <w:tcW w:w="560" w:type="dxa"/>
            <w:tcBorders>
              <w:left w:val="single" w:sz="24" w:space="0" w:color="auto"/>
              <w:bottom w:val="single" w:sz="18" w:space="0" w:color="auto"/>
              <w:right w:val="single" w:sz="24" w:space="0" w:color="auto"/>
            </w:tcBorders>
            <w:shd w:val="clear" w:color="auto" w:fill="FFD966"/>
          </w:tcPr>
          <w:p w:rsidR="00C91C6A" w:rsidRPr="009600A9" w:rsidRDefault="00C91C6A" w:rsidP="00D13E2D">
            <w:pPr>
              <w:pStyle w:val="NoSpacing"/>
              <w:jc w:val="both"/>
              <w:rPr>
                <w:rFonts w:ascii="Times New Roman" w:hAnsi="Times New Roman" w:cs="Times New Roman"/>
                <w:b/>
                <w:bCs/>
                <w:sz w:val="28"/>
                <w:szCs w:val="28"/>
              </w:rPr>
            </w:pPr>
            <w:r w:rsidRPr="009600A9">
              <w:rPr>
                <w:rFonts w:ascii="Times New Roman" w:hAnsi="Times New Roman" w:cs="Times New Roman"/>
                <w:b/>
                <w:bCs/>
                <w:sz w:val="28"/>
                <w:szCs w:val="28"/>
              </w:rPr>
              <w:t>25</w:t>
            </w:r>
          </w:p>
        </w:tc>
        <w:tc>
          <w:tcPr>
            <w:tcW w:w="6738" w:type="dxa"/>
            <w:tcBorders>
              <w:left w:val="single" w:sz="24" w:space="0" w:color="auto"/>
              <w:bottom w:val="single" w:sz="18" w:space="0" w:color="auto"/>
              <w:right w:val="single" w:sz="24" w:space="0" w:color="auto"/>
            </w:tcBorders>
          </w:tcPr>
          <w:p w:rsidR="00C91C6A" w:rsidRPr="00CA45BE" w:rsidRDefault="00C91C6A" w:rsidP="00D13E2D">
            <w:pPr>
              <w:pStyle w:val="NoSpacing"/>
              <w:jc w:val="both"/>
              <w:rPr>
                <w:rFonts w:ascii="Times New Roman" w:hAnsi="Times New Roman" w:cs="Times New Roman"/>
                <w:color w:val="000000"/>
                <w:sz w:val="28"/>
                <w:szCs w:val="28"/>
              </w:rPr>
            </w:pPr>
            <w:r w:rsidRPr="00CA45BE">
              <w:rPr>
                <w:rFonts w:ascii="Times New Roman" w:hAnsi="Times New Roman" w:cs="Times New Roman"/>
                <w:color w:val="000000"/>
                <w:sz w:val="28"/>
                <w:szCs w:val="28"/>
              </w:rPr>
              <w:t xml:space="preserve">Increase secretion of sweat glands and fat accumulation </w:t>
            </w:r>
            <w:r w:rsidRPr="00CA45BE">
              <w:rPr>
                <w:rFonts w:ascii="Times New Roman" w:hAnsi="Times New Roman" w:cs="Times New Roman"/>
                <w:color w:val="000000"/>
                <w:sz w:val="28"/>
                <w:szCs w:val="28"/>
              </w:rPr>
              <w:lastRenderedPageBreak/>
              <w:t>in certain areas of the body</w:t>
            </w:r>
          </w:p>
        </w:tc>
        <w:tc>
          <w:tcPr>
            <w:tcW w:w="899" w:type="dxa"/>
            <w:tcBorders>
              <w:left w:val="single" w:sz="24" w:space="0" w:color="auto"/>
              <w:bottom w:val="single" w:sz="18" w:space="0" w:color="auto"/>
              <w:right w:val="single" w:sz="4" w:space="0" w:color="auto"/>
            </w:tcBorders>
          </w:tcPr>
          <w:p w:rsidR="00C91C6A" w:rsidRPr="00CA45BE" w:rsidRDefault="00C91C6A" w:rsidP="00D13E2D">
            <w:pPr>
              <w:autoSpaceDE w:val="0"/>
              <w:autoSpaceDN w:val="0"/>
              <w:adjustRightInd w:val="0"/>
              <w:spacing w:after="0" w:line="320" w:lineRule="atLeast"/>
              <w:ind w:left="60" w:right="60"/>
              <w:jc w:val="both"/>
              <w:rPr>
                <w:rFonts w:ascii="Times New Roman" w:hAnsi="Times New Roman" w:cs="Times New Roman"/>
                <w:color w:val="010205"/>
                <w:sz w:val="28"/>
                <w:szCs w:val="28"/>
              </w:rPr>
            </w:pPr>
            <w:r w:rsidRPr="00CA45BE">
              <w:rPr>
                <w:rFonts w:ascii="Times New Roman" w:hAnsi="Times New Roman" w:cs="Times New Roman"/>
                <w:color w:val="010205"/>
                <w:sz w:val="28"/>
                <w:szCs w:val="28"/>
              </w:rPr>
              <w:lastRenderedPageBreak/>
              <w:t>0.94</w:t>
            </w:r>
          </w:p>
        </w:tc>
        <w:tc>
          <w:tcPr>
            <w:tcW w:w="931" w:type="dxa"/>
            <w:tcBorders>
              <w:left w:val="single" w:sz="4" w:space="0" w:color="auto"/>
              <w:bottom w:val="single" w:sz="18" w:space="0" w:color="auto"/>
              <w:right w:val="single" w:sz="4" w:space="0" w:color="auto"/>
            </w:tcBorders>
          </w:tcPr>
          <w:p w:rsidR="00C91C6A" w:rsidRPr="00CA45BE" w:rsidRDefault="00C91C6A" w:rsidP="00D13E2D">
            <w:pPr>
              <w:autoSpaceDE w:val="0"/>
              <w:autoSpaceDN w:val="0"/>
              <w:adjustRightInd w:val="0"/>
              <w:spacing w:after="0" w:line="320" w:lineRule="atLeast"/>
              <w:ind w:left="60" w:right="60"/>
              <w:jc w:val="both"/>
              <w:rPr>
                <w:rFonts w:ascii="Times New Roman" w:hAnsi="Times New Roman" w:cs="Times New Roman"/>
                <w:color w:val="010205"/>
                <w:sz w:val="28"/>
                <w:szCs w:val="28"/>
              </w:rPr>
            </w:pPr>
            <w:r w:rsidRPr="00CA45BE">
              <w:rPr>
                <w:rFonts w:ascii="Times New Roman" w:hAnsi="Times New Roman" w:cs="Times New Roman"/>
                <w:color w:val="010205"/>
                <w:sz w:val="28"/>
                <w:szCs w:val="28"/>
              </w:rPr>
              <w:t>0.58</w:t>
            </w:r>
          </w:p>
        </w:tc>
        <w:tc>
          <w:tcPr>
            <w:tcW w:w="1260" w:type="dxa"/>
            <w:tcBorders>
              <w:left w:val="single" w:sz="4" w:space="0" w:color="auto"/>
              <w:bottom w:val="single" w:sz="18" w:space="0" w:color="auto"/>
              <w:right w:val="single" w:sz="24" w:space="0" w:color="auto"/>
            </w:tcBorders>
          </w:tcPr>
          <w:p w:rsidR="00C91C6A" w:rsidRPr="00CA45BE" w:rsidRDefault="00C91C6A" w:rsidP="00D13E2D">
            <w:pPr>
              <w:pStyle w:val="NoSpacing"/>
              <w:jc w:val="both"/>
              <w:rPr>
                <w:rFonts w:ascii="Times New Roman" w:hAnsi="Times New Roman" w:cs="Times New Roman"/>
                <w:sz w:val="28"/>
                <w:szCs w:val="28"/>
              </w:rPr>
            </w:pPr>
            <w:r w:rsidRPr="00CA45BE">
              <w:rPr>
                <w:rFonts w:ascii="Times New Roman" w:hAnsi="Times New Roman" w:cs="Times New Roman"/>
                <w:sz w:val="28"/>
                <w:szCs w:val="28"/>
              </w:rPr>
              <w:t>M</w:t>
            </w:r>
          </w:p>
        </w:tc>
      </w:tr>
      <w:tr w:rsidR="00C91C6A" w:rsidRPr="00CA45BE" w:rsidTr="00C91C6A">
        <w:trPr>
          <w:trHeight w:val="243"/>
        </w:trPr>
        <w:tc>
          <w:tcPr>
            <w:tcW w:w="7298" w:type="dxa"/>
            <w:gridSpan w:val="2"/>
            <w:tcBorders>
              <w:left w:val="single" w:sz="24" w:space="0" w:color="auto"/>
              <w:bottom w:val="single" w:sz="12" w:space="0" w:color="auto"/>
              <w:right w:val="single" w:sz="24" w:space="0" w:color="auto"/>
            </w:tcBorders>
          </w:tcPr>
          <w:p w:rsidR="00C91C6A" w:rsidRPr="00CA45BE" w:rsidRDefault="00C91C6A" w:rsidP="00D13E2D">
            <w:pPr>
              <w:pStyle w:val="NoSpacing"/>
              <w:jc w:val="both"/>
              <w:rPr>
                <w:rFonts w:ascii="Times New Roman" w:hAnsi="Times New Roman" w:cs="Times New Roman"/>
                <w:sz w:val="28"/>
                <w:szCs w:val="28"/>
              </w:rPr>
            </w:pPr>
            <w:r w:rsidRPr="00CA45BE">
              <w:rPr>
                <w:rFonts w:ascii="Times New Roman" w:hAnsi="Times New Roman" w:cs="Times New Roman"/>
                <w:color w:val="FF0000"/>
                <w:sz w:val="28"/>
                <w:szCs w:val="28"/>
              </w:rPr>
              <w:lastRenderedPageBreak/>
              <w:t>Total mean</w:t>
            </w:r>
          </w:p>
        </w:tc>
        <w:tc>
          <w:tcPr>
            <w:tcW w:w="899" w:type="dxa"/>
            <w:tcBorders>
              <w:left w:val="single" w:sz="24" w:space="0" w:color="auto"/>
              <w:bottom w:val="single" w:sz="12" w:space="0" w:color="auto"/>
              <w:right w:val="single" w:sz="4" w:space="0" w:color="auto"/>
            </w:tcBorders>
          </w:tcPr>
          <w:p w:rsidR="00C91C6A" w:rsidRPr="00CA45BE" w:rsidRDefault="00C91C6A" w:rsidP="00D13E2D">
            <w:pPr>
              <w:pStyle w:val="NoSpacing"/>
              <w:jc w:val="both"/>
              <w:rPr>
                <w:rFonts w:ascii="Times New Roman" w:hAnsi="Times New Roman" w:cs="Times New Roman"/>
                <w:color w:val="FF0000"/>
                <w:sz w:val="28"/>
                <w:szCs w:val="28"/>
              </w:rPr>
            </w:pPr>
            <w:r w:rsidRPr="00CA45BE">
              <w:rPr>
                <w:rFonts w:ascii="Times New Roman" w:hAnsi="Times New Roman" w:cs="Times New Roman"/>
                <w:color w:val="FF0000"/>
                <w:sz w:val="28"/>
                <w:szCs w:val="28"/>
              </w:rPr>
              <w:t>0.86</w:t>
            </w:r>
          </w:p>
        </w:tc>
        <w:tc>
          <w:tcPr>
            <w:tcW w:w="931" w:type="dxa"/>
            <w:tcBorders>
              <w:left w:val="single" w:sz="4" w:space="0" w:color="auto"/>
              <w:bottom w:val="single" w:sz="12" w:space="0" w:color="auto"/>
              <w:right w:val="single" w:sz="4" w:space="0" w:color="auto"/>
            </w:tcBorders>
          </w:tcPr>
          <w:p w:rsidR="00C91C6A" w:rsidRPr="00CA45BE" w:rsidRDefault="00C91C6A" w:rsidP="00D13E2D">
            <w:pPr>
              <w:pStyle w:val="NoSpacing"/>
              <w:jc w:val="both"/>
              <w:rPr>
                <w:rFonts w:ascii="Times New Roman" w:hAnsi="Times New Roman" w:cs="Times New Roman"/>
                <w:color w:val="FF0000"/>
                <w:sz w:val="28"/>
                <w:szCs w:val="28"/>
              </w:rPr>
            </w:pPr>
          </w:p>
        </w:tc>
        <w:tc>
          <w:tcPr>
            <w:tcW w:w="1260" w:type="dxa"/>
            <w:tcBorders>
              <w:left w:val="single" w:sz="4" w:space="0" w:color="auto"/>
              <w:bottom w:val="single" w:sz="12" w:space="0" w:color="auto"/>
              <w:right w:val="single" w:sz="24" w:space="0" w:color="auto"/>
            </w:tcBorders>
          </w:tcPr>
          <w:p w:rsidR="00C91C6A" w:rsidRPr="00CA45BE" w:rsidRDefault="00C91C6A" w:rsidP="00D13E2D">
            <w:pPr>
              <w:pStyle w:val="NoSpacing"/>
              <w:jc w:val="both"/>
              <w:rPr>
                <w:rFonts w:ascii="Times New Roman" w:hAnsi="Times New Roman" w:cs="Times New Roman"/>
                <w:color w:val="FF0000"/>
                <w:sz w:val="28"/>
                <w:szCs w:val="28"/>
              </w:rPr>
            </w:pPr>
            <w:r w:rsidRPr="00CA45BE">
              <w:rPr>
                <w:rFonts w:ascii="Times New Roman" w:hAnsi="Times New Roman" w:cs="Times New Roman"/>
                <w:color w:val="FF0000"/>
                <w:sz w:val="28"/>
                <w:szCs w:val="28"/>
              </w:rPr>
              <w:t>M</w:t>
            </w:r>
          </w:p>
        </w:tc>
      </w:tr>
    </w:tbl>
    <w:p w:rsidR="00C91C6A" w:rsidRPr="00BC6F84" w:rsidRDefault="00C91C6A" w:rsidP="00D13E2D">
      <w:pPr>
        <w:jc w:val="both"/>
        <w:rPr>
          <w:rFonts w:ascii="Times New Roman" w:hAnsi="Times New Roman" w:cs="Times New Roman"/>
          <w:b/>
          <w:bCs/>
          <w:sz w:val="28"/>
          <w:szCs w:val="28"/>
          <w:rtl/>
        </w:rPr>
      </w:pPr>
      <w:r w:rsidRPr="00BC6F84">
        <w:rPr>
          <w:rFonts w:ascii="Times New Roman" w:hAnsi="Times New Roman" w:cs="Times New Roman"/>
          <w:b/>
          <w:bCs/>
          <w:sz w:val="28"/>
          <w:szCs w:val="28"/>
        </w:rPr>
        <w:t>Table (2) Assessment of student’s knowledge about reproductive health</w:t>
      </w:r>
    </w:p>
    <w:p w:rsidR="00C91C6A" w:rsidRPr="00CA45BE" w:rsidRDefault="00C91C6A" w:rsidP="00D13E2D">
      <w:pPr>
        <w:autoSpaceDE w:val="0"/>
        <w:autoSpaceDN w:val="0"/>
        <w:adjustRightInd w:val="0"/>
        <w:spacing w:after="0" w:line="240" w:lineRule="auto"/>
        <w:jc w:val="both"/>
        <w:rPr>
          <w:rFonts w:ascii="Times New Roman" w:hAnsi="Times New Roman" w:cs="Times New Roman"/>
          <w:sz w:val="28"/>
          <w:szCs w:val="28"/>
        </w:rPr>
      </w:pPr>
    </w:p>
    <w:tbl>
      <w:tblPr>
        <w:tblW w:w="1038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6780"/>
        <w:gridCol w:w="900"/>
        <w:gridCol w:w="932"/>
        <w:gridCol w:w="1266"/>
      </w:tblGrid>
      <w:tr w:rsidR="00C91C6A" w:rsidRPr="00CA45BE" w:rsidTr="00615602">
        <w:trPr>
          <w:trHeight w:val="122"/>
        </w:trPr>
        <w:tc>
          <w:tcPr>
            <w:tcW w:w="7290" w:type="dxa"/>
            <w:gridSpan w:val="2"/>
            <w:tcBorders>
              <w:top w:val="single" w:sz="12" w:space="0" w:color="auto"/>
              <w:left w:val="single" w:sz="24" w:space="0" w:color="auto"/>
              <w:bottom w:val="single" w:sz="4" w:space="0" w:color="auto"/>
              <w:right w:val="single" w:sz="24" w:space="0" w:color="auto"/>
            </w:tcBorders>
          </w:tcPr>
          <w:p w:rsidR="00C91C6A" w:rsidRPr="00CA45BE" w:rsidRDefault="00C91C6A" w:rsidP="00D13E2D">
            <w:pPr>
              <w:pStyle w:val="NoSpacing"/>
              <w:jc w:val="both"/>
              <w:rPr>
                <w:rFonts w:ascii="Times New Roman" w:hAnsi="Times New Roman" w:cs="Times New Roman"/>
                <w:sz w:val="28"/>
                <w:szCs w:val="28"/>
              </w:rPr>
            </w:pPr>
            <w:r w:rsidRPr="00CA45BE">
              <w:rPr>
                <w:rFonts w:ascii="Times New Roman" w:hAnsi="Times New Roman" w:cs="Times New Roman"/>
                <w:sz w:val="28"/>
                <w:szCs w:val="28"/>
              </w:rPr>
              <w:t>Items</w:t>
            </w:r>
          </w:p>
        </w:tc>
        <w:tc>
          <w:tcPr>
            <w:tcW w:w="900" w:type="dxa"/>
            <w:tcBorders>
              <w:top w:val="single" w:sz="12" w:space="0" w:color="auto"/>
              <w:left w:val="single" w:sz="24" w:space="0" w:color="auto"/>
              <w:bottom w:val="single" w:sz="4" w:space="0" w:color="auto"/>
              <w:right w:val="single" w:sz="4" w:space="0" w:color="auto"/>
            </w:tcBorders>
          </w:tcPr>
          <w:p w:rsidR="00C91C6A" w:rsidRPr="00CA45BE" w:rsidRDefault="00C91C6A" w:rsidP="00D13E2D">
            <w:pPr>
              <w:pStyle w:val="NoSpacing"/>
              <w:jc w:val="both"/>
              <w:rPr>
                <w:rFonts w:ascii="Times New Roman" w:hAnsi="Times New Roman" w:cs="Times New Roman"/>
                <w:sz w:val="28"/>
                <w:szCs w:val="28"/>
              </w:rPr>
            </w:pPr>
          </w:p>
        </w:tc>
        <w:tc>
          <w:tcPr>
            <w:tcW w:w="932" w:type="dxa"/>
            <w:tcBorders>
              <w:top w:val="single" w:sz="12" w:space="0" w:color="auto"/>
              <w:left w:val="single" w:sz="4" w:space="0" w:color="auto"/>
              <w:bottom w:val="single" w:sz="4" w:space="0" w:color="auto"/>
              <w:right w:val="single" w:sz="4" w:space="0" w:color="auto"/>
            </w:tcBorders>
          </w:tcPr>
          <w:p w:rsidR="00C91C6A" w:rsidRPr="00CA45BE" w:rsidRDefault="00C91C6A" w:rsidP="00D13E2D">
            <w:pPr>
              <w:pStyle w:val="NoSpacing"/>
              <w:jc w:val="both"/>
              <w:rPr>
                <w:rFonts w:ascii="Times New Roman" w:hAnsi="Times New Roman" w:cs="Times New Roman"/>
                <w:sz w:val="28"/>
                <w:szCs w:val="28"/>
              </w:rPr>
            </w:pPr>
          </w:p>
        </w:tc>
        <w:tc>
          <w:tcPr>
            <w:tcW w:w="1266" w:type="dxa"/>
            <w:tcBorders>
              <w:top w:val="single" w:sz="12" w:space="0" w:color="auto"/>
              <w:left w:val="single" w:sz="4" w:space="0" w:color="auto"/>
              <w:bottom w:val="single" w:sz="4" w:space="0" w:color="auto"/>
              <w:right w:val="single" w:sz="24" w:space="0" w:color="auto"/>
            </w:tcBorders>
          </w:tcPr>
          <w:p w:rsidR="00C91C6A" w:rsidRPr="00CA45BE" w:rsidRDefault="00C91C6A" w:rsidP="00D13E2D">
            <w:pPr>
              <w:pStyle w:val="NoSpacing"/>
              <w:jc w:val="both"/>
              <w:rPr>
                <w:rFonts w:ascii="Times New Roman" w:hAnsi="Times New Roman" w:cs="Times New Roman"/>
                <w:sz w:val="28"/>
                <w:szCs w:val="28"/>
              </w:rPr>
            </w:pPr>
          </w:p>
        </w:tc>
      </w:tr>
      <w:tr w:rsidR="00C91C6A" w:rsidRPr="00CA45BE" w:rsidTr="00615602">
        <w:trPr>
          <w:trHeight w:val="326"/>
        </w:trPr>
        <w:tc>
          <w:tcPr>
            <w:tcW w:w="7290" w:type="dxa"/>
            <w:gridSpan w:val="2"/>
            <w:tcBorders>
              <w:top w:val="single" w:sz="4" w:space="0" w:color="auto"/>
              <w:left w:val="single" w:sz="24" w:space="0" w:color="auto"/>
              <w:bottom w:val="single" w:sz="18" w:space="0" w:color="auto"/>
              <w:right w:val="single" w:sz="24" w:space="0" w:color="auto"/>
            </w:tcBorders>
          </w:tcPr>
          <w:p w:rsidR="00C91C6A" w:rsidRPr="00EE6B82" w:rsidRDefault="00C91C6A" w:rsidP="00D13E2D">
            <w:pPr>
              <w:pStyle w:val="NoSpacing"/>
              <w:jc w:val="both"/>
              <w:rPr>
                <w:rFonts w:ascii="Times New Roman" w:hAnsi="Times New Roman" w:cs="Times New Roman"/>
                <w:b/>
                <w:bCs/>
                <w:color w:val="FF0000"/>
                <w:sz w:val="28"/>
                <w:szCs w:val="28"/>
                <w:lang w:val="en"/>
              </w:rPr>
            </w:pPr>
            <w:r w:rsidRPr="00EE6B82">
              <w:rPr>
                <w:rFonts w:ascii="Times New Roman" w:hAnsi="Times New Roman" w:cs="Times New Roman"/>
                <w:b/>
                <w:bCs/>
                <w:color w:val="FF0000"/>
                <w:sz w:val="28"/>
                <w:szCs w:val="28"/>
              </w:rPr>
              <w:t xml:space="preserve">Student’s knowledge about </w:t>
            </w:r>
            <w:r>
              <w:rPr>
                <w:rFonts w:ascii="Times New Roman" w:eastAsia="Times New Roman" w:hAnsi="Times New Roman" w:cs="Times New Roman"/>
                <w:b/>
                <w:bCs/>
                <w:color w:val="FF0000"/>
                <w:sz w:val="28"/>
                <w:szCs w:val="28"/>
                <w:lang w:val="en"/>
              </w:rPr>
              <w:t xml:space="preserve">Premarital </w:t>
            </w:r>
            <w:proofErr w:type="spellStart"/>
            <w:r>
              <w:rPr>
                <w:rFonts w:ascii="Times New Roman" w:eastAsia="Times New Roman" w:hAnsi="Times New Roman" w:cs="Times New Roman"/>
                <w:b/>
                <w:bCs/>
                <w:color w:val="FF0000"/>
                <w:sz w:val="28"/>
                <w:szCs w:val="28"/>
                <w:lang w:val="en"/>
              </w:rPr>
              <w:t>Counselling</w:t>
            </w:r>
            <w:proofErr w:type="spellEnd"/>
          </w:p>
        </w:tc>
        <w:tc>
          <w:tcPr>
            <w:tcW w:w="900" w:type="dxa"/>
            <w:tcBorders>
              <w:top w:val="single" w:sz="4" w:space="0" w:color="auto"/>
              <w:left w:val="single" w:sz="24" w:space="0" w:color="auto"/>
              <w:bottom w:val="single" w:sz="18" w:space="0" w:color="auto"/>
              <w:right w:val="single" w:sz="4" w:space="0" w:color="auto"/>
            </w:tcBorders>
          </w:tcPr>
          <w:p w:rsidR="00C91C6A" w:rsidRPr="00CA45BE" w:rsidRDefault="00C91C6A" w:rsidP="00D13E2D">
            <w:pPr>
              <w:pStyle w:val="NoSpacing"/>
              <w:jc w:val="both"/>
              <w:rPr>
                <w:rFonts w:ascii="Times New Roman" w:hAnsi="Times New Roman" w:cs="Times New Roman"/>
                <w:color w:val="FF0000"/>
                <w:sz w:val="28"/>
                <w:szCs w:val="28"/>
              </w:rPr>
            </w:pPr>
            <w:r w:rsidRPr="00CA45BE">
              <w:rPr>
                <w:rFonts w:ascii="Times New Roman" w:hAnsi="Times New Roman" w:cs="Times New Roman"/>
                <w:color w:val="FF0000"/>
                <w:sz w:val="28"/>
                <w:szCs w:val="28"/>
              </w:rPr>
              <w:t>M</w:t>
            </w:r>
          </w:p>
        </w:tc>
        <w:tc>
          <w:tcPr>
            <w:tcW w:w="932" w:type="dxa"/>
            <w:tcBorders>
              <w:top w:val="single" w:sz="4" w:space="0" w:color="auto"/>
              <w:left w:val="single" w:sz="4" w:space="0" w:color="auto"/>
              <w:bottom w:val="single" w:sz="18" w:space="0" w:color="auto"/>
              <w:right w:val="single" w:sz="4" w:space="0" w:color="auto"/>
            </w:tcBorders>
          </w:tcPr>
          <w:p w:rsidR="00C91C6A" w:rsidRPr="00CA45BE" w:rsidRDefault="00C91C6A" w:rsidP="00D13E2D">
            <w:pPr>
              <w:pStyle w:val="NoSpacing"/>
              <w:jc w:val="both"/>
              <w:rPr>
                <w:rFonts w:ascii="Times New Roman" w:hAnsi="Times New Roman" w:cs="Times New Roman"/>
                <w:color w:val="FF0000"/>
                <w:sz w:val="28"/>
                <w:szCs w:val="28"/>
              </w:rPr>
            </w:pPr>
            <w:r w:rsidRPr="00CA45BE">
              <w:rPr>
                <w:rFonts w:ascii="Times New Roman" w:hAnsi="Times New Roman" w:cs="Times New Roman"/>
                <w:color w:val="FF0000"/>
                <w:sz w:val="28"/>
                <w:szCs w:val="28"/>
              </w:rPr>
              <w:t>SD</w:t>
            </w:r>
          </w:p>
        </w:tc>
        <w:tc>
          <w:tcPr>
            <w:tcW w:w="1266" w:type="dxa"/>
            <w:tcBorders>
              <w:top w:val="single" w:sz="4" w:space="0" w:color="auto"/>
              <w:left w:val="single" w:sz="4" w:space="0" w:color="auto"/>
              <w:bottom w:val="single" w:sz="18" w:space="0" w:color="auto"/>
              <w:right w:val="single" w:sz="24" w:space="0" w:color="auto"/>
            </w:tcBorders>
          </w:tcPr>
          <w:p w:rsidR="00C91C6A" w:rsidRPr="00CA45BE" w:rsidRDefault="00C91C6A" w:rsidP="00D13E2D">
            <w:pPr>
              <w:pStyle w:val="NoSpacing"/>
              <w:jc w:val="both"/>
              <w:rPr>
                <w:rFonts w:ascii="Times New Roman" w:hAnsi="Times New Roman" w:cs="Times New Roman"/>
                <w:color w:val="FF0000"/>
                <w:sz w:val="28"/>
                <w:szCs w:val="28"/>
              </w:rPr>
            </w:pPr>
            <w:r w:rsidRPr="00CA45BE">
              <w:rPr>
                <w:rFonts w:ascii="Times New Roman" w:hAnsi="Times New Roman" w:cs="Times New Roman"/>
                <w:color w:val="FF0000"/>
                <w:sz w:val="28"/>
                <w:szCs w:val="28"/>
              </w:rPr>
              <w:t>Ass.</w:t>
            </w:r>
          </w:p>
        </w:tc>
      </w:tr>
      <w:tr w:rsidR="00C91C6A" w:rsidRPr="00CA45BE" w:rsidTr="00615602">
        <w:tc>
          <w:tcPr>
            <w:tcW w:w="510" w:type="dxa"/>
            <w:tcBorders>
              <w:left w:val="single" w:sz="24" w:space="0" w:color="auto"/>
              <w:right w:val="single" w:sz="24" w:space="0" w:color="auto"/>
            </w:tcBorders>
            <w:shd w:val="clear" w:color="auto" w:fill="FFD966"/>
          </w:tcPr>
          <w:p w:rsidR="00C91C6A" w:rsidRPr="009600A9" w:rsidRDefault="00C91C6A" w:rsidP="00D13E2D">
            <w:pPr>
              <w:pStyle w:val="NoSpacing"/>
              <w:jc w:val="both"/>
              <w:rPr>
                <w:rFonts w:ascii="Times New Roman" w:hAnsi="Times New Roman" w:cs="Times New Roman"/>
                <w:b/>
                <w:bCs/>
                <w:sz w:val="28"/>
                <w:szCs w:val="28"/>
              </w:rPr>
            </w:pPr>
            <w:r w:rsidRPr="009600A9">
              <w:rPr>
                <w:rFonts w:ascii="Times New Roman" w:hAnsi="Times New Roman" w:cs="Times New Roman"/>
                <w:b/>
                <w:bCs/>
                <w:sz w:val="28"/>
                <w:szCs w:val="28"/>
              </w:rPr>
              <w:t>26</w:t>
            </w:r>
          </w:p>
        </w:tc>
        <w:tc>
          <w:tcPr>
            <w:tcW w:w="6780" w:type="dxa"/>
            <w:tcBorders>
              <w:left w:val="single" w:sz="24" w:space="0" w:color="auto"/>
              <w:right w:val="single" w:sz="24" w:space="0" w:color="auto"/>
            </w:tcBorders>
          </w:tcPr>
          <w:p w:rsidR="00C91C6A" w:rsidRPr="00CA45BE" w:rsidRDefault="00C91C6A" w:rsidP="00D13E2D">
            <w:pPr>
              <w:pStyle w:val="NoSpacing"/>
              <w:jc w:val="both"/>
              <w:rPr>
                <w:rFonts w:ascii="Times New Roman" w:hAnsi="Times New Roman" w:cs="Times New Roman"/>
                <w:color w:val="000000"/>
                <w:sz w:val="28"/>
                <w:szCs w:val="28"/>
              </w:rPr>
            </w:pPr>
            <w:r w:rsidRPr="00CA45BE">
              <w:rPr>
                <w:rFonts w:ascii="Times New Roman" w:hAnsi="Times New Roman" w:cs="Times New Roman"/>
                <w:color w:val="000000"/>
                <w:sz w:val="28"/>
                <w:szCs w:val="28"/>
              </w:rPr>
              <w:t xml:space="preserve"> Thalassemia test</w:t>
            </w:r>
          </w:p>
        </w:tc>
        <w:tc>
          <w:tcPr>
            <w:tcW w:w="900" w:type="dxa"/>
            <w:tcBorders>
              <w:left w:val="single" w:sz="24" w:space="0" w:color="auto"/>
              <w:right w:val="single" w:sz="4" w:space="0" w:color="auto"/>
            </w:tcBorders>
          </w:tcPr>
          <w:p w:rsidR="00C91C6A" w:rsidRPr="00CA45BE" w:rsidRDefault="00C91C6A" w:rsidP="00D13E2D">
            <w:pPr>
              <w:autoSpaceDE w:val="0"/>
              <w:autoSpaceDN w:val="0"/>
              <w:adjustRightInd w:val="0"/>
              <w:spacing w:after="0" w:line="320" w:lineRule="atLeast"/>
              <w:ind w:left="60" w:right="60"/>
              <w:jc w:val="both"/>
              <w:rPr>
                <w:rFonts w:ascii="Times New Roman" w:hAnsi="Times New Roman" w:cs="Times New Roman"/>
                <w:color w:val="010205"/>
                <w:sz w:val="28"/>
                <w:szCs w:val="28"/>
              </w:rPr>
            </w:pPr>
            <w:r w:rsidRPr="00CA45BE">
              <w:rPr>
                <w:rFonts w:ascii="Times New Roman" w:hAnsi="Times New Roman" w:cs="Times New Roman"/>
                <w:color w:val="010205"/>
                <w:sz w:val="28"/>
                <w:szCs w:val="28"/>
              </w:rPr>
              <w:t>0.89</w:t>
            </w:r>
          </w:p>
        </w:tc>
        <w:tc>
          <w:tcPr>
            <w:tcW w:w="932" w:type="dxa"/>
            <w:tcBorders>
              <w:left w:val="single" w:sz="4" w:space="0" w:color="auto"/>
              <w:right w:val="single" w:sz="4" w:space="0" w:color="auto"/>
            </w:tcBorders>
          </w:tcPr>
          <w:p w:rsidR="00C91C6A" w:rsidRPr="00CA45BE" w:rsidRDefault="00C91C6A" w:rsidP="00D13E2D">
            <w:pPr>
              <w:autoSpaceDE w:val="0"/>
              <w:autoSpaceDN w:val="0"/>
              <w:adjustRightInd w:val="0"/>
              <w:spacing w:after="0" w:line="320" w:lineRule="atLeast"/>
              <w:ind w:left="60" w:right="60"/>
              <w:jc w:val="both"/>
              <w:rPr>
                <w:rFonts w:ascii="Times New Roman" w:hAnsi="Times New Roman" w:cs="Times New Roman"/>
                <w:color w:val="010205"/>
                <w:sz w:val="28"/>
                <w:szCs w:val="28"/>
              </w:rPr>
            </w:pPr>
            <w:r w:rsidRPr="00CA45BE">
              <w:rPr>
                <w:rFonts w:ascii="Times New Roman" w:hAnsi="Times New Roman" w:cs="Times New Roman"/>
                <w:color w:val="010205"/>
                <w:sz w:val="28"/>
                <w:szCs w:val="28"/>
              </w:rPr>
              <w:t>0.53</w:t>
            </w:r>
          </w:p>
        </w:tc>
        <w:tc>
          <w:tcPr>
            <w:tcW w:w="1266" w:type="dxa"/>
            <w:tcBorders>
              <w:left w:val="single" w:sz="4" w:space="0" w:color="auto"/>
              <w:right w:val="single" w:sz="24" w:space="0" w:color="auto"/>
            </w:tcBorders>
          </w:tcPr>
          <w:p w:rsidR="00C91C6A" w:rsidRPr="00CA45BE" w:rsidRDefault="00C91C6A" w:rsidP="00D13E2D">
            <w:pPr>
              <w:pStyle w:val="NoSpacing"/>
              <w:jc w:val="both"/>
              <w:rPr>
                <w:rFonts w:ascii="Times New Roman" w:hAnsi="Times New Roman" w:cs="Times New Roman"/>
                <w:sz w:val="28"/>
                <w:szCs w:val="28"/>
              </w:rPr>
            </w:pPr>
            <w:r w:rsidRPr="00CA45BE">
              <w:rPr>
                <w:rFonts w:ascii="Times New Roman" w:hAnsi="Times New Roman" w:cs="Times New Roman"/>
                <w:sz w:val="28"/>
                <w:szCs w:val="28"/>
              </w:rPr>
              <w:t>M</w:t>
            </w:r>
          </w:p>
        </w:tc>
      </w:tr>
      <w:tr w:rsidR="00C91C6A" w:rsidRPr="00CA45BE" w:rsidTr="00615602">
        <w:tc>
          <w:tcPr>
            <w:tcW w:w="510" w:type="dxa"/>
            <w:tcBorders>
              <w:left w:val="single" w:sz="24" w:space="0" w:color="auto"/>
              <w:right w:val="single" w:sz="24" w:space="0" w:color="auto"/>
            </w:tcBorders>
            <w:shd w:val="clear" w:color="auto" w:fill="FFD966"/>
          </w:tcPr>
          <w:p w:rsidR="00C91C6A" w:rsidRPr="009600A9" w:rsidRDefault="00C91C6A" w:rsidP="00D13E2D">
            <w:pPr>
              <w:pStyle w:val="NoSpacing"/>
              <w:jc w:val="both"/>
              <w:rPr>
                <w:rFonts w:ascii="Times New Roman" w:hAnsi="Times New Roman" w:cs="Times New Roman"/>
                <w:b/>
                <w:bCs/>
                <w:sz w:val="28"/>
                <w:szCs w:val="28"/>
              </w:rPr>
            </w:pPr>
            <w:r w:rsidRPr="009600A9">
              <w:rPr>
                <w:rFonts w:ascii="Times New Roman" w:hAnsi="Times New Roman" w:cs="Times New Roman"/>
                <w:b/>
                <w:bCs/>
                <w:sz w:val="28"/>
                <w:szCs w:val="28"/>
              </w:rPr>
              <w:t>27</w:t>
            </w:r>
          </w:p>
        </w:tc>
        <w:tc>
          <w:tcPr>
            <w:tcW w:w="6780" w:type="dxa"/>
            <w:tcBorders>
              <w:left w:val="single" w:sz="24" w:space="0" w:color="auto"/>
              <w:right w:val="single" w:sz="24" w:space="0" w:color="auto"/>
            </w:tcBorders>
          </w:tcPr>
          <w:p w:rsidR="00C91C6A" w:rsidRPr="00CA45BE" w:rsidRDefault="00C91C6A" w:rsidP="00D13E2D">
            <w:pPr>
              <w:pStyle w:val="NoSpacing"/>
              <w:jc w:val="both"/>
              <w:rPr>
                <w:rFonts w:ascii="Times New Roman" w:hAnsi="Times New Roman" w:cs="Times New Roman"/>
                <w:color w:val="000000"/>
                <w:sz w:val="28"/>
                <w:szCs w:val="28"/>
              </w:rPr>
            </w:pPr>
            <w:r w:rsidRPr="00CA45BE">
              <w:rPr>
                <w:rFonts w:ascii="Times New Roman" w:hAnsi="Times New Roman" w:cs="Times New Roman"/>
                <w:color w:val="000000"/>
                <w:sz w:val="28"/>
                <w:szCs w:val="28"/>
              </w:rPr>
              <w:t>Screening for Hepatitis type B</w:t>
            </w:r>
          </w:p>
        </w:tc>
        <w:tc>
          <w:tcPr>
            <w:tcW w:w="900" w:type="dxa"/>
            <w:tcBorders>
              <w:left w:val="single" w:sz="24" w:space="0" w:color="auto"/>
              <w:right w:val="single" w:sz="4" w:space="0" w:color="auto"/>
            </w:tcBorders>
          </w:tcPr>
          <w:p w:rsidR="00C91C6A" w:rsidRPr="00CA45BE" w:rsidRDefault="00C91C6A" w:rsidP="00D13E2D">
            <w:pPr>
              <w:autoSpaceDE w:val="0"/>
              <w:autoSpaceDN w:val="0"/>
              <w:adjustRightInd w:val="0"/>
              <w:spacing w:after="0" w:line="320" w:lineRule="atLeast"/>
              <w:ind w:left="60" w:right="60"/>
              <w:jc w:val="both"/>
              <w:rPr>
                <w:rFonts w:ascii="Times New Roman" w:hAnsi="Times New Roman" w:cs="Times New Roman"/>
                <w:color w:val="010205"/>
                <w:sz w:val="28"/>
                <w:szCs w:val="28"/>
              </w:rPr>
            </w:pPr>
            <w:r w:rsidRPr="00CA45BE">
              <w:rPr>
                <w:rFonts w:ascii="Times New Roman" w:hAnsi="Times New Roman" w:cs="Times New Roman"/>
                <w:color w:val="010205"/>
                <w:sz w:val="28"/>
                <w:szCs w:val="28"/>
              </w:rPr>
              <w:t>0.78</w:t>
            </w:r>
          </w:p>
        </w:tc>
        <w:tc>
          <w:tcPr>
            <w:tcW w:w="932" w:type="dxa"/>
            <w:tcBorders>
              <w:left w:val="single" w:sz="4" w:space="0" w:color="auto"/>
              <w:right w:val="single" w:sz="4" w:space="0" w:color="auto"/>
            </w:tcBorders>
          </w:tcPr>
          <w:p w:rsidR="00C91C6A" w:rsidRPr="00CA45BE" w:rsidRDefault="00C91C6A" w:rsidP="00D13E2D">
            <w:pPr>
              <w:autoSpaceDE w:val="0"/>
              <w:autoSpaceDN w:val="0"/>
              <w:adjustRightInd w:val="0"/>
              <w:spacing w:after="0" w:line="320" w:lineRule="atLeast"/>
              <w:ind w:left="60" w:right="60"/>
              <w:jc w:val="both"/>
              <w:rPr>
                <w:rFonts w:ascii="Times New Roman" w:hAnsi="Times New Roman" w:cs="Times New Roman"/>
                <w:color w:val="010205"/>
                <w:sz w:val="28"/>
                <w:szCs w:val="28"/>
              </w:rPr>
            </w:pPr>
            <w:r w:rsidRPr="00CA45BE">
              <w:rPr>
                <w:rFonts w:ascii="Times New Roman" w:hAnsi="Times New Roman" w:cs="Times New Roman"/>
                <w:color w:val="010205"/>
                <w:sz w:val="28"/>
                <w:szCs w:val="28"/>
              </w:rPr>
              <w:t>0.63</w:t>
            </w:r>
          </w:p>
        </w:tc>
        <w:tc>
          <w:tcPr>
            <w:tcW w:w="1266" w:type="dxa"/>
            <w:tcBorders>
              <w:left w:val="single" w:sz="4" w:space="0" w:color="auto"/>
              <w:right w:val="single" w:sz="24" w:space="0" w:color="auto"/>
            </w:tcBorders>
          </w:tcPr>
          <w:p w:rsidR="00C91C6A" w:rsidRPr="00CA45BE" w:rsidRDefault="00C91C6A" w:rsidP="00D13E2D">
            <w:pPr>
              <w:pStyle w:val="NoSpacing"/>
              <w:jc w:val="both"/>
              <w:rPr>
                <w:rFonts w:ascii="Times New Roman" w:hAnsi="Times New Roman" w:cs="Times New Roman"/>
                <w:sz w:val="28"/>
                <w:szCs w:val="28"/>
              </w:rPr>
            </w:pPr>
            <w:r w:rsidRPr="00CA45BE">
              <w:rPr>
                <w:rFonts w:ascii="Times New Roman" w:hAnsi="Times New Roman" w:cs="Times New Roman"/>
                <w:sz w:val="28"/>
                <w:szCs w:val="28"/>
              </w:rPr>
              <w:t>M</w:t>
            </w:r>
          </w:p>
        </w:tc>
      </w:tr>
      <w:tr w:rsidR="00C91C6A" w:rsidRPr="00CA45BE" w:rsidTr="00615602">
        <w:tc>
          <w:tcPr>
            <w:tcW w:w="510" w:type="dxa"/>
            <w:tcBorders>
              <w:left w:val="single" w:sz="24" w:space="0" w:color="auto"/>
              <w:right w:val="single" w:sz="24" w:space="0" w:color="auto"/>
            </w:tcBorders>
            <w:shd w:val="clear" w:color="auto" w:fill="FFD966"/>
          </w:tcPr>
          <w:p w:rsidR="00C91C6A" w:rsidRPr="009600A9" w:rsidRDefault="00C91C6A" w:rsidP="00D13E2D">
            <w:pPr>
              <w:pStyle w:val="NoSpacing"/>
              <w:jc w:val="both"/>
              <w:rPr>
                <w:rFonts w:ascii="Times New Roman" w:hAnsi="Times New Roman" w:cs="Times New Roman"/>
                <w:b/>
                <w:bCs/>
                <w:sz w:val="28"/>
                <w:szCs w:val="28"/>
              </w:rPr>
            </w:pPr>
            <w:r w:rsidRPr="009600A9">
              <w:rPr>
                <w:rFonts w:ascii="Times New Roman" w:hAnsi="Times New Roman" w:cs="Times New Roman"/>
                <w:b/>
                <w:bCs/>
                <w:sz w:val="28"/>
                <w:szCs w:val="28"/>
              </w:rPr>
              <w:t>28</w:t>
            </w:r>
          </w:p>
        </w:tc>
        <w:tc>
          <w:tcPr>
            <w:tcW w:w="6780" w:type="dxa"/>
            <w:tcBorders>
              <w:left w:val="single" w:sz="24" w:space="0" w:color="auto"/>
              <w:right w:val="single" w:sz="24" w:space="0" w:color="auto"/>
            </w:tcBorders>
          </w:tcPr>
          <w:p w:rsidR="00C91C6A" w:rsidRPr="00CA45BE" w:rsidRDefault="00C91C6A" w:rsidP="00D13E2D">
            <w:pPr>
              <w:pStyle w:val="NoSpacing"/>
              <w:jc w:val="both"/>
              <w:rPr>
                <w:rFonts w:ascii="Times New Roman" w:hAnsi="Times New Roman" w:cs="Times New Roman"/>
                <w:color w:val="000000"/>
                <w:sz w:val="28"/>
                <w:szCs w:val="28"/>
              </w:rPr>
            </w:pPr>
            <w:r w:rsidRPr="00CA45BE">
              <w:rPr>
                <w:rFonts w:ascii="Times New Roman" w:hAnsi="Times New Roman" w:cs="Times New Roman"/>
                <w:color w:val="000000"/>
                <w:sz w:val="28"/>
                <w:szCs w:val="28"/>
              </w:rPr>
              <w:t>Detection for hypertension</w:t>
            </w:r>
          </w:p>
        </w:tc>
        <w:tc>
          <w:tcPr>
            <w:tcW w:w="900" w:type="dxa"/>
            <w:tcBorders>
              <w:left w:val="single" w:sz="24" w:space="0" w:color="auto"/>
              <w:right w:val="single" w:sz="4" w:space="0" w:color="auto"/>
            </w:tcBorders>
          </w:tcPr>
          <w:p w:rsidR="00C91C6A" w:rsidRPr="00CA45BE" w:rsidRDefault="00C91C6A" w:rsidP="00D13E2D">
            <w:pPr>
              <w:autoSpaceDE w:val="0"/>
              <w:autoSpaceDN w:val="0"/>
              <w:adjustRightInd w:val="0"/>
              <w:spacing w:after="0" w:line="320" w:lineRule="atLeast"/>
              <w:ind w:left="60" w:right="60"/>
              <w:jc w:val="both"/>
              <w:rPr>
                <w:rFonts w:ascii="Times New Roman" w:hAnsi="Times New Roman" w:cs="Times New Roman"/>
                <w:color w:val="010205"/>
                <w:sz w:val="28"/>
                <w:szCs w:val="28"/>
              </w:rPr>
            </w:pPr>
            <w:r w:rsidRPr="00CA45BE">
              <w:rPr>
                <w:rFonts w:ascii="Times New Roman" w:hAnsi="Times New Roman" w:cs="Times New Roman"/>
                <w:color w:val="010205"/>
                <w:sz w:val="28"/>
                <w:szCs w:val="28"/>
              </w:rPr>
              <w:t>0.81</w:t>
            </w:r>
          </w:p>
        </w:tc>
        <w:tc>
          <w:tcPr>
            <w:tcW w:w="932" w:type="dxa"/>
            <w:tcBorders>
              <w:left w:val="single" w:sz="4" w:space="0" w:color="auto"/>
              <w:right w:val="single" w:sz="4" w:space="0" w:color="auto"/>
            </w:tcBorders>
          </w:tcPr>
          <w:p w:rsidR="00C91C6A" w:rsidRPr="00CA45BE" w:rsidRDefault="00C91C6A" w:rsidP="00D13E2D">
            <w:pPr>
              <w:autoSpaceDE w:val="0"/>
              <w:autoSpaceDN w:val="0"/>
              <w:adjustRightInd w:val="0"/>
              <w:spacing w:after="0" w:line="320" w:lineRule="atLeast"/>
              <w:ind w:left="60" w:right="60"/>
              <w:jc w:val="both"/>
              <w:rPr>
                <w:rFonts w:ascii="Times New Roman" w:hAnsi="Times New Roman" w:cs="Times New Roman"/>
                <w:color w:val="010205"/>
                <w:sz w:val="28"/>
                <w:szCs w:val="28"/>
              </w:rPr>
            </w:pPr>
            <w:r w:rsidRPr="00CA45BE">
              <w:rPr>
                <w:rFonts w:ascii="Times New Roman" w:hAnsi="Times New Roman" w:cs="Times New Roman"/>
                <w:color w:val="010205"/>
                <w:sz w:val="28"/>
                <w:szCs w:val="28"/>
              </w:rPr>
              <w:t>0.70</w:t>
            </w:r>
          </w:p>
        </w:tc>
        <w:tc>
          <w:tcPr>
            <w:tcW w:w="1266" w:type="dxa"/>
            <w:tcBorders>
              <w:left w:val="single" w:sz="4" w:space="0" w:color="auto"/>
              <w:right w:val="single" w:sz="24" w:space="0" w:color="auto"/>
            </w:tcBorders>
          </w:tcPr>
          <w:p w:rsidR="00C91C6A" w:rsidRPr="00CA45BE" w:rsidRDefault="00C91C6A" w:rsidP="00D13E2D">
            <w:pPr>
              <w:pStyle w:val="NoSpacing"/>
              <w:jc w:val="both"/>
              <w:rPr>
                <w:rFonts w:ascii="Times New Roman" w:hAnsi="Times New Roman" w:cs="Times New Roman"/>
                <w:sz w:val="28"/>
                <w:szCs w:val="28"/>
              </w:rPr>
            </w:pPr>
            <w:r w:rsidRPr="00CA45BE">
              <w:rPr>
                <w:rFonts w:ascii="Times New Roman" w:hAnsi="Times New Roman" w:cs="Times New Roman"/>
                <w:sz w:val="28"/>
                <w:szCs w:val="28"/>
              </w:rPr>
              <w:t>M</w:t>
            </w:r>
          </w:p>
        </w:tc>
      </w:tr>
      <w:tr w:rsidR="00C91C6A" w:rsidRPr="00CA45BE" w:rsidTr="00615602">
        <w:tc>
          <w:tcPr>
            <w:tcW w:w="510" w:type="dxa"/>
            <w:tcBorders>
              <w:left w:val="single" w:sz="24" w:space="0" w:color="auto"/>
              <w:right w:val="single" w:sz="24" w:space="0" w:color="auto"/>
            </w:tcBorders>
            <w:shd w:val="clear" w:color="auto" w:fill="FFD966"/>
          </w:tcPr>
          <w:p w:rsidR="00C91C6A" w:rsidRPr="009600A9" w:rsidRDefault="00C91C6A" w:rsidP="00D13E2D">
            <w:pPr>
              <w:pStyle w:val="NoSpacing"/>
              <w:jc w:val="both"/>
              <w:rPr>
                <w:rFonts w:ascii="Times New Roman" w:hAnsi="Times New Roman" w:cs="Times New Roman"/>
                <w:b/>
                <w:bCs/>
                <w:sz w:val="28"/>
                <w:szCs w:val="28"/>
              </w:rPr>
            </w:pPr>
            <w:r w:rsidRPr="009600A9">
              <w:rPr>
                <w:rFonts w:ascii="Times New Roman" w:hAnsi="Times New Roman" w:cs="Times New Roman"/>
                <w:b/>
                <w:bCs/>
                <w:sz w:val="28"/>
                <w:szCs w:val="28"/>
              </w:rPr>
              <w:t>29</w:t>
            </w:r>
          </w:p>
        </w:tc>
        <w:tc>
          <w:tcPr>
            <w:tcW w:w="6780" w:type="dxa"/>
            <w:tcBorders>
              <w:left w:val="single" w:sz="24" w:space="0" w:color="auto"/>
              <w:right w:val="single" w:sz="24" w:space="0" w:color="auto"/>
            </w:tcBorders>
          </w:tcPr>
          <w:p w:rsidR="00C91C6A" w:rsidRPr="00CA45BE" w:rsidRDefault="00C91C6A" w:rsidP="00D13E2D">
            <w:pPr>
              <w:pStyle w:val="NoSpacing"/>
              <w:jc w:val="both"/>
              <w:rPr>
                <w:rFonts w:ascii="Times New Roman" w:hAnsi="Times New Roman" w:cs="Times New Roman"/>
                <w:color w:val="000000"/>
                <w:sz w:val="28"/>
                <w:szCs w:val="28"/>
              </w:rPr>
            </w:pPr>
            <w:r w:rsidRPr="00CA45BE">
              <w:rPr>
                <w:rFonts w:ascii="Times New Roman" w:hAnsi="Times New Roman" w:cs="Times New Roman"/>
                <w:color w:val="000000"/>
                <w:sz w:val="28"/>
                <w:szCs w:val="28"/>
              </w:rPr>
              <w:t>Screening for thalassemia and hepatitis type B</w:t>
            </w:r>
          </w:p>
        </w:tc>
        <w:tc>
          <w:tcPr>
            <w:tcW w:w="900" w:type="dxa"/>
            <w:tcBorders>
              <w:left w:val="single" w:sz="24" w:space="0" w:color="auto"/>
              <w:right w:val="single" w:sz="4" w:space="0" w:color="auto"/>
            </w:tcBorders>
          </w:tcPr>
          <w:p w:rsidR="00C91C6A" w:rsidRPr="00CA45BE" w:rsidRDefault="00C91C6A" w:rsidP="00D13E2D">
            <w:pPr>
              <w:autoSpaceDE w:val="0"/>
              <w:autoSpaceDN w:val="0"/>
              <w:adjustRightInd w:val="0"/>
              <w:spacing w:after="0" w:line="320" w:lineRule="atLeast"/>
              <w:ind w:left="60" w:right="60"/>
              <w:jc w:val="both"/>
              <w:rPr>
                <w:rFonts w:ascii="Times New Roman" w:hAnsi="Times New Roman" w:cs="Times New Roman"/>
                <w:color w:val="010205"/>
                <w:sz w:val="28"/>
                <w:szCs w:val="28"/>
              </w:rPr>
            </w:pPr>
            <w:r w:rsidRPr="00CA45BE">
              <w:rPr>
                <w:rFonts w:ascii="Times New Roman" w:hAnsi="Times New Roman" w:cs="Times New Roman"/>
                <w:color w:val="010205"/>
                <w:sz w:val="28"/>
                <w:szCs w:val="28"/>
              </w:rPr>
              <w:t>0.81</w:t>
            </w:r>
          </w:p>
        </w:tc>
        <w:tc>
          <w:tcPr>
            <w:tcW w:w="932" w:type="dxa"/>
            <w:tcBorders>
              <w:left w:val="single" w:sz="4" w:space="0" w:color="auto"/>
              <w:right w:val="single" w:sz="4" w:space="0" w:color="auto"/>
            </w:tcBorders>
          </w:tcPr>
          <w:p w:rsidR="00C91C6A" w:rsidRPr="00CA45BE" w:rsidRDefault="00C91C6A" w:rsidP="00D13E2D">
            <w:pPr>
              <w:autoSpaceDE w:val="0"/>
              <w:autoSpaceDN w:val="0"/>
              <w:adjustRightInd w:val="0"/>
              <w:spacing w:after="0" w:line="320" w:lineRule="atLeast"/>
              <w:ind w:left="60" w:right="60"/>
              <w:jc w:val="both"/>
              <w:rPr>
                <w:rFonts w:ascii="Times New Roman" w:hAnsi="Times New Roman" w:cs="Times New Roman"/>
                <w:color w:val="010205"/>
                <w:sz w:val="28"/>
                <w:szCs w:val="28"/>
              </w:rPr>
            </w:pPr>
            <w:r w:rsidRPr="00CA45BE">
              <w:rPr>
                <w:rFonts w:ascii="Times New Roman" w:hAnsi="Times New Roman" w:cs="Times New Roman"/>
                <w:color w:val="010205"/>
                <w:sz w:val="28"/>
                <w:szCs w:val="28"/>
              </w:rPr>
              <w:t>0.75</w:t>
            </w:r>
          </w:p>
        </w:tc>
        <w:tc>
          <w:tcPr>
            <w:tcW w:w="1266" w:type="dxa"/>
            <w:tcBorders>
              <w:left w:val="single" w:sz="4" w:space="0" w:color="auto"/>
              <w:right w:val="single" w:sz="24" w:space="0" w:color="auto"/>
            </w:tcBorders>
          </w:tcPr>
          <w:p w:rsidR="00C91C6A" w:rsidRPr="00CA45BE" w:rsidRDefault="00C91C6A" w:rsidP="00D13E2D">
            <w:pPr>
              <w:pStyle w:val="NoSpacing"/>
              <w:jc w:val="both"/>
              <w:rPr>
                <w:rFonts w:ascii="Times New Roman" w:hAnsi="Times New Roman" w:cs="Times New Roman"/>
                <w:sz w:val="28"/>
                <w:szCs w:val="28"/>
              </w:rPr>
            </w:pPr>
            <w:r w:rsidRPr="00CA45BE">
              <w:rPr>
                <w:rFonts w:ascii="Times New Roman" w:hAnsi="Times New Roman" w:cs="Times New Roman"/>
                <w:sz w:val="28"/>
                <w:szCs w:val="28"/>
              </w:rPr>
              <w:t>M</w:t>
            </w:r>
          </w:p>
        </w:tc>
      </w:tr>
      <w:tr w:rsidR="00C91C6A" w:rsidRPr="00CA45BE" w:rsidTr="00615602">
        <w:tc>
          <w:tcPr>
            <w:tcW w:w="510" w:type="dxa"/>
            <w:tcBorders>
              <w:left w:val="single" w:sz="24" w:space="0" w:color="auto"/>
              <w:bottom w:val="single" w:sz="18" w:space="0" w:color="auto"/>
              <w:right w:val="single" w:sz="24" w:space="0" w:color="auto"/>
            </w:tcBorders>
            <w:shd w:val="clear" w:color="auto" w:fill="FFD966"/>
          </w:tcPr>
          <w:p w:rsidR="00C91C6A" w:rsidRPr="009600A9" w:rsidRDefault="00C91C6A" w:rsidP="00D13E2D">
            <w:pPr>
              <w:pStyle w:val="NoSpacing"/>
              <w:jc w:val="both"/>
              <w:rPr>
                <w:rFonts w:ascii="Times New Roman" w:hAnsi="Times New Roman" w:cs="Times New Roman"/>
                <w:b/>
                <w:bCs/>
                <w:sz w:val="28"/>
                <w:szCs w:val="28"/>
              </w:rPr>
            </w:pPr>
            <w:r w:rsidRPr="009600A9">
              <w:rPr>
                <w:rFonts w:ascii="Times New Roman" w:hAnsi="Times New Roman" w:cs="Times New Roman"/>
                <w:b/>
                <w:bCs/>
                <w:sz w:val="28"/>
                <w:szCs w:val="28"/>
              </w:rPr>
              <w:t>30</w:t>
            </w:r>
          </w:p>
        </w:tc>
        <w:tc>
          <w:tcPr>
            <w:tcW w:w="6780" w:type="dxa"/>
            <w:tcBorders>
              <w:left w:val="single" w:sz="24" w:space="0" w:color="auto"/>
              <w:bottom w:val="single" w:sz="18" w:space="0" w:color="auto"/>
              <w:right w:val="single" w:sz="24" w:space="0" w:color="auto"/>
            </w:tcBorders>
          </w:tcPr>
          <w:p w:rsidR="00C91C6A" w:rsidRPr="00CA45BE" w:rsidRDefault="00C91C6A" w:rsidP="00D13E2D">
            <w:pPr>
              <w:pStyle w:val="NoSpacing"/>
              <w:jc w:val="both"/>
              <w:rPr>
                <w:rFonts w:ascii="Times New Roman" w:hAnsi="Times New Roman" w:cs="Times New Roman"/>
                <w:color w:val="000000"/>
                <w:sz w:val="28"/>
                <w:szCs w:val="28"/>
              </w:rPr>
            </w:pPr>
            <w:r w:rsidRPr="00CA45BE">
              <w:rPr>
                <w:rFonts w:ascii="Times New Roman" w:hAnsi="Times New Roman" w:cs="Times New Roman"/>
                <w:color w:val="000000"/>
                <w:sz w:val="28"/>
                <w:szCs w:val="28"/>
              </w:rPr>
              <w:t>Detection for any genetic diseases</w:t>
            </w:r>
          </w:p>
        </w:tc>
        <w:tc>
          <w:tcPr>
            <w:tcW w:w="900" w:type="dxa"/>
            <w:tcBorders>
              <w:left w:val="single" w:sz="24" w:space="0" w:color="auto"/>
              <w:bottom w:val="single" w:sz="18" w:space="0" w:color="auto"/>
              <w:right w:val="single" w:sz="4" w:space="0" w:color="auto"/>
            </w:tcBorders>
          </w:tcPr>
          <w:p w:rsidR="00C91C6A" w:rsidRPr="00CA45BE" w:rsidRDefault="00C91C6A" w:rsidP="00D13E2D">
            <w:pPr>
              <w:autoSpaceDE w:val="0"/>
              <w:autoSpaceDN w:val="0"/>
              <w:adjustRightInd w:val="0"/>
              <w:spacing w:after="0" w:line="320" w:lineRule="atLeast"/>
              <w:ind w:left="60" w:right="60"/>
              <w:jc w:val="both"/>
              <w:rPr>
                <w:rFonts w:ascii="Times New Roman" w:hAnsi="Times New Roman" w:cs="Times New Roman"/>
                <w:color w:val="010205"/>
                <w:sz w:val="28"/>
                <w:szCs w:val="28"/>
              </w:rPr>
            </w:pPr>
            <w:r w:rsidRPr="00CA45BE">
              <w:rPr>
                <w:rFonts w:ascii="Times New Roman" w:hAnsi="Times New Roman" w:cs="Times New Roman"/>
                <w:color w:val="010205"/>
                <w:sz w:val="28"/>
                <w:szCs w:val="28"/>
              </w:rPr>
              <w:t>0.84</w:t>
            </w:r>
          </w:p>
        </w:tc>
        <w:tc>
          <w:tcPr>
            <w:tcW w:w="932" w:type="dxa"/>
            <w:tcBorders>
              <w:left w:val="single" w:sz="4" w:space="0" w:color="auto"/>
              <w:bottom w:val="single" w:sz="18" w:space="0" w:color="auto"/>
              <w:right w:val="single" w:sz="4" w:space="0" w:color="auto"/>
            </w:tcBorders>
          </w:tcPr>
          <w:p w:rsidR="00C91C6A" w:rsidRPr="00CA45BE" w:rsidRDefault="00C91C6A" w:rsidP="00D13E2D">
            <w:pPr>
              <w:autoSpaceDE w:val="0"/>
              <w:autoSpaceDN w:val="0"/>
              <w:adjustRightInd w:val="0"/>
              <w:spacing w:after="0" w:line="320" w:lineRule="atLeast"/>
              <w:ind w:left="60" w:right="60"/>
              <w:jc w:val="both"/>
              <w:rPr>
                <w:rFonts w:ascii="Times New Roman" w:hAnsi="Times New Roman" w:cs="Times New Roman"/>
                <w:color w:val="010205"/>
                <w:sz w:val="28"/>
                <w:szCs w:val="28"/>
              </w:rPr>
            </w:pPr>
            <w:r w:rsidRPr="00CA45BE">
              <w:rPr>
                <w:rFonts w:ascii="Times New Roman" w:hAnsi="Times New Roman" w:cs="Times New Roman"/>
                <w:color w:val="010205"/>
                <w:sz w:val="28"/>
                <w:szCs w:val="28"/>
              </w:rPr>
              <w:t>0.70</w:t>
            </w:r>
          </w:p>
        </w:tc>
        <w:tc>
          <w:tcPr>
            <w:tcW w:w="1266" w:type="dxa"/>
            <w:tcBorders>
              <w:left w:val="single" w:sz="4" w:space="0" w:color="auto"/>
              <w:bottom w:val="single" w:sz="18" w:space="0" w:color="auto"/>
              <w:right w:val="single" w:sz="24" w:space="0" w:color="auto"/>
            </w:tcBorders>
          </w:tcPr>
          <w:p w:rsidR="00C91C6A" w:rsidRPr="00CA45BE" w:rsidRDefault="00C91C6A" w:rsidP="00D13E2D">
            <w:pPr>
              <w:pStyle w:val="NoSpacing"/>
              <w:jc w:val="both"/>
              <w:rPr>
                <w:rFonts w:ascii="Times New Roman" w:hAnsi="Times New Roman" w:cs="Times New Roman"/>
                <w:sz w:val="28"/>
                <w:szCs w:val="28"/>
              </w:rPr>
            </w:pPr>
            <w:r w:rsidRPr="00CA45BE">
              <w:rPr>
                <w:rFonts w:ascii="Times New Roman" w:hAnsi="Times New Roman" w:cs="Times New Roman"/>
                <w:sz w:val="28"/>
                <w:szCs w:val="28"/>
              </w:rPr>
              <w:t>M</w:t>
            </w:r>
          </w:p>
        </w:tc>
      </w:tr>
      <w:tr w:rsidR="00C91C6A" w:rsidRPr="00CA45BE" w:rsidTr="00615602">
        <w:trPr>
          <w:trHeight w:val="285"/>
        </w:trPr>
        <w:tc>
          <w:tcPr>
            <w:tcW w:w="7290" w:type="dxa"/>
            <w:gridSpan w:val="2"/>
            <w:tcBorders>
              <w:left w:val="single" w:sz="24" w:space="0" w:color="auto"/>
              <w:bottom w:val="single" w:sz="12" w:space="0" w:color="auto"/>
              <w:right w:val="single" w:sz="24" w:space="0" w:color="auto"/>
            </w:tcBorders>
          </w:tcPr>
          <w:p w:rsidR="00C91C6A" w:rsidRPr="00CA45BE" w:rsidRDefault="00C91C6A" w:rsidP="00D13E2D">
            <w:pPr>
              <w:pStyle w:val="NoSpacing"/>
              <w:jc w:val="both"/>
              <w:rPr>
                <w:rFonts w:ascii="Times New Roman" w:hAnsi="Times New Roman" w:cs="Times New Roman"/>
                <w:sz w:val="28"/>
                <w:szCs w:val="28"/>
              </w:rPr>
            </w:pPr>
            <w:r w:rsidRPr="00CA45BE">
              <w:rPr>
                <w:rFonts w:ascii="Times New Roman" w:hAnsi="Times New Roman" w:cs="Times New Roman"/>
                <w:color w:val="FF0000"/>
                <w:sz w:val="28"/>
                <w:szCs w:val="28"/>
              </w:rPr>
              <w:t xml:space="preserve">Total mean </w:t>
            </w:r>
          </w:p>
        </w:tc>
        <w:tc>
          <w:tcPr>
            <w:tcW w:w="900" w:type="dxa"/>
            <w:tcBorders>
              <w:left w:val="single" w:sz="24" w:space="0" w:color="auto"/>
              <w:bottom w:val="single" w:sz="12" w:space="0" w:color="auto"/>
              <w:right w:val="single" w:sz="4" w:space="0" w:color="auto"/>
            </w:tcBorders>
          </w:tcPr>
          <w:p w:rsidR="00C91C6A" w:rsidRPr="00CA45BE" w:rsidRDefault="00C91C6A" w:rsidP="00D13E2D">
            <w:pPr>
              <w:pStyle w:val="NoSpacing"/>
              <w:jc w:val="both"/>
              <w:rPr>
                <w:rFonts w:ascii="Times New Roman" w:hAnsi="Times New Roman" w:cs="Times New Roman"/>
                <w:color w:val="FF0000"/>
                <w:sz w:val="28"/>
                <w:szCs w:val="28"/>
              </w:rPr>
            </w:pPr>
            <w:r w:rsidRPr="00CA45BE">
              <w:rPr>
                <w:rFonts w:ascii="Times New Roman" w:hAnsi="Times New Roman" w:cs="Times New Roman"/>
                <w:color w:val="FF0000"/>
                <w:sz w:val="28"/>
                <w:szCs w:val="28"/>
              </w:rPr>
              <w:t>0.83</w:t>
            </w:r>
          </w:p>
        </w:tc>
        <w:tc>
          <w:tcPr>
            <w:tcW w:w="932" w:type="dxa"/>
            <w:tcBorders>
              <w:left w:val="single" w:sz="4" w:space="0" w:color="auto"/>
              <w:bottom w:val="single" w:sz="12" w:space="0" w:color="auto"/>
              <w:right w:val="single" w:sz="4" w:space="0" w:color="auto"/>
            </w:tcBorders>
          </w:tcPr>
          <w:p w:rsidR="00C91C6A" w:rsidRPr="00CA45BE" w:rsidRDefault="00C91C6A" w:rsidP="00D13E2D">
            <w:pPr>
              <w:pStyle w:val="NoSpacing"/>
              <w:jc w:val="both"/>
              <w:rPr>
                <w:rFonts w:ascii="Times New Roman" w:hAnsi="Times New Roman" w:cs="Times New Roman"/>
                <w:color w:val="FF0000"/>
                <w:sz w:val="28"/>
                <w:szCs w:val="28"/>
              </w:rPr>
            </w:pPr>
          </w:p>
        </w:tc>
        <w:tc>
          <w:tcPr>
            <w:tcW w:w="1266" w:type="dxa"/>
            <w:tcBorders>
              <w:left w:val="single" w:sz="4" w:space="0" w:color="auto"/>
              <w:bottom w:val="single" w:sz="12" w:space="0" w:color="auto"/>
              <w:right w:val="single" w:sz="24" w:space="0" w:color="auto"/>
            </w:tcBorders>
          </w:tcPr>
          <w:p w:rsidR="00C91C6A" w:rsidRPr="00CA45BE" w:rsidRDefault="00C91C6A" w:rsidP="00D13E2D">
            <w:pPr>
              <w:pStyle w:val="NoSpacing"/>
              <w:tabs>
                <w:tab w:val="left" w:pos="394"/>
                <w:tab w:val="center" w:pos="525"/>
              </w:tabs>
              <w:jc w:val="both"/>
              <w:rPr>
                <w:rFonts w:ascii="Times New Roman" w:hAnsi="Times New Roman" w:cs="Times New Roman"/>
                <w:color w:val="FF0000"/>
                <w:sz w:val="28"/>
                <w:szCs w:val="28"/>
              </w:rPr>
            </w:pPr>
            <w:r w:rsidRPr="00CA45BE">
              <w:rPr>
                <w:rFonts w:ascii="Times New Roman" w:hAnsi="Times New Roman" w:cs="Times New Roman"/>
                <w:color w:val="FF0000"/>
                <w:sz w:val="28"/>
                <w:szCs w:val="28"/>
              </w:rPr>
              <w:t>M</w:t>
            </w:r>
          </w:p>
        </w:tc>
      </w:tr>
      <w:tr w:rsidR="00C91C6A" w:rsidRPr="00CA45BE" w:rsidTr="00615602">
        <w:trPr>
          <w:trHeight w:val="272"/>
        </w:trPr>
        <w:tc>
          <w:tcPr>
            <w:tcW w:w="7290" w:type="dxa"/>
            <w:gridSpan w:val="2"/>
            <w:tcBorders>
              <w:top w:val="single" w:sz="12" w:space="0" w:color="auto"/>
              <w:left w:val="single" w:sz="24" w:space="0" w:color="auto"/>
              <w:bottom w:val="single" w:sz="18" w:space="0" w:color="auto"/>
              <w:right w:val="single" w:sz="24" w:space="0" w:color="auto"/>
            </w:tcBorders>
          </w:tcPr>
          <w:p w:rsidR="00C91C6A" w:rsidRPr="00EE6B82" w:rsidRDefault="00C91C6A" w:rsidP="00D13E2D">
            <w:pPr>
              <w:pStyle w:val="NoSpacing"/>
              <w:jc w:val="both"/>
              <w:rPr>
                <w:rFonts w:ascii="Times New Roman" w:hAnsi="Times New Roman" w:cs="Times New Roman"/>
                <w:b/>
                <w:bCs/>
                <w:color w:val="FF0000"/>
                <w:sz w:val="28"/>
                <w:szCs w:val="28"/>
                <w:lang w:val="en"/>
              </w:rPr>
            </w:pPr>
            <w:r w:rsidRPr="00CA45BE">
              <w:rPr>
                <w:rFonts w:ascii="Times New Roman" w:hAnsi="Times New Roman" w:cs="Times New Roman"/>
                <w:color w:val="FF0000"/>
                <w:sz w:val="28"/>
                <w:szCs w:val="28"/>
              </w:rPr>
              <w:t xml:space="preserve"> </w:t>
            </w:r>
            <w:r w:rsidRPr="00EE6B82">
              <w:rPr>
                <w:rFonts w:ascii="Times New Roman" w:eastAsia="Times New Roman" w:hAnsi="Times New Roman" w:cs="Times New Roman"/>
                <w:b/>
                <w:bCs/>
                <w:color w:val="FF0000"/>
                <w:sz w:val="28"/>
                <w:szCs w:val="28"/>
                <w:lang w:val="en"/>
              </w:rPr>
              <w:t xml:space="preserve">Student’s knowledge about </w:t>
            </w:r>
            <w:r>
              <w:rPr>
                <w:rFonts w:ascii="Times New Roman" w:eastAsia="Times New Roman" w:hAnsi="Times New Roman" w:cs="Times New Roman"/>
                <w:b/>
                <w:bCs/>
                <w:color w:val="FF0000"/>
                <w:sz w:val="28"/>
                <w:szCs w:val="28"/>
                <w:lang w:val="en"/>
              </w:rPr>
              <w:t xml:space="preserve">Preconception </w:t>
            </w:r>
            <w:proofErr w:type="spellStart"/>
            <w:r>
              <w:rPr>
                <w:rFonts w:ascii="Times New Roman" w:eastAsia="Times New Roman" w:hAnsi="Times New Roman" w:cs="Times New Roman"/>
                <w:b/>
                <w:bCs/>
                <w:color w:val="FF0000"/>
                <w:sz w:val="28"/>
                <w:szCs w:val="28"/>
                <w:lang w:val="en"/>
              </w:rPr>
              <w:t>Counselling</w:t>
            </w:r>
            <w:proofErr w:type="spellEnd"/>
          </w:p>
        </w:tc>
        <w:tc>
          <w:tcPr>
            <w:tcW w:w="900" w:type="dxa"/>
            <w:tcBorders>
              <w:top w:val="single" w:sz="12" w:space="0" w:color="auto"/>
              <w:left w:val="single" w:sz="24" w:space="0" w:color="auto"/>
              <w:bottom w:val="single" w:sz="18" w:space="0" w:color="auto"/>
              <w:right w:val="single" w:sz="4" w:space="0" w:color="auto"/>
            </w:tcBorders>
          </w:tcPr>
          <w:p w:rsidR="00C91C6A" w:rsidRPr="00CA45BE" w:rsidRDefault="00C91C6A" w:rsidP="00D13E2D">
            <w:pPr>
              <w:pStyle w:val="NoSpacing"/>
              <w:jc w:val="both"/>
              <w:rPr>
                <w:rFonts w:ascii="Times New Roman" w:hAnsi="Times New Roman" w:cs="Times New Roman"/>
                <w:sz w:val="28"/>
                <w:szCs w:val="28"/>
              </w:rPr>
            </w:pPr>
          </w:p>
        </w:tc>
        <w:tc>
          <w:tcPr>
            <w:tcW w:w="932" w:type="dxa"/>
            <w:tcBorders>
              <w:top w:val="single" w:sz="12" w:space="0" w:color="auto"/>
              <w:left w:val="single" w:sz="4" w:space="0" w:color="auto"/>
              <w:bottom w:val="single" w:sz="18" w:space="0" w:color="auto"/>
              <w:right w:val="single" w:sz="4" w:space="0" w:color="auto"/>
            </w:tcBorders>
          </w:tcPr>
          <w:p w:rsidR="00C91C6A" w:rsidRPr="00CA45BE" w:rsidRDefault="00C91C6A" w:rsidP="00D13E2D">
            <w:pPr>
              <w:pStyle w:val="NoSpacing"/>
              <w:jc w:val="both"/>
              <w:rPr>
                <w:rFonts w:ascii="Times New Roman" w:hAnsi="Times New Roman" w:cs="Times New Roman"/>
                <w:sz w:val="28"/>
                <w:szCs w:val="28"/>
              </w:rPr>
            </w:pPr>
          </w:p>
        </w:tc>
        <w:tc>
          <w:tcPr>
            <w:tcW w:w="1266" w:type="dxa"/>
            <w:tcBorders>
              <w:top w:val="single" w:sz="12" w:space="0" w:color="auto"/>
              <w:left w:val="single" w:sz="4" w:space="0" w:color="auto"/>
              <w:bottom w:val="single" w:sz="18" w:space="0" w:color="auto"/>
              <w:right w:val="single" w:sz="24" w:space="0" w:color="auto"/>
            </w:tcBorders>
          </w:tcPr>
          <w:p w:rsidR="00C91C6A" w:rsidRPr="00CA45BE" w:rsidRDefault="00C91C6A" w:rsidP="00D13E2D">
            <w:pPr>
              <w:pStyle w:val="NoSpacing"/>
              <w:jc w:val="both"/>
              <w:rPr>
                <w:rFonts w:ascii="Times New Roman" w:hAnsi="Times New Roman" w:cs="Times New Roman"/>
                <w:sz w:val="28"/>
                <w:szCs w:val="28"/>
              </w:rPr>
            </w:pPr>
          </w:p>
        </w:tc>
      </w:tr>
      <w:tr w:rsidR="00C91C6A" w:rsidRPr="00CA45BE" w:rsidTr="00615602">
        <w:tc>
          <w:tcPr>
            <w:tcW w:w="510" w:type="dxa"/>
            <w:tcBorders>
              <w:top w:val="single" w:sz="18" w:space="0" w:color="auto"/>
              <w:left w:val="single" w:sz="24" w:space="0" w:color="auto"/>
              <w:right w:val="single" w:sz="24" w:space="0" w:color="auto"/>
            </w:tcBorders>
            <w:shd w:val="clear" w:color="auto" w:fill="FFD966"/>
          </w:tcPr>
          <w:p w:rsidR="00C91C6A" w:rsidRPr="009600A9" w:rsidRDefault="00C91C6A" w:rsidP="00D13E2D">
            <w:pPr>
              <w:pStyle w:val="NoSpacing"/>
              <w:jc w:val="both"/>
              <w:rPr>
                <w:rFonts w:ascii="Times New Roman" w:hAnsi="Times New Roman" w:cs="Times New Roman"/>
                <w:b/>
                <w:bCs/>
                <w:sz w:val="28"/>
                <w:szCs w:val="28"/>
              </w:rPr>
            </w:pPr>
            <w:r w:rsidRPr="009600A9">
              <w:rPr>
                <w:rFonts w:ascii="Times New Roman" w:hAnsi="Times New Roman" w:cs="Times New Roman"/>
                <w:b/>
                <w:bCs/>
                <w:sz w:val="28"/>
                <w:szCs w:val="28"/>
              </w:rPr>
              <w:t>31</w:t>
            </w:r>
          </w:p>
        </w:tc>
        <w:tc>
          <w:tcPr>
            <w:tcW w:w="6780" w:type="dxa"/>
            <w:tcBorders>
              <w:top w:val="single" w:sz="18" w:space="0" w:color="auto"/>
              <w:left w:val="single" w:sz="24" w:space="0" w:color="auto"/>
              <w:right w:val="single" w:sz="24" w:space="0" w:color="auto"/>
            </w:tcBorders>
          </w:tcPr>
          <w:p w:rsidR="00C91C6A" w:rsidRPr="00CA45BE" w:rsidRDefault="00C91C6A" w:rsidP="00D13E2D">
            <w:pPr>
              <w:pStyle w:val="NoSpacing"/>
              <w:jc w:val="both"/>
              <w:rPr>
                <w:rFonts w:ascii="Times New Roman" w:hAnsi="Times New Roman" w:cs="Times New Roman"/>
                <w:color w:val="000000"/>
                <w:sz w:val="28"/>
                <w:szCs w:val="28"/>
              </w:rPr>
            </w:pPr>
            <w:r w:rsidRPr="00415E29">
              <w:rPr>
                <w:rFonts w:ascii="Times New Roman" w:hAnsi="Times New Roman" w:cs="Times New Roman"/>
                <w:sz w:val="28"/>
                <w:szCs w:val="28"/>
              </w:rPr>
              <w:t>Avoiding tobacco and other drugs</w:t>
            </w:r>
          </w:p>
        </w:tc>
        <w:tc>
          <w:tcPr>
            <w:tcW w:w="900" w:type="dxa"/>
            <w:tcBorders>
              <w:top w:val="single" w:sz="18" w:space="0" w:color="auto"/>
              <w:left w:val="single" w:sz="24" w:space="0" w:color="auto"/>
              <w:right w:val="single" w:sz="4" w:space="0" w:color="auto"/>
            </w:tcBorders>
          </w:tcPr>
          <w:p w:rsidR="00C91C6A" w:rsidRPr="00CA45BE" w:rsidRDefault="00C91C6A" w:rsidP="00D13E2D">
            <w:pPr>
              <w:autoSpaceDE w:val="0"/>
              <w:autoSpaceDN w:val="0"/>
              <w:adjustRightInd w:val="0"/>
              <w:spacing w:after="0" w:line="320" w:lineRule="atLeast"/>
              <w:ind w:left="60" w:right="60"/>
              <w:jc w:val="both"/>
              <w:rPr>
                <w:rFonts w:ascii="Times New Roman" w:hAnsi="Times New Roman" w:cs="Times New Roman"/>
                <w:color w:val="010205"/>
                <w:sz w:val="28"/>
                <w:szCs w:val="28"/>
              </w:rPr>
            </w:pPr>
            <w:r w:rsidRPr="00CA45BE">
              <w:rPr>
                <w:rFonts w:ascii="Times New Roman" w:hAnsi="Times New Roman" w:cs="Times New Roman"/>
                <w:color w:val="010205"/>
                <w:sz w:val="28"/>
                <w:szCs w:val="28"/>
              </w:rPr>
              <w:t>0.87</w:t>
            </w:r>
          </w:p>
        </w:tc>
        <w:tc>
          <w:tcPr>
            <w:tcW w:w="932" w:type="dxa"/>
            <w:tcBorders>
              <w:top w:val="single" w:sz="18" w:space="0" w:color="auto"/>
              <w:left w:val="single" w:sz="4" w:space="0" w:color="auto"/>
              <w:right w:val="single" w:sz="4" w:space="0" w:color="auto"/>
            </w:tcBorders>
          </w:tcPr>
          <w:p w:rsidR="00C91C6A" w:rsidRPr="00CA45BE" w:rsidRDefault="00C91C6A" w:rsidP="00D13E2D">
            <w:pPr>
              <w:autoSpaceDE w:val="0"/>
              <w:autoSpaceDN w:val="0"/>
              <w:adjustRightInd w:val="0"/>
              <w:spacing w:after="0" w:line="320" w:lineRule="atLeast"/>
              <w:ind w:left="60" w:right="60"/>
              <w:jc w:val="both"/>
              <w:rPr>
                <w:rFonts w:ascii="Times New Roman" w:hAnsi="Times New Roman" w:cs="Times New Roman"/>
                <w:color w:val="010205"/>
                <w:sz w:val="28"/>
                <w:szCs w:val="28"/>
              </w:rPr>
            </w:pPr>
            <w:r w:rsidRPr="00CA45BE">
              <w:rPr>
                <w:rFonts w:ascii="Times New Roman" w:hAnsi="Times New Roman" w:cs="Times New Roman"/>
                <w:color w:val="010205"/>
                <w:sz w:val="28"/>
                <w:szCs w:val="28"/>
              </w:rPr>
              <w:t>0.70</w:t>
            </w:r>
          </w:p>
        </w:tc>
        <w:tc>
          <w:tcPr>
            <w:tcW w:w="1266" w:type="dxa"/>
            <w:tcBorders>
              <w:top w:val="single" w:sz="18" w:space="0" w:color="auto"/>
              <w:left w:val="single" w:sz="4" w:space="0" w:color="auto"/>
              <w:right w:val="single" w:sz="24" w:space="0" w:color="auto"/>
            </w:tcBorders>
          </w:tcPr>
          <w:p w:rsidR="00C91C6A" w:rsidRPr="00CA45BE" w:rsidRDefault="00C91C6A" w:rsidP="00D13E2D">
            <w:pPr>
              <w:pStyle w:val="NoSpacing"/>
              <w:jc w:val="both"/>
              <w:rPr>
                <w:rFonts w:ascii="Times New Roman" w:hAnsi="Times New Roman" w:cs="Times New Roman"/>
                <w:sz w:val="28"/>
                <w:szCs w:val="28"/>
              </w:rPr>
            </w:pPr>
            <w:r w:rsidRPr="00CA45BE">
              <w:rPr>
                <w:rFonts w:ascii="Times New Roman" w:hAnsi="Times New Roman" w:cs="Times New Roman"/>
                <w:sz w:val="28"/>
                <w:szCs w:val="28"/>
              </w:rPr>
              <w:t>M</w:t>
            </w:r>
          </w:p>
        </w:tc>
      </w:tr>
      <w:tr w:rsidR="00C91C6A" w:rsidRPr="00CA45BE" w:rsidTr="00615602">
        <w:tc>
          <w:tcPr>
            <w:tcW w:w="510" w:type="dxa"/>
            <w:tcBorders>
              <w:left w:val="single" w:sz="24" w:space="0" w:color="auto"/>
              <w:right w:val="single" w:sz="24" w:space="0" w:color="auto"/>
            </w:tcBorders>
            <w:shd w:val="clear" w:color="auto" w:fill="FFD966"/>
          </w:tcPr>
          <w:p w:rsidR="00C91C6A" w:rsidRPr="009600A9" w:rsidRDefault="00C91C6A" w:rsidP="00D13E2D">
            <w:pPr>
              <w:pStyle w:val="NoSpacing"/>
              <w:jc w:val="both"/>
              <w:rPr>
                <w:rFonts w:ascii="Times New Roman" w:hAnsi="Times New Roman" w:cs="Times New Roman"/>
                <w:b/>
                <w:bCs/>
                <w:sz w:val="28"/>
                <w:szCs w:val="28"/>
              </w:rPr>
            </w:pPr>
            <w:r w:rsidRPr="009600A9">
              <w:rPr>
                <w:rFonts w:ascii="Times New Roman" w:hAnsi="Times New Roman" w:cs="Times New Roman"/>
                <w:b/>
                <w:bCs/>
                <w:sz w:val="28"/>
                <w:szCs w:val="28"/>
              </w:rPr>
              <w:t>32</w:t>
            </w:r>
          </w:p>
        </w:tc>
        <w:tc>
          <w:tcPr>
            <w:tcW w:w="6780" w:type="dxa"/>
            <w:tcBorders>
              <w:left w:val="single" w:sz="24" w:space="0" w:color="auto"/>
              <w:right w:val="single" w:sz="24" w:space="0" w:color="auto"/>
            </w:tcBorders>
          </w:tcPr>
          <w:p w:rsidR="00C91C6A" w:rsidRPr="00CA45BE" w:rsidRDefault="00C91C6A" w:rsidP="00D13E2D">
            <w:pPr>
              <w:pStyle w:val="NoSpacing"/>
              <w:jc w:val="both"/>
              <w:rPr>
                <w:rFonts w:ascii="Times New Roman" w:hAnsi="Times New Roman" w:cs="Times New Roman"/>
                <w:color w:val="000000"/>
                <w:sz w:val="28"/>
                <w:szCs w:val="28"/>
              </w:rPr>
            </w:pPr>
            <w:r w:rsidRPr="00415E29">
              <w:rPr>
                <w:rFonts w:ascii="Times New Roman" w:hAnsi="Times New Roman" w:cs="Times New Roman"/>
                <w:sz w:val="28"/>
                <w:szCs w:val="28"/>
              </w:rPr>
              <w:t>seeking further information about pregnancy and care of the children</w:t>
            </w:r>
          </w:p>
        </w:tc>
        <w:tc>
          <w:tcPr>
            <w:tcW w:w="900" w:type="dxa"/>
            <w:tcBorders>
              <w:left w:val="single" w:sz="24" w:space="0" w:color="auto"/>
              <w:right w:val="single" w:sz="4" w:space="0" w:color="auto"/>
            </w:tcBorders>
          </w:tcPr>
          <w:p w:rsidR="00C91C6A" w:rsidRPr="00CA45BE" w:rsidRDefault="00C91C6A" w:rsidP="00D13E2D">
            <w:pPr>
              <w:autoSpaceDE w:val="0"/>
              <w:autoSpaceDN w:val="0"/>
              <w:adjustRightInd w:val="0"/>
              <w:spacing w:after="0" w:line="320" w:lineRule="atLeast"/>
              <w:ind w:left="60" w:right="60"/>
              <w:jc w:val="both"/>
              <w:rPr>
                <w:rFonts w:ascii="Times New Roman" w:hAnsi="Times New Roman" w:cs="Times New Roman"/>
                <w:color w:val="010205"/>
                <w:sz w:val="28"/>
                <w:szCs w:val="28"/>
              </w:rPr>
            </w:pPr>
            <w:r w:rsidRPr="00CA45BE">
              <w:rPr>
                <w:rFonts w:ascii="Times New Roman" w:hAnsi="Times New Roman" w:cs="Times New Roman"/>
                <w:color w:val="010205"/>
                <w:sz w:val="28"/>
                <w:szCs w:val="28"/>
              </w:rPr>
              <w:t>0.88</w:t>
            </w:r>
          </w:p>
        </w:tc>
        <w:tc>
          <w:tcPr>
            <w:tcW w:w="932" w:type="dxa"/>
            <w:tcBorders>
              <w:left w:val="single" w:sz="4" w:space="0" w:color="auto"/>
              <w:right w:val="single" w:sz="4" w:space="0" w:color="auto"/>
            </w:tcBorders>
          </w:tcPr>
          <w:p w:rsidR="00C91C6A" w:rsidRPr="00CA45BE" w:rsidRDefault="00C91C6A" w:rsidP="00D13E2D">
            <w:pPr>
              <w:autoSpaceDE w:val="0"/>
              <w:autoSpaceDN w:val="0"/>
              <w:adjustRightInd w:val="0"/>
              <w:spacing w:after="0" w:line="320" w:lineRule="atLeast"/>
              <w:ind w:left="60" w:right="60"/>
              <w:jc w:val="both"/>
              <w:rPr>
                <w:rFonts w:ascii="Times New Roman" w:hAnsi="Times New Roman" w:cs="Times New Roman"/>
                <w:color w:val="010205"/>
                <w:sz w:val="28"/>
                <w:szCs w:val="28"/>
              </w:rPr>
            </w:pPr>
            <w:r w:rsidRPr="00CA45BE">
              <w:rPr>
                <w:rFonts w:ascii="Times New Roman" w:hAnsi="Times New Roman" w:cs="Times New Roman"/>
                <w:color w:val="010205"/>
                <w:sz w:val="28"/>
                <w:szCs w:val="28"/>
              </w:rPr>
              <w:t>0.69</w:t>
            </w:r>
          </w:p>
        </w:tc>
        <w:tc>
          <w:tcPr>
            <w:tcW w:w="1266" w:type="dxa"/>
            <w:tcBorders>
              <w:left w:val="single" w:sz="4" w:space="0" w:color="auto"/>
              <w:right w:val="single" w:sz="24" w:space="0" w:color="auto"/>
            </w:tcBorders>
          </w:tcPr>
          <w:p w:rsidR="00C91C6A" w:rsidRPr="00CA45BE" w:rsidRDefault="00C91C6A" w:rsidP="00D13E2D">
            <w:pPr>
              <w:pStyle w:val="NoSpacing"/>
              <w:jc w:val="both"/>
              <w:rPr>
                <w:rFonts w:ascii="Times New Roman" w:hAnsi="Times New Roman" w:cs="Times New Roman"/>
                <w:sz w:val="28"/>
                <w:szCs w:val="28"/>
              </w:rPr>
            </w:pPr>
            <w:r w:rsidRPr="00CA45BE">
              <w:rPr>
                <w:rFonts w:ascii="Times New Roman" w:hAnsi="Times New Roman" w:cs="Times New Roman"/>
                <w:sz w:val="28"/>
                <w:szCs w:val="28"/>
              </w:rPr>
              <w:t>M</w:t>
            </w:r>
          </w:p>
        </w:tc>
      </w:tr>
      <w:tr w:rsidR="00C91C6A" w:rsidRPr="00CA45BE" w:rsidTr="00615602">
        <w:tc>
          <w:tcPr>
            <w:tcW w:w="510" w:type="dxa"/>
            <w:tcBorders>
              <w:left w:val="single" w:sz="24" w:space="0" w:color="auto"/>
              <w:right w:val="single" w:sz="24" w:space="0" w:color="auto"/>
            </w:tcBorders>
            <w:shd w:val="clear" w:color="auto" w:fill="FFD966"/>
          </w:tcPr>
          <w:p w:rsidR="00C91C6A" w:rsidRPr="009600A9" w:rsidRDefault="00C91C6A" w:rsidP="00D13E2D">
            <w:pPr>
              <w:pStyle w:val="NoSpacing"/>
              <w:jc w:val="both"/>
              <w:rPr>
                <w:rFonts w:ascii="Times New Roman" w:hAnsi="Times New Roman" w:cs="Times New Roman"/>
                <w:b/>
                <w:bCs/>
                <w:sz w:val="28"/>
                <w:szCs w:val="28"/>
              </w:rPr>
            </w:pPr>
            <w:r w:rsidRPr="009600A9">
              <w:rPr>
                <w:rFonts w:ascii="Times New Roman" w:hAnsi="Times New Roman" w:cs="Times New Roman"/>
                <w:b/>
                <w:bCs/>
                <w:sz w:val="28"/>
                <w:szCs w:val="28"/>
              </w:rPr>
              <w:t>33</w:t>
            </w:r>
          </w:p>
        </w:tc>
        <w:tc>
          <w:tcPr>
            <w:tcW w:w="6780" w:type="dxa"/>
            <w:tcBorders>
              <w:left w:val="single" w:sz="24" w:space="0" w:color="auto"/>
              <w:right w:val="single" w:sz="24" w:space="0" w:color="auto"/>
            </w:tcBorders>
          </w:tcPr>
          <w:p w:rsidR="00C91C6A" w:rsidRPr="00CA45BE" w:rsidRDefault="00C91C6A" w:rsidP="00D13E2D">
            <w:pPr>
              <w:pStyle w:val="NoSpacing"/>
              <w:jc w:val="both"/>
              <w:rPr>
                <w:rFonts w:ascii="Times New Roman" w:hAnsi="Times New Roman" w:cs="Times New Roman"/>
                <w:color w:val="000000"/>
                <w:sz w:val="28"/>
                <w:szCs w:val="28"/>
              </w:rPr>
            </w:pPr>
            <w:r w:rsidRPr="00415E29">
              <w:rPr>
                <w:rFonts w:ascii="Times New Roman" w:hAnsi="Times New Roman" w:cs="Times New Roman"/>
                <w:sz w:val="28"/>
                <w:szCs w:val="28"/>
              </w:rPr>
              <w:t>Life styles change (healthy weight)</w:t>
            </w:r>
          </w:p>
        </w:tc>
        <w:tc>
          <w:tcPr>
            <w:tcW w:w="900" w:type="dxa"/>
            <w:tcBorders>
              <w:left w:val="single" w:sz="24" w:space="0" w:color="auto"/>
              <w:right w:val="single" w:sz="4" w:space="0" w:color="auto"/>
            </w:tcBorders>
          </w:tcPr>
          <w:p w:rsidR="00C91C6A" w:rsidRPr="00CA45BE" w:rsidRDefault="00C91C6A" w:rsidP="00D13E2D">
            <w:pPr>
              <w:autoSpaceDE w:val="0"/>
              <w:autoSpaceDN w:val="0"/>
              <w:adjustRightInd w:val="0"/>
              <w:spacing w:after="0" w:line="320" w:lineRule="atLeast"/>
              <w:ind w:left="60" w:right="60"/>
              <w:jc w:val="both"/>
              <w:rPr>
                <w:rFonts w:ascii="Times New Roman" w:hAnsi="Times New Roman" w:cs="Times New Roman"/>
                <w:color w:val="010205"/>
                <w:sz w:val="28"/>
                <w:szCs w:val="28"/>
              </w:rPr>
            </w:pPr>
            <w:r w:rsidRPr="00CA45BE">
              <w:rPr>
                <w:rFonts w:ascii="Times New Roman" w:hAnsi="Times New Roman" w:cs="Times New Roman"/>
                <w:color w:val="010205"/>
                <w:sz w:val="28"/>
                <w:szCs w:val="28"/>
              </w:rPr>
              <w:t>0.78</w:t>
            </w:r>
          </w:p>
        </w:tc>
        <w:tc>
          <w:tcPr>
            <w:tcW w:w="932" w:type="dxa"/>
            <w:tcBorders>
              <w:left w:val="single" w:sz="4" w:space="0" w:color="auto"/>
              <w:right w:val="single" w:sz="4" w:space="0" w:color="auto"/>
            </w:tcBorders>
          </w:tcPr>
          <w:p w:rsidR="00C91C6A" w:rsidRPr="00CA45BE" w:rsidRDefault="00C91C6A" w:rsidP="00D13E2D">
            <w:pPr>
              <w:autoSpaceDE w:val="0"/>
              <w:autoSpaceDN w:val="0"/>
              <w:adjustRightInd w:val="0"/>
              <w:spacing w:after="0" w:line="320" w:lineRule="atLeast"/>
              <w:ind w:left="60" w:right="60"/>
              <w:jc w:val="both"/>
              <w:rPr>
                <w:rFonts w:ascii="Times New Roman" w:hAnsi="Times New Roman" w:cs="Times New Roman"/>
                <w:color w:val="010205"/>
                <w:sz w:val="28"/>
                <w:szCs w:val="28"/>
              </w:rPr>
            </w:pPr>
            <w:r w:rsidRPr="00CA45BE">
              <w:rPr>
                <w:rFonts w:ascii="Times New Roman" w:hAnsi="Times New Roman" w:cs="Times New Roman"/>
                <w:color w:val="010205"/>
                <w:sz w:val="28"/>
                <w:szCs w:val="28"/>
              </w:rPr>
              <w:t>0.72</w:t>
            </w:r>
          </w:p>
        </w:tc>
        <w:tc>
          <w:tcPr>
            <w:tcW w:w="1266" w:type="dxa"/>
            <w:tcBorders>
              <w:left w:val="single" w:sz="4" w:space="0" w:color="auto"/>
              <w:right w:val="single" w:sz="24" w:space="0" w:color="auto"/>
            </w:tcBorders>
          </w:tcPr>
          <w:p w:rsidR="00C91C6A" w:rsidRPr="00CA45BE" w:rsidRDefault="00C91C6A" w:rsidP="00D13E2D">
            <w:pPr>
              <w:pStyle w:val="NoSpacing"/>
              <w:jc w:val="both"/>
              <w:rPr>
                <w:rFonts w:ascii="Times New Roman" w:hAnsi="Times New Roman" w:cs="Times New Roman"/>
                <w:sz w:val="28"/>
                <w:szCs w:val="28"/>
              </w:rPr>
            </w:pPr>
            <w:r w:rsidRPr="00CA45BE">
              <w:rPr>
                <w:rFonts w:ascii="Times New Roman" w:hAnsi="Times New Roman" w:cs="Times New Roman"/>
                <w:sz w:val="28"/>
                <w:szCs w:val="28"/>
              </w:rPr>
              <w:t>M</w:t>
            </w:r>
          </w:p>
        </w:tc>
      </w:tr>
      <w:tr w:rsidR="00C91C6A" w:rsidRPr="00CA45BE" w:rsidTr="00615602">
        <w:tc>
          <w:tcPr>
            <w:tcW w:w="510" w:type="dxa"/>
            <w:tcBorders>
              <w:left w:val="single" w:sz="24" w:space="0" w:color="auto"/>
              <w:right w:val="single" w:sz="24" w:space="0" w:color="auto"/>
            </w:tcBorders>
            <w:shd w:val="clear" w:color="auto" w:fill="FFD966"/>
          </w:tcPr>
          <w:p w:rsidR="00C91C6A" w:rsidRPr="009600A9" w:rsidRDefault="00C91C6A" w:rsidP="00D13E2D">
            <w:pPr>
              <w:pStyle w:val="NoSpacing"/>
              <w:jc w:val="both"/>
              <w:rPr>
                <w:rFonts w:ascii="Times New Roman" w:hAnsi="Times New Roman" w:cs="Times New Roman"/>
                <w:b/>
                <w:bCs/>
                <w:sz w:val="28"/>
                <w:szCs w:val="28"/>
              </w:rPr>
            </w:pPr>
            <w:r w:rsidRPr="009600A9">
              <w:rPr>
                <w:rFonts w:ascii="Times New Roman" w:hAnsi="Times New Roman" w:cs="Times New Roman"/>
                <w:b/>
                <w:bCs/>
                <w:sz w:val="28"/>
                <w:szCs w:val="28"/>
              </w:rPr>
              <w:t>34</w:t>
            </w:r>
          </w:p>
        </w:tc>
        <w:tc>
          <w:tcPr>
            <w:tcW w:w="6780" w:type="dxa"/>
            <w:tcBorders>
              <w:left w:val="single" w:sz="24" w:space="0" w:color="auto"/>
              <w:right w:val="single" w:sz="24" w:space="0" w:color="auto"/>
            </w:tcBorders>
          </w:tcPr>
          <w:p w:rsidR="00C91C6A" w:rsidRPr="00CA45BE" w:rsidRDefault="00C91C6A" w:rsidP="00D13E2D">
            <w:pPr>
              <w:pStyle w:val="NoSpacing"/>
              <w:jc w:val="both"/>
              <w:rPr>
                <w:rFonts w:ascii="Times New Roman" w:hAnsi="Times New Roman" w:cs="Times New Roman"/>
                <w:color w:val="000000"/>
                <w:sz w:val="28"/>
                <w:szCs w:val="28"/>
              </w:rPr>
            </w:pPr>
            <w:r w:rsidRPr="00415E29">
              <w:rPr>
                <w:rFonts w:ascii="Times New Roman" w:hAnsi="Times New Roman" w:cs="Times New Roman"/>
                <w:sz w:val="28"/>
                <w:szCs w:val="28"/>
              </w:rPr>
              <w:t>Eating more healthily</w:t>
            </w:r>
          </w:p>
        </w:tc>
        <w:tc>
          <w:tcPr>
            <w:tcW w:w="900" w:type="dxa"/>
            <w:tcBorders>
              <w:left w:val="single" w:sz="24" w:space="0" w:color="auto"/>
              <w:right w:val="single" w:sz="4" w:space="0" w:color="auto"/>
            </w:tcBorders>
          </w:tcPr>
          <w:p w:rsidR="00C91C6A" w:rsidRPr="00CA45BE" w:rsidRDefault="00C91C6A" w:rsidP="00D13E2D">
            <w:pPr>
              <w:autoSpaceDE w:val="0"/>
              <w:autoSpaceDN w:val="0"/>
              <w:adjustRightInd w:val="0"/>
              <w:spacing w:after="0" w:line="320" w:lineRule="atLeast"/>
              <w:ind w:left="60" w:right="60"/>
              <w:jc w:val="both"/>
              <w:rPr>
                <w:rFonts w:ascii="Times New Roman" w:hAnsi="Times New Roman" w:cs="Times New Roman"/>
                <w:color w:val="010205"/>
                <w:sz w:val="28"/>
                <w:szCs w:val="28"/>
              </w:rPr>
            </w:pPr>
            <w:r w:rsidRPr="00CA45BE">
              <w:rPr>
                <w:rFonts w:ascii="Times New Roman" w:hAnsi="Times New Roman" w:cs="Times New Roman"/>
                <w:color w:val="010205"/>
                <w:sz w:val="28"/>
                <w:szCs w:val="28"/>
              </w:rPr>
              <w:t>0.79</w:t>
            </w:r>
          </w:p>
        </w:tc>
        <w:tc>
          <w:tcPr>
            <w:tcW w:w="932" w:type="dxa"/>
            <w:tcBorders>
              <w:left w:val="single" w:sz="4" w:space="0" w:color="auto"/>
              <w:right w:val="single" w:sz="4" w:space="0" w:color="auto"/>
            </w:tcBorders>
          </w:tcPr>
          <w:p w:rsidR="00C91C6A" w:rsidRPr="00CA45BE" w:rsidRDefault="00C91C6A" w:rsidP="00D13E2D">
            <w:pPr>
              <w:autoSpaceDE w:val="0"/>
              <w:autoSpaceDN w:val="0"/>
              <w:adjustRightInd w:val="0"/>
              <w:spacing w:after="0" w:line="320" w:lineRule="atLeast"/>
              <w:ind w:left="60" w:right="60"/>
              <w:jc w:val="both"/>
              <w:rPr>
                <w:rFonts w:ascii="Times New Roman" w:hAnsi="Times New Roman" w:cs="Times New Roman"/>
                <w:color w:val="010205"/>
                <w:sz w:val="28"/>
                <w:szCs w:val="28"/>
              </w:rPr>
            </w:pPr>
            <w:r w:rsidRPr="00CA45BE">
              <w:rPr>
                <w:rFonts w:ascii="Times New Roman" w:hAnsi="Times New Roman" w:cs="Times New Roman"/>
                <w:color w:val="010205"/>
                <w:sz w:val="28"/>
                <w:szCs w:val="28"/>
              </w:rPr>
              <w:t>0.70</w:t>
            </w:r>
          </w:p>
        </w:tc>
        <w:tc>
          <w:tcPr>
            <w:tcW w:w="1266" w:type="dxa"/>
            <w:tcBorders>
              <w:left w:val="single" w:sz="4" w:space="0" w:color="auto"/>
              <w:right w:val="single" w:sz="24" w:space="0" w:color="auto"/>
            </w:tcBorders>
          </w:tcPr>
          <w:p w:rsidR="00C91C6A" w:rsidRPr="00CA45BE" w:rsidRDefault="00C91C6A" w:rsidP="00D13E2D">
            <w:pPr>
              <w:pStyle w:val="NoSpacing"/>
              <w:jc w:val="both"/>
              <w:rPr>
                <w:rFonts w:ascii="Times New Roman" w:hAnsi="Times New Roman" w:cs="Times New Roman"/>
                <w:sz w:val="28"/>
                <w:szCs w:val="28"/>
              </w:rPr>
            </w:pPr>
            <w:r w:rsidRPr="00CA45BE">
              <w:rPr>
                <w:rFonts w:ascii="Times New Roman" w:hAnsi="Times New Roman" w:cs="Times New Roman"/>
                <w:sz w:val="28"/>
                <w:szCs w:val="28"/>
              </w:rPr>
              <w:t>M</w:t>
            </w:r>
          </w:p>
        </w:tc>
      </w:tr>
      <w:tr w:rsidR="00C91C6A" w:rsidRPr="00CA45BE" w:rsidTr="00615602">
        <w:tc>
          <w:tcPr>
            <w:tcW w:w="510" w:type="dxa"/>
            <w:tcBorders>
              <w:left w:val="single" w:sz="24" w:space="0" w:color="auto"/>
              <w:bottom w:val="single" w:sz="18" w:space="0" w:color="auto"/>
              <w:right w:val="single" w:sz="24" w:space="0" w:color="auto"/>
            </w:tcBorders>
            <w:shd w:val="clear" w:color="auto" w:fill="FFD966"/>
          </w:tcPr>
          <w:p w:rsidR="00C91C6A" w:rsidRPr="009600A9" w:rsidRDefault="00C91C6A" w:rsidP="00D13E2D">
            <w:pPr>
              <w:pStyle w:val="NoSpacing"/>
              <w:jc w:val="both"/>
              <w:rPr>
                <w:rFonts w:ascii="Times New Roman" w:hAnsi="Times New Roman" w:cs="Times New Roman"/>
                <w:b/>
                <w:bCs/>
                <w:sz w:val="28"/>
                <w:szCs w:val="28"/>
              </w:rPr>
            </w:pPr>
            <w:r w:rsidRPr="009600A9">
              <w:rPr>
                <w:rFonts w:ascii="Times New Roman" w:hAnsi="Times New Roman" w:cs="Times New Roman"/>
                <w:b/>
                <w:bCs/>
                <w:sz w:val="28"/>
                <w:szCs w:val="28"/>
              </w:rPr>
              <w:t>35</w:t>
            </w:r>
          </w:p>
        </w:tc>
        <w:tc>
          <w:tcPr>
            <w:tcW w:w="6780" w:type="dxa"/>
            <w:tcBorders>
              <w:left w:val="single" w:sz="24" w:space="0" w:color="auto"/>
              <w:bottom w:val="single" w:sz="18" w:space="0" w:color="auto"/>
              <w:right w:val="single" w:sz="24" w:space="0" w:color="auto"/>
            </w:tcBorders>
          </w:tcPr>
          <w:p w:rsidR="00C91C6A" w:rsidRPr="00CA45BE" w:rsidRDefault="00C91C6A" w:rsidP="00D13E2D">
            <w:pPr>
              <w:pStyle w:val="NoSpacing"/>
              <w:jc w:val="both"/>
              <w:rPr>
                <w:rFonts w:ascii="Times New Roman" w:hAnsi="Times New Roman" w:cs="Times New Roman"/>
                <w:color w:val="000000"/>
                <w:sz w:val="28"/>
                <w:szCs w:val="28"/>
              </w:rPr>
            </w:pPr>
            <w:r w:rsidRPr="00415E29">
              <w:rPr>
                <w:rFonts w:ascii="Times New Roman" w:hAnsi="Times New Roman" w:cs="Times New Roman"/>
                <w:color w:val="000000"/>
                <w:sz w:val="28"/>
                <w:szCs w:val="28"/>
              </w:rPr>
              <w:t>Took folic acid</w:t>
            </w:r>
          </w:p>
        </w:tc>
        <w:tc>
          <w:tcPr>
            <w:tcW w:w="900" w:type="dxa"/>
            <w:tcBorders>
              <w:left w:val="single" w:sz="24" w:space="0" w:color="auto"/>
              <w:bottom w:val="single" w:sz="18" w:space="0" w:color="auto"/>
              <w:right w:val="single" w:sz="4" w:space="0" w:color="auto"/>
            </w:tcBorders>
          </w:tcPr>
          <w:p w:rsidR="00C91C6A" w:rsidRPr="00CA45BE" w:rsidRDefault="00C91C6A" w:rsidP="00D13E2D">
            <w:pPr>
              <w:autoSpaceDE w:val="0"/>
              <w:autoSpaceDN w:val="0"/>
              <w:adjustRightInd w:val="0"/>
              <w:spacing w:after="0" w:line="320" w:lineRule="atLeast"/>
              <w:ind w:left="60" w:right="60"/>
              <w:jc w:val="both"/>
              <w:rPr>
                <w:rFonts w:ascii="Times New Roman" w:hAnsi="Times New Roman" w:cs="Times New Roman"/>
                <w:color w:val="010205"/>
                <w:sz w:val="28"/>
                <w:szCs w:val="28"/>
              </w:rPr>
            </w:pPr>
            <w:r w:rsidRPr="00CA45BE">
              <w:rPr>
                <w:rFonts w:ascii="Times New Roman" w:hAnsi="Times New Roman" w:cs="Times New Roman"/>
                <w:color w:val="010205"/>
                <w:sz w:val="28"/>
                <w:szCs w:val="28"/>
              </w:rPr>
              <w:t>0.73</w:t>
            </w:r>
          </w:p>
        </w:tc>
        <w:tc>
          <w:tcPr>
            <w:tcW w:w="932" w:type="dxa"/>
            <w:tcBorders>
              <w:left w:val="single" w:sz="4" w:space="0" w:color="auto"/>
              <w:bottom w:val="single" w:sz="18" w:space="0" w:color="auto"/>
              <w:right w:val="single" w:sz="4" w:space="0" w:color="auto"/>
            </w:tcBorders>
          </w:tcPr>
          <w:p w:rsidR="00C91C6A" w:rsidRPr="00CA45BE" w:rsidRDefault="00C91C6A" w:rsidP="00D13E2D">
            <w:pPr>
              <w:autoSpaceDE w:val="0"/>
              <w:autoSpaceDN w:val="0"/>
              <w:adjustRightInd w:val="0"/>
              <w:spacing w:after="0" w:line="320" w:lineRule="atLeast"/>
              <w:ind w:left="60" w:right="60"/>
              <w:jc w:val="both"/>
              <w:rPr>
                <w:rFonts w:ascii="Times New Roman" w:hAnsi="Times New Roman" w:cs="Times New Roman"/>
                <w:color w:val="010205"/>
                <w:sz w:val="28"/>
                <w:szCs w:val="28"/>
              </w:rPr>
            </w:pPr>
            <w:r w:rsidRPr="00CA45BE">
              <w:rPr>
                <w:rFonts w:ascii="Times New Roman" w:hAnsi="Times New Roman" w:cs="Times New Roman"/>
                <w:color w:val="010205"/>
                <w:sz w:val="28"/>
                <w:szCs w:val="28"/>
              </w:rPr>
              <w:t>0.77</w:t>
            </w:r>
          </w:p>
        </w:tc>
        <w:tc>
          <w:tcPr>
            <w:tcW w:w="1266" w:type="dxa"/>
            <w:tcBorders>
              <w:left w:val="single" w:sz="4" w:space="0" w:color="auto"/>
              <w:bottom w:val="single" w:sz="18" w:space="0" w:color="auto"/>
              <w:right w:val="single" w:sz="24" w:space="0" w:color="auto"/>
            </w:tcBorders>
          </w:tcPr>
          <w:p w:rsidR="00C91C6A" w:rsidRPr="00CA45BE" w:rsidRDefault="00C91C6A" w:rsidP="00D13E2D">
            <w:pPr>
              <w:pStyle w:val="NoSpacing"/>
              <w:jc w:val="both"/>
              <w:rPr>
                <w:rFonts w:ascii="Times New Roman" w:hAnsi="Times New Roman" w:cs="Times New Roman"/>
                <w:sz w:val="28"/>
                <w:szCs w:val="28"/>
              </w:rPr>
            </w:pPr>
            <w:r w:rsidRPr="00CA45BE">
              <w:rPr>
                <w:rFonts w:ascii="Times New Roman" w:hAnsi="Times New Roman" w:cs="Times New Roman"/>
                <w:sz w:val="28"/>
                <w:szCs w:val="28"/>
              </w:rPr>
              <w:t>M</w:t>
            </w:r>
          </w:p>
        </w:tc>
      </w:tr>
      <w:tr w:rsidR="00C91C6A" w:rsidRPr="00CA45BE" w:rsidTr="00615602">
        <w:trPr>
          <w:trHeight w:val="272"/>
        </w:trPr>
        <w:tc>
          <w:tcPr>
            <w:tcW w:w="7290" w:type="dxa"/>
            <w:gridSpan w:val="2"/>
            <w:tcBorders>
              <w:left w:val="single" w:sz="24" w:space="0" w:color="auto"/>
              <w:bottom w:val="single" w:sz="12" w:space="0" w:color="auto"/>
              <w:right w:val="single" w:sz="24" w:space="0" w:color="auto"/>
            </w:tcBorders>
          </w:tcPr>
          <w:p w:rsidR="00C91C6A" w:rsidRPr="00CA45BE" w:rsidRDefault="00C91C6A" w:rsidP="00D13E2D">
            <w:pPr>
              <w:pStyle w:val="NoSpacing"/>
              <w:jc w:val="both"/>
              <w:rPr>
                <w:rFonts w:ascii="Times New Roman" w:hAnsi="Times New Roman" w:cs="Times New Roman"/>
                <w:sz w:val="28"/>
                <w:szCs w:val="28"/>
              </w:rPr>
            </w:pPr>
            <w:r w:rsidRPr="00CA45BE">
              <w:rPr>
                <w:rFonts w:ascii="Times New Roman" w:hAnsi="Times New Roman" w:cs="Times New Roman"/>
                <w:color w:val="FF0000"/>
                <w:sz w:val="28"/>
                <w:szCs w:val="28"/>
              </w:rPr>
              <w:t>Total mean</w:t>
            </w:r>
          </w:p>
        </w:tc>
        <w:tc>
          <w:tcPr>
            <w:tcW w:w="900" w:type="dxa"/>
            <w:tcBorders>
              <w:left w:val="single" w:sz="24" w:space="0" w:color="auto"/>
              <w:bottom w:val="single" w:sz="12" w:space="0" w:color="auto"/>
              <w:right w:val="single" w:sz="4" w:space="0" w:color="auto"/>
            </w:tcBorders>
          </w:tcPr>
          <w:p w:rsidR="00C91C6A" w:rsidRPr="00CA45BE" w:rsidRDefault="00C91C6A" w:rsidP="00D13E2D">
            <w:pPr>
              <w:pStyle w:val="NoSpacing"/>
              <w:jc w:val="both"/>
              <w:rPr>
                <w:rFonts w:ascii="Times New Roman" w:hAnsi="Times New Roman" w:cs="Times New Roman"/>
                <w:color w:val="FF0000"/>
                <w:sz w:val="28"/>
                <w:szCs w:val="28"/>
              </w:rPr>
            </w:pPr>
            <w:r w:rsidRPr="00CA45BE">
              <w:rPr>
                <w:rFonts w:ascii="Times New Roman" w:hAnsi="Times New Roman" w:cs="Times New Roman"/>
                <w:color w:val="FF0000"/>
                <w:sz w:val="28"/>
                <w:szCs w:val="28"/>
              </w:rPr>
              <w:t>0.81</w:t>
            </w:r>
          </w:p>
        </w:tc>
        <w:tc>
          <w:tcPr>
            <w:tcW w:w="932" w:type="dxa"/>
            <w:tcBorders>
              <w:left w:val="single" w:sz="4" w:space="0" w:color="auto"/>
              <w:bottom w:val="single" w:sz="12" w:space="0" w:color="auto"/>
              <w:right w:val="single" w:sz="4" w:space="0" w:color="auto"/>
            </w:tcBorders>
          </w:tcPr>
          <w:p w:rsidR="00C91C6A" w:rsidRPr="00CA45BE" w:rsidRDefault="00C91C6A" w:rsidP="00D13E2D">
            <w:pPr>
              <w:pStyle w:val="NoSpacing"/>
              <w:jc w:val="both"/>
              <w:rPr>
                <w:rFonts w:ascii="Times New Roman" w:hAnsi="Times New Roman" w:cs="Times New Roman"/>
                <w:color w:val="FF0000"/>
                <w:sz w:val="28"/>
                <w:szCs w:val="28"/>
              </w:rPr>
            </w:pPr>
          </w:p>
        </w:tc>
        <w:tc>
          <w:tcPr>
            <w:tcW w:w="1266" w:type="dxa"/>
            <w:tcBorders>
              <w:left w:val="single" w:sz="4" w:space="0" w:color="auto"/>
              <w:bottom w:val="single" w:sz="12" w:space="0" w:color="auto"/>
              <w:right w:val="single" w:sz="24" w:space="0" w:color="auto"/>
            </w:tcBorders>
          </w:tcPr>
          <w:p w:rsidR="00C91C6A" w:rsidRPr="00CA45BE" w:rsidRDefault="00C91C6A" w:rsidP="00D13E2D">
            <w:pPr>
              <w:pStyle w:val="NoSpacing"/>
              <w:jc w:val="both"/>
              <w:rPr>
                <w:rFonts w:ascii="Times New Roman" w:hAnsi="Times New Roman" w:cs="Times New Roman"/>
                <w:color w:val="FF0000"/>
                <w:sz w:val="28"/>
                <w:szCs w:val="28"/>
              </w:rPr>
            </w:pPr>
            <w:r w:rsidRPr="00CA45BE">
              <w:rPr>
                <w:rFonts w:ascii="Times New Roman" w:hAnsi="Times New Roman" w:cs="Times New Roman"/>
                <w:color w:val="FF0000"/>
                <w:sz w:val="28"/>
                <w:szCs w:val="28"/>
              </w:rPr>
              <w:t>M</w:t>
            </w:r>
          </w:p>
        </w:tc>
      </w:tr>
      <w:tr w:rsidR="00C91C6A" w:rsidRPr="00CA45BE" w:rsidTr="00615602">
        <w:trPr>
          <w:trHeight w:val="285"/>
        </w:trPr>
        <w:tc>
          <w:tcPr>
            <w:tcW w:w="7290" w:type="dxa"/>
            <w:gridSpan w:val="2"/>
            <w:tcBorders>
              <w:top w:val="single" w:sz="12" w:space="0" w:color="auto"/>
              <w:left w:val="single" w:sz="24" w:space="0" w:color="auto"/>
              <w:bottom w:val="single" w:sz="18" w:space="0" w:color="auto"/>
              <w:right w:val="single" w:sz="24" w:space="0" w:color="auto"/>
            </w:tcBorders>
          </w:tcPr>
          <w:p w:rsidR="00C91C6A" w:rsidRPr="003A1D11" w:rsidRDefault="00C91C6A" w:rsidP="00D13E2D">
            <w:pPr>
              <w:pStyle w:val="NoSpacing"/>
              <w:jc w:val="both"/>
              <w:rPr>
                <w:rFonts w:ascii="Times New Roman" w:hAnsi="Times New Roman" w:cs="Times New Roman"/>
                <w:b/>
                <w:bCs/>
                <w:color w:val="FF0000"/>
                <w:sz w:val="28"/>
                <w:szCs w:val="28"/>
              </w:rPr>
            </w:pPr>
            <w:r w:rsidRPr="003A1D11">
              <w:rPr>
                <w:rFonts w:ascii="Times New Roman" w:eastAsia="Times New Roman" w:hAnsi="Times New Roman" w:cs="Times New Roman"/>
                <w:b/>
                <w:bCs/>
                <w:color w:val="FF0000"/>
                <w:sz w:val="28"/>
                <w:szCs w:val="28"/>
                <w:lang w:val="en"/>
              </w:rPr>
              <w:t>Student’s knowledge about</w:t>
            </w:r>
            <w:r>
              <w:rPr>
                <w:rFonts w:ascii="Times New Roman" w:hAnsi="Times New Roman" w:cs="Times New Roman"/>
                <w:b/>
                <w:bCs/>
                <w:color w:val="FF0000"/>
                <w:sz w:val="28"/>
                <w:szCs w:val="28"/>
              </w:rPr>
              <w:t xml:space="preserve"> Conditions of P</w:t>
            </w:r>
            <w:r w:rsidRPr="003A1D11">
              <w:rPr>
                <w:rFonts w:ascii="Times New Roman" w:hAnsi="Times New Roman" w:cs="Times New Roman"/>
                <w:b/>
                <w:bCs/>
                <w:color w:val="FF0000"/>
                <w:sz w:val="28"/>
                <w:szCs w:val="28"/>
              </w:rPr>
              <w:t>regnancy</w:t>
            </w:r>
          </w:p>
        </w:tc>
        <w:tc>
          <w:tcPr>
            <w:tcW w:w="900" w:type="dxa"/>
            <w:tcBorders>
              <w:top w:val="single" w:sz="12" w:space="0" w:color="auto"/>
              <w:left w:val="single" w:sz="24" w:space="0" w:color="auto"/>
              <w:bottom w:val="single" w:sz="18" w:space="0" w:color="auto"/>
              <w:right w:val="single" w:sz="4" w:space="0" w:color="auto"/>
            </w:tcBorders>
          </w:tcPr>
          <w:p w:rsidR="00C91C6A" w:rsidRPr="00CA45BE" w:rsidRDefault="00C91C6A" w:rsidP="00D13E2D">
            <w:pPr>
              <w:pStyle w:val="NoSpacing"/>
              <w:jc w:val="both"/>
              <w:rPr>
                <w:rFonts w:ascii="Times New Roman" w:hAnsi="Times New Roman" w:cs="Times New Roman"/>
                <w:sz w:val="28"/>
                <w:szCs w:val="28"/>
              </w:rPr>
            </w:pPr>
          </w:p>
        </w:tc>
        <w:tc>
          <w:tcPr>
            <w:tcW w:w="932" w:type="dxa"/>
            <w:tcBorders>
              <w:top w:val="single" w:sz="12" w:space="0" w:color="auto"/>
              <w:left w:val="single" w:sz="4" w:space="0" w:color="auto"/>
              <w:bottom w:val="single" w:sz="18" w:space="0" w:color="auto"/>
              <w:right w:val="single" w:sz="4" w:space="0" w:color="auto"/>
            </w:tcBorders>
          </w:tcPr>
          <w:p w:rsidR="00C91C6A" w:rsidRPr="00CA45BE" w:rsidRDefault="00C91C6A" w:rsidP="00D13E2D">
            <w:pPr>
              <w:pStyle w:val="NoSpacing"/>
              <w:jc w:val="both"/>
              <w:rPr>
                <w:rFonts w:ascii="Times New Roman" w:hAnsi="Times New Roman" w:cs="Times New Roman"/>
                <w:sz w:val="28"/>
                <w:szCs w:val="28"/>
              </w:rPr>
            </w:pPr>
          </w:p>
        </w:tc>
        <w:tc>
          <w:tcPr>
            <w:tcW w:w="1266" w:type="dxa"/>
            <w:tcBorders>
              <w:top w:val="single" w:sz="12" w:space="0" w:color="auto"/>
              <w:left w:val="single" w:sz="4" w:space="0" w:color="auto"/>
              <w:bottom w:val="single" w:sz="18" w:space="0" w:color="auto"/>
              <w:right w:val="single" w:sz="24" w:space="0" w:color="auto"/>
            </w:tcBorders>
          </w:tcPr>
          <w:p w:rsidR="00C91C6A" w:rsidRPr="00CA45BE" w:rsidRDefault="00C91C6A" w:rsidP="00D13E2D">
            <w:pPr>
              <w:pStyle w:val="NoSpacing"/>
              <w:jc w:val="both"/>
              <w:rPr>
                <w:rFonts w:ascii="Times New Roman" w:hAnsi="Times New Roman" w:cs="Times New Roman"/>
                <w:sz w:val="28"/>
                <w:szCs w:val="28"/>
              </w:rPr>
            </w:pPr>
          </w:p>
        </w:tc>
      </w:tr>
      <w:tr w:rsidR="00C91C6A" w:rsidRPr="00CA45BE" w:rsidTr="00615602">
        <w:tc>
          <w:tcPr>
            <w:tcW w:w="510" w:type="dxa"/>
            <w:tcBorders>
              <w:top w:val="single" w:sz="18" w:space="0" w:color="auto"/>
              <w:left w:val="single" w:sz="24" w:space="0" w:color="auto"/>
              <w:right w:val="single" w:sz="24" w:space="0" w:color="auto"/>
            </w:tcBorders>
            <w:shd w:val="clear" w:color="auto" w:fill="FFD966"/>
          </w:tcPr>
          <w:p w:rsidR="00C91C6A" w:rsidRPr="009600A9" w:rsidRDefault="00C91C6A" w:rsidP="00D13E2D">
            <w:pPr>
              <w:pStyle w:val="NoSpacing"/>
              <w:jc w:val="both"/>
              <w:rPr>
                <w:rFonts w:ascii="Times New Roman" w:hAnsi="Times New Roman" w:cs="Times New Roman"/>
                <w:b/>
                <w:bCs/>
                <w:sz w:val="28"/>
                <w:szCs w:val="28"/>
              </w:rPr>
            </w:pPr>
            <w:r w:rsidRPr="009600A9">
              <w:rPr>
                <w:rFonts w:ascii="Times New Roman" w:hAnsi="Times New Roman" w:cs="Times New Roman"/>
                <w:b/>
                <w:bCs/>
                <w:sz w:val="28"/>
                <w:szCs w:val="28"/>
              </w:rPr>
              <w:t>36</w:t>
            </w:r>
          </w:p>
        </w:tc>
        <w:tc>
          <w:tcPr>
            <w:tcW w:w="6780" w:type="dxa"/>
            <w:tcBorders>
              <w:top w:val="single" w:sz="18" w:space="0" w:color="auto"/>
              <w:left w:val="single" w:sz="24" w:space="0" w:color="auto"/>
              <w:right w:val="single" w:sz="24" w:space="0" w:color="auto"/>
            </w:tcBorders>
          </w:tcPr>
          <w:p w:rsidR="00C91C6A" w:rsidRPr="00CA45BE" w:rsidRDefault="00C91C6A" w:rsidP="00D13E2D">
            <w:pPr>
              <w:pStyle w:val="NoSpacing"/>
              <w:jc w:val="both"/>
              <w:rPr>
                <w:rFonts w:ascii="Times New Roman" w:hAnsi="Times New Roman" w:cs="Times New Roman"/>
                <w:color w:val="000000"/>
                <w:sz w:val="28"/>
                <w:szCs w:val="28"/>
              </w:rPr>
            </w:pPr>
            <w:r w:rsidRPr="00CA45BE">
              <w:rPr>
                <w:rFonts w:ascii="Times New Roman" w:hAnsi="Times New Roman" w:cs="Times New Roman"/>
                <w:color w:val="000000"/>
                <w:sz w:val="28"/>
                <w:szCs w:val="28"/>
              </w:rPr>
              <w:t xml:space="preserve">Hormone necessary for the occurrence and continuation of pregnancy is testosterone </w:t>
            </w:r>
          </w:p>
        </w:tc>
        <w:tc>
          <w:tcPr>
            <w:tcW w:w="900" w:type="dxa"/>
            <w:tcBorders>
              <w:top w:val="single" w:sz="18" w:space="0" w:color="auto"/>
              <w:left w:val="single" w:sz="24" w:space="0" w:color="auto"/>
              <w:right w:val="single" w:sz="4" w:space="0" w:color="auto"/>
            </w:tcBorders>
          </w:tcPr>
          <w:p w:rsidR="00C91C6A" w:rsidRPr="00CA45BE" w:rsidRDefault="00C91C6A" w:rsidP="00D13E2D">
            <w:pPr>
              <w:autoSpaceDE w:val="0"/>
              <w:autoSpaceDN w:val="0"/>
              <w:adjustRightInd w:val="0"/>
              <w:spacing w:after="0" w:line="320" w:lineRule="atLeast"/>
              <w:ind w:left="60" w:right="60"/>
              <w:jc w:val="both"/>
              <w:rPr>
                <w:rFonts w:ascii="Times New Roman" w:hAnsi="Times New Roman" w:cs="Times New Roman"/>
                <w:color w:val="010205"/>
                <w:sz w:val="28"/>
                <w:szCs w:val="28"/>
              </w:rPr>
            </w:pPr>
            <w:r w:rsidRPr="00CA45BE">
              <w:rPr>
                <w:rFonts w:ascii="Times New Roman" w:hAnsi="Times New Roman" w:cs="Times New Roman"/>
                <w:color w:val="010205"/>
                <w:sz w:val="28"/>
                <w:szCs w:val="28"/>
              </w:rPr>
              <w:t>0.73</w:t>
            </w:r>
          </w:p>
        </w:tc>
        <w:tc>
          <w:tcPr>
            <w:tcW w:w="932" w:type="dxa"/>
            <w:tcBorders>
              <w:top w:val="single" w:sz="18" w:space="0" w:color="auto"/>
              <w:left w:val="single" w:sz="4" w:space="0" w:color="auto"/>
              <w:right w:val="single" w:sz="4" w:space="0" w:color="auto"/>
            </w:tcBorders>
          </w:tcPr>
          <w:p w:rsidR="00C91C6A" w:rsidRPr="00CA45BE" w:rsidRDefault="00C91C6A" w:rsidP="00D13E2D">
            <w:pPr>
              <w:autoSpaceDE w:val="0"/>
              <w:autoSpaceDN w:val="0"/>
              <w:adjustRightInd w:val="0"/>
              <w:spacing w:after="0" w:line="320" w:lineRule="atLeast"/>
              <w:ind w:left="60" w:right="60"/>
              <w:jc w:val="both"/>
              <w:rPr>
                <w:rFonts w:ascii="Times New Roman" w:hAnsi="Times New Roman" w:cs="Times New Roman"/>
                <w:color w:val="010205"/>
                <w:sz w:val="28"/>
                <w:szCs w:val="28"/>
              </w:rPr>
            </w:pPr>
            <w:r w:rsidRPr="00CA45BE">
              <w:rPr>
                <w:rFonts w:ascii="Times New Roman" w:hAnsi="Times New Roman" w:cs="Times New Roman"/>
                <w:color w:val="010205"/>
                <w:sz w:val="28"/>
                <w:szCs w:val="28"/>
              </w:rPr>
              <w:t>0.74</w:t>
            </w:r>
          </w:p>
        </w:tc>
        <w:tc>
          <w:tcPr>
            <w:tcW w:w="1266" w:type="dxa"/>
            <w:tcBorders>
              <w:top w:val="single" w:sz="18" w:space="0" w:color="auto"/>
              <w:left w:val="single" w:sz="4" w:space="0" w:color="auto"/>
              <w:right w:val="single" w:sz="24" w:space="0" w:color="auto"/>
            </w:tcBorders>
          </w:tcPr>
          <w:p w:rsidR="00C91C6A" w:rsidRPr="00CA45BE" w:rsidRDefault="00C91C6A" w:rsidP="00D13E2D">
            <w:pPr>
              <w:pStyle w:val="NoSpacing"/>
              <w:jc w:val="both"/>
              <w:rPr>
                <w:rFonts w:ascii="Times New Roman" w:hAnsi="Times New Roman" w:cs="Times New Roman"/>
                <w:sz w:val="28"/>
                <w:szCs w:val="28"/>
              </w:rPr>
            </w:pPr>
            <w:r w:rsidRPr="00CA45BE">
              <w:rPr>
                <w:rFonts w:ascii="Times New Roman" w:hAnsi="Times New Roman" w:cs="Times New Roman"/>
                <w:sz w:val="28"/>
                <w:szCs w:val="28"/>
              </w:rPr>
              <w:t>M</w:t>
            </w:r>
          </w:p>
        </w:tc>
      </w:tr>
      <w:tr w:rsidR="00C91C6A" w:rsidRPr="00CA45BE" w:rsidTr="00615602">
        <w:tc>
          <w:tcPr>
            <w:tcW w:w="510" w:type="dxa"/>
            <w:tcBorders>
              <w:left w:val="single" w:sz="24" w:space="0" w:color="auto"/>
              <w:right w:val="single" w:sz="24" w:space="0" w:color="auto"/>
            </w:tcBorders>
            <w:shd w:val="clear" w:color="auto" w:fill="FFD966"/>
          </w:tcPr>
          <w:p w:rsidR="00C91C6A" w:rsidRPr="009600A9" w:rsidRDefault="00C91C6A" w:rsidP="00D13E2D">
            <w:pPr>
              <w:pStyle w:val="NoSpacing"/>
              <w:jc w:val="both"/>
              <w:rPr>
                <w:rFonts w:ascii="Times New Roman" w:hAnsi="Times New Roman" w:cs="Times New Roman"/>
                <w:b/>
                <w:bCs/>
                <w:sz w:val="28"/>
                <w:szCs w:val="28"/>
              </w:rPr>
            </w:pPr>
            <w:r w:rsidRPr="009600A9">
              <w:rPr>
                <w:rFonts w:ascii="Times New Roman" w:hAnsi="Times New Roman" w:cs="Times New Roman"/>
                <w:b/>
                <w:bCs/>
                <w:sz w:val="28"/>
                <w:szCs w:val="28"/>
              </w:rPr>
              <w:t>37</w:t>
            </w:r>
          </w:p>
        </w:tc>
        <w:tc>
          <w:tcPr>
            <w:tcW w:w="6780" w:type="dxa"/>
            <w:tcBorders>
              <w:left w:val="single" w:sz="24" w:space="0" w:color="auto"/>
              <w:right w:val="single" w:sz="24" w:space="0" w:color="auto"/>
            </w:tcBorders>
          </w:tcPr>
          <w:p w:rsidR="00C91C6A" w:rsidRPr="00CA45BE" w:rsidRDefault="00C91C6A" w:rsidP="00D13E2D">
            <w:pPr>
              <w:pStyle w:val="NoSpacing"/>
              <w:jc w:val="both"/>
              <w:rPr>
                <w:rFonts w:ascii="Times New Roman" w:hAnsi="Times New Roman" w:cs="Times New Roman"/>
                <w:color w:val="000000"/>
                <w:sz w:val="28"/>
                <w:szCs w:val="28"/>
              </w:rPr>
            </w:pPr>
            <w:r w:rsidRPr="00CA45BE">
              <w:rPr>
                <w:rFonts w:ascii="Times New Roman" w:hAnsi="Times New Roman" w:cs="Times New Roman"/>
                <w:color w:val="000000"/>
                <w:sz w:val="28"/>
                <w:szCs w:val="28"/>
              </w:rPr>
              <w:t>The pregnancy with age more than 35 years occur without complication</w:t>
            </w:r>
          </w:p>
        </w:tc>
        <w:tc>
          <w:tcPr>
            <w:tcW w:w="900" w:type="dxa"/>
            <w:tcBorders>
              <w:left w:val="single" w:sz="24" w:space="0" w:color="auto"/>
              <w:right w:val="single" w:sz="4" w:space="0" w:color="auto"/>
            </w:tcBorders>
          </w:tcPr>
          <w:p w:rsidR="00C91C6A" w:rsidRPr="00CA45BE" w:rsidRDefault="00C91C6A" w:rsidP="00D13E2D">
            <w:pPr>
              <w:autoSpaceDE w:val="0"/>
              <w:autoSpaceDN w:val="0"/>
              <w:adjustRightInd w:val="0"/>
              <w:spacing w:after="0" w:line="320" w:lineRule="atLeast"/>
              <w:ind w:left="60" w:right="60"/>
              <w:jc w:val="both"/>
              <w:rPr>
                <w:rFonts w:ascii="Times New Roman" w:hAnsi="Times New Roman" w:cs="Times New Roman"/>
                <w:color w:val="010205"/>
                <w:sz w:val="28"/>
                <w:szCs w:val="28"/>
              </w:rPr>
            </w:pPr>
            <w:r w:rsidRPr="00CA45BE">
              <w:rPr>
                <w:rFonts w:ascii="Times New Roman" w:hAnsi="Times New Roman" w:cs="Times New Roman"/>
                <w:color w:val="010205"/>
                <w:sz w:val="28"/>
                <w:szCs w:val="28"/>
              </w:rPr>
              <w:t>0.73</w:t>
            </w:r>
          </w:p>
        </w:tc>
        <w:tc>
          <w:tcPr>
            <w:tcW w:w="932" w:type="dxa"/>
            <w:tcBorders>
              <w:left w:val="single" w:sz="4" w:space="0" w:color="auto"/>
              <w:right w:val="single" w:sz="4" w:space="0" w:color="auto"/>
            </w:tcBorders>
          </w:tcPr>
          <w:p w:rsidR="00C91C6A" w:rsidRPr="00CA45BE" w:rsidRDefault="00C91C6A" w:rsidP="00D13E2D">
            <w:pPr>
              <w:autoSpaceDE w:val="0"/>
              <w:autoSpaceDN w:val="0"/>
              <w:adjustRightInd w:val="0"/>
              <w:spacing w:after="0" w:line="320" w:lineRule="atLeast"/>
              <w:ind w:left="60" w:right="60"/>
              <w:jc w:val="both"/>
              <w:rPr>
                <w:rFonts w:ascii="Times New Roman" w:hAnsi="Times New Roman" w:cs="Times New Roman"/>
                <w:color w:val="010205"/>
                <w:sz w:val="28"/>
                <w:szCs w:val="28"/>
              </w:rPr>
            </w:pPr>
            <w:r w:rsidRPr="00CA45BE">
              <w:rPr>
                <w:rFonts w:ascii="Times New Roman" w:hAnsi="Times New Roman" w:cs="Times New Roman"/>
                <w:color w:val="010205"/>
                <w:sz w:val="28"/>
                <w:szCs w:val="28"/>
              </w:rPr>
              <w:t>0.75</w:t>
            </w:r>
          </w:p>
        </w:tc>
        <w:tc>
          <w:tcPr>
            <w:tcW w:w="1266" w:type="dxa"/>
            <w:tcBorders>
              <w:left w:val="single" w:sz="4" w:space="0" w:color="auto"/>
              <w:right w:val="single" w:sz="24" w:space="0" w:color="auto"/>
            </w:tcBorders>
          </w:tcPr>
          <w:p w:rsidR="00C91C6A" w:rsidRPr="00CA45BE" w:rsidRDefault="00C91C6A" w:rsidP="00D13E2D">
            <w:pPr>
              <w:pStyle w:val="NoSpacing"/>
              <w:jc w:val="both"/>
              <w:rPr>
                <w:rFonts w:ascii="Times New Roman" w:hAnsi="Times New Roman" w:cs="Times New Roman"/>
                <w:sz w:val="28"/>
                <w:szCs w:val="28"/>
              </w:rPr>
            </w:pPr>
            <w:r w:rsidRPr="00CA45BE">
              <w:rPr>
                <w:rFonts w:ascii="Times New Roman" w:hAnsi="Times New Roman" w:cs="Times New Roman"/>
                <w:sz w:val="28"/>
                <w:szCs w:val="28"/>
              </w:rPr>
              <w:t>M</w:t>
            </w:r>
          </w:p>
        </w:tc>
      </w:tr>
      <w:tr w:rsidR="00C91C6A" w:rsidRPr="00CA45BE" w:rsidTr="00615602">
        <w:tc>
          <w:tcPr>
            <w:tcW w:w="510" w:type="dxa"/>
            <w:tcBorders>
              <w:left w:val="single" w:sz="24" w:space="0" w:color="auto"/>
              <w:right w:val="single" w:sz="24" w:space="0" w:color="auto"/>
            </w:tcBorders>
            <w:shd w:val="clear" w:color="auto" w:fill="FFD966"/>
          </w:tcPr>
          <w:p w:rsidR="00C91C6A" w:rsidRPr="009600A9" w:rsidRDefault="00C91C6A" w:rsidP="00D13E2D">
            <w:pPr>
              <w:pStyle w:val="NoSpacing"/>
              <w:jc w:val="both"/>
              <w:rPr>
                <w:rFonts w:ascii="Times New Roman" w:hAnsi="Times New Roman" w:cs="Times New Roman"/>
                <w:b/>
                <w:bCs/>
                <w:sz w:val="28"/>
                <w:szCs w:val="28"/>
              </w:rPr>
            </w:pPr>
            <w:r w:rsidRPr="009600A9">
              <w:rPr>
                <w:rFonts w:ascii="Times New Roman" w:hAnsi="Times New Roman" w:cs="Times New Roman"/>
                <w:b/>
                <w:bCs/>
                <w:sz w:val="28"/>
                <w:szCs w:val="28"/>
              </w:rPr>
              <w:t>38</w:t>
            </w:r>
          </w:p>
        </w:tc>
        <w:tc>
          <w:tcPr>
            <w:tcW w:w="6780" w:type="dxa"/>
            <w:tcBorders>
              <w:left w:val="single" w:sz="24" w:space="0" w:color="auto"/>
              <w:right w:val="single" w:sz="24" w:space="0" w:color="auto"/>
            </w:tcBorders>
          </w:tcPr>
          <w:p w:rsidR="00C91C6A" w:rsidRPr="00CA45BE" w:rsidRDefault="00C91C6A" w:rsidP="00D13E2D">
            <w:pPr>
              <w:pStyle w:val="NoSpacing"/>
              <w:jc w:val="both"/>
              <w:rPr>
                <w:rFonts w:ascii="Times New Roman" w:hAnsi="Times New Roman" w:cs="Times New Roman"/>
                <w:color w:val="000000"/>
                <w:sz w:val="28"/>
                <w:szCs w:val="28"/>
              </w:rPr>
            </w:pPr>
            <w:r w:rsidRPr="00660E3C">
              <w:rPr>
                <w:rFonts w:ascii="Times New Roman" w:hAnsi="Times New Roman" w:cs="Times New Roman"/>
                <w:sz w:val="28"/>
                <w:szCs w:val="28"/>
              </w:rPr>
              <w:t>There are no health contraindications for anemic woman to become pregnant</w:t>
            </w:r>
          </w:p>
        </w:tc>
        <w:tc>
          <w:tcPr>
            <w:tcW w:w="900" w:type="dxa"/>
            <w:tcBorders>
              <w:left w:val="single" w:sz="24" w:space="0" w:color="auto"/>
              <w:right w:val="single" w:sz="4" w:space="0" w:color="auto"/>
            </w:tcBorders>
          </w:tcPr>
          <w:p w:rsidR="00C91C6A" w:rsidRPr="00CA45BE" w:rsidRDefault="00C91C6A" w:rsidP="00D13E2D">
            <w:pPr>
              <w:autoSpaceDE w:val="0"/>
              <w:autoSpaceDN w:val="0"/>
              <w:adjustRightInd w:val="0"/>
              <w:spacing w:after="0" w:line="320" w:lineRule="atLeast"/>
              <w:ind w:left="60" w:right="60"/>
              <w:jc w:val="both"/>
              <w:rPr>
                <w:rFonts w:ascii="Times New Roman" w:hAnsi="Times New Roman" w:cs="Times New Roman"/>
                <w:color w:val="010205"/>
                <w:sz w:val="28"/>
                <w:szCs w:val="28"/>
              </w:rPr>
            </w:pPr>
            <w:r w:rsidRPr="00CA45BE">
              <w:rPr>
                <w:rFonts w:ascii="Times New Roman" w:hAnsi="Times New Roman" w:cs="Times New Roman"/>
                <w:color w:val="010205"/>
                <w:sz w:val="28"/>
                <w:szCs w:val="28"/>
              </w:rPr>
              <w:t>0.64</w:t>
            </w:r>
          </w:p>
        </w:tc>
        <w:tc>
          <w:tcPr>
            <w:tcW w:w="932" w:type="dxa"/>
            <w:tcBorders>
              <w:left w:val="single" w:sz="4" w:space="0" w:color="auto"/>
              <w:right w:val="single" w:sz="4" w:space="0" w:color="auto"/>
            </w:tcBorders>
          </w:tcPr>
          <w:p w:rsidR="00C91C6A" w:rsidRPr="00CA45BE" w:rsidRDefault="00C91C6A" w:rsidP="00D13E2D">
            <w:pPr>
              <w:autoSpaceDE w:val="0"/>
              <w:autoSpaceDN w:val="0"/>
              <w:adjustRightInd w:val="0"/>
              <w:spacing w:after="0" w:line="320" w:lineRule="atLeast"/>
              <w:ind w:left="60" w:right="60"/>
              <w:jc w:val="both"/>
              <w:rPr>
                <w:rFonts w:ascii="Times New Roman" w:hAnsi="Times New Roman" w:cs="Times New Roman"/>
                <w:color w:val="010205"/>
                <w:sz w:val="28"/>
                <w:szCs w:val="28"/>
              </w:rPr>
            </w:pPr>
            <w:r w:rsidRPr="00CA45BE">
              <w:rPr>
                <w:rFonts w:ascii="Times New Roman" w:hAnsi="Times New Roman" w:cs="Times New Roman"/>
                <w:color w:val="010205"/>
                <w:sz w:val="28"/>
                <w:szCs w:val="28"/>
              </w:rPr>
              <w:t>0.73</w:t>
            </w:r>
          </w:p>
        </w:tc>
        <w:tc>
          <w:tcPr>
            <w:tcW w:w="1266" w:type="dxa"/>
            <w:tcBorders>
              <w:left w:val="single" w:sz="4" w:space="0" w:color="auto"/>
              <w:right w:val="single" w:sz="24" w:space="0" w:color="auto"/>
            </w:tcBorders>
          </w:tcPr>
          <w:p w:rsidR="00C91C6A" w:rsidRPr="00CA45BE" w:rsidRDefault="00C91C6A" w:rsidP="00D13E2D">
            <w:pPr>
              <w:pStyle w:val="NoSpacing"/>
              <w:jc w:val="both"/>
              <w:rPr>
                <w:rFonts w:ascii="Times New Roman" w:hAnsi="Times New Roman" w:cs="Times New Roman"/>
                <w:sz w:val="28"/>
                <w:szCs w:val="28"/>
              </w:rPr>
            </w:pPr>
            <w:r>
              <w:rPr>
                <w:rFonts w:ascii="Times New Roman" w:hAnsi="Times New Roman" w:cs="Times New Roman"/>
                <w:sz w:val="28"/>
                <w:szCs w:val="28"/>
              </w:rPr>
              <w:t>P</w:t>
            </w:r>
          </w:p>
        </w:tc>
      </w:tr>
      <w:tr w:rsidR="00C91C6A" w:rsidRPr="00CA45BE" w:rsidTr="00615602">
        <w:tc>
          <w:tcPr>
            <w:tcW w:w="510" w:type="dxa"/>
            <w:tcBorders>
              <w:left w:val="single" w:sz="24" w:space="0" w:color="auto"/>
              <w:bottom w:val="single" w:sz="18" w:space="0" w:color="auto"/>
              <w:right w:val="single" w:sz="24" w:space="0" w:color="auto"/>
            </w:tcBorders>
            <w:shd w:val="clear" w:color="auto" w:fill="FFD966"/>
          </w:tcPr>
          <w:p w:rsidR="00C91C6A" w:rsidRPr="009600A9" w:rsidRDefault="00C91C6A" w:rsidP="00D13E2D">
            <w:pPr>
              <w:pStyle w:val="NoSpacing"/>
              <w:jc w:val="both"/>
              <w:rPr>
                <w:rFonts w:ascii="Times New Roman" w:hAnsi="Times New Roman" w:cs="Times New Roman"/>
                <w:b/>
                <w:bCs/>
                <w:sz w:val="28"/>
                <w:szCs w:val="28"/>
              </w:rPr>
            </w:pPr>
            <w:r w:rsidRPr="009600A9">
              <w:rPr>
                <w:rFonts w:ascii="Times New Roman" w:hAnsi="Times New Roman" w:cs="Times New Roman"/>
                <w:b/>
                <w:bCs/>
                <w:sz w:val="28"/>
                <w:szCs w:val="28"/>
              </w:rPr>
              <w:t>39</w:t>
            </w:r>
          </w:p>
        </w:tc>
        <w:tc>
          <w:tcPr>
            <w:tcW w:w="6780" w:type="dxa"/>
            <w:tcBorders>
              <w:left w:val="single" w:sz="24" w:space="0" w:color="auto"/>
              <w:bottom w:val="single" w:sz="18" w:space="0" w:color="auto"/>
              <w:right w:val="single" w:sz="24" w:space="0" w:color="auto"/>
            </w:tcBorders>
          </w:tcPr>
          <w:p w:rsidR="00C91C6A" w:rsidRPr="00CA45BE" w:rsidRDefault="00C91C6A" w:rsidP="00D13E2D">
            <w:pPr>
              <w:pStyle w:val="NoSpacing"/>
              <w:jc w:val="both"/>
              <w:rPr>
                <w:rFonts w:ascii="Times New Roman" w:hAnsi="Times New Roman" w:cs="Times New Roman"/>
                <w:color w:val="000000"/>
                <w:sz w:val="28"/>
                <w:szCs w:val="28"/>
              </w:rPr>
            </w:pPr>
            <w:r w:rsidRPr="00660E3C">
              <w:rPr>
                <w:rFonts w:ascii="Times New Roman" w:hAnsi="Times New Roman" w:cs="Times New Roman"/>
                <w:sz w:val="28"/>
                <w:szCs w:val="28"/>
              </w:rPr>
              <w:t>Extreme underweight in a pregnant woman may adversely affect her and her baby</w:t>
            </w:r>
          </w:p>
        </w:tc>
        <w:tc>
          <w:tcPr>
            <w:tcW w:w="900" w:type="dxa"/>
            <w:tcBorders>
              <w:left w:val="single" w:sz="24" w:space="0" w:color="auto"/>
              <w:bottom w:val="single" w:sz="18" w:space="0" w:color="auto"/>
              <w:right w:val="single" w:sz="4" w:space="0" w:color="auto"/>
            </w:tcBorders>
          </w:tcPr>
          <w:p w:rsidR="00C91C6A" w:rsidRPr="00CA45BE" w:rsidRDefault="00C91C6A" w:rsidP="00D13E2D">
            <w:pPr>
              <w:autoSpaceDE w:val="0"/>
              <w:autoSpaceDN w:val="0"/>
              <w:adjustRightInd w:val="0"/>
              <w:spacing w:after="0" w:line="320" w:lineRule="atLeast"/>
              <w:ind w:left="60" w:right="60"/>
              <w:jc w:val="both"/>
              <w:rPr>
                <w:rFonts w:ascii="Times New Roman" w:hAnsi="Times New Roman" w:cs="Times New Roman"/>
                <w:color w:val="010205"/>
                <w:sz w:val="28"/>
                <w:szCs w:val="28"/>
              </w:rPr>
            </w:pPr>
            <w:r w:rsidRPr="00CA45BE">
              <w:rPr>
                <w:rFonts w:ascii="Times New Roman" w:hAnsi="Times New Roman" w:cs="Times New Roman"/>
                <w:color w:val="010205"/>
                <w:sz w:val="28"/>
                <w:szCs w:val="28"/>
              </w:rPr>
              <w:t>0.71</w:t>
            </w:r>
          </w:p>
        </w:tc>
        <w:tc>
          <w:tcPr>
            <w:tcW w:w="932" w:type="dxa"/>
            <w:tcBorders>
              <w:left w:val="single" w:sz="4" w:space="0" w:color="auto"/>
              <w:bottom w:val="single" w:sz="18" w:space="0" w:color="auto"/>
              <w:right w:val="single" w:sz="4" w:space="0" w:color="auto"/>
            </w:tcBorders>
          </w:tcPr>
          <w:p w:rsidR="00C91C6A" w:rsidRPr="00CA45BE" w:rsidRDefault="00C91C6A" w:rsidP="00D13E2D">
            <w:pPr>
              <w:autoSpaceDE w:val="0"/>
              <w:autoSpaceDN w:val="0"/>
              <w:adjustRightInd w:val="0"/>
              <w:spacing w:after="0" w:line="320" w:lineRule="atLeast"/>
              <w:ind w:left="60" w:right="60"/>
              <w:jc w:val="both"/>
              <w:rPr>
                <w:rFonts w:ascii="Times New Roman" w:hAnsi="Times New Roman" w:cs="Times New Roman"/>
                <w:color w:val="010205"/>
                <w:sz w:val="28"/>
                <w:szCs w:val="28"/>
              </w:rPr>
            </w:pPr>
            <w:r w:rsidRPr="00CA45BE">
              <w:rPr>
                <w:rFonts w:ascii="Times New Roman" w:hAnsi="Times New Roman" w:cs="Times New Roman"/>
                <w:color w:val="010205"/>
                <w:sz w:val="28"/>
                <w:szCs w:val="28"/>
              </w:rPr>
              <w:t>0.75</w:t>
            </w:r>
          </w:p>
        </w:tc>
        <w:tc>
          <w:tcPr>
            <w:tcW w:w="1266" w:type="dxa"/>
            <w:tcBorders>
              <w:left w:val="single" w:sz="4" w:space="0" w:color="auto"/>
              <w:bottom w:val="single" w:sz="18" w:space="0" w:color="auto"/>
              <w:right w:val="single" w:sz="24" w:space="0" w:color="auto"/>
            </w:tcBorders>
          </w:tcPr>
          <w:p w:rsidR="00C91C6A" w:rsidRPr="00CA45BE" w:rsidRDefault="00C91C6A" w:rsidP="00D13E2D">
            <w:pPr>
              <w:pStyle w:val="NoSpacing"/>
              <w:jc w:val="both"/>
              <w:rPr>
                <w:rFonts w:ascii="Times New Roman" w:hAnsi="Times New Roman" w:cs="Times New Roman"/>
                <w:sz w:val="28"/>
                <w:szCs w:val="28"/>
              </w:rPr>
            </w:pPr>
            <w:r w:rsidRPr="00CA45BE">
              <w:rPr>
                <w:rFonts w:ascii="Times New Roman" w:hAnsi="Times New Roman" w:cs="Times New Roman"/>
                <w:sz w:val="28"/>
                <w:szCs w:val="28"/>
              </w:rPr>
              <w:t>M</w:t>
            </w:r>
          </w:p>
        </w:tc>
      </w:tr>
      <w:tr w:rsidR="00C91C6A" w:rsidRPr="00CA45BE" w:rsidTr="00615602">
        <w:trPr>
          <w:trHeight w:val="258"/>
        </w:trPr>
        <w:tc>
          <w:tcPr>
            <w:tcW w:w="7290" w:type="dxa"/>
            <w:gridSpan w:val="2"/>
            <w:tcBorders>
              <w:left w:val="single" w:sz="24" w:space="0" w:color="auto"/>
              <w:bottom w:val="single" w:sz="12" w:space="0" w:color="auto"/>
              <w:right w:val="single" w:sz="24" w:space="0" w:color="auto"/>
            </w:tcBorders>
          </w:tcPr>
          <w:p w:rsidR="00C91C6A" w:rsidRPr="00CA45BE" w:rsidRDefault="00C91C6A" w:rsidP="00D13E2D">
            <w:pPr>
              <w:pStyle w:val="NoSpacing"/>
              <w:jc w:val="both"/>
              <w:rPr>
                <w:rFonts w:ascii="Times New Roman" w:hAnsi="Times New Roman" w:cs="Times New Roman"/>
                <w:sz w:val="28"/>
                <w:szCs w:val="28"/>
              </w:rPr>
            </w:pPr>
            <w:r w:rsidRPr="00CA45BE">
              <w:rPr>
                <w:rFonts w:ascii="Times New Roman" w:hAnsi="Times New Roman" w:cs="Times New Roman"/>
                <w:color w:val="FF0000"/>
                <w:sz w:val="28"/>
                <w:szCs w:val="28"/>
              </w:rPr>
              <w:t>Total mean</w:t>
            </w:r>
          </w:p>
        </w:tc>
        <w:tc>
          <w:tcPr>
            <w:tcW w:w="900" w:type="dxa"/>
            <w:tcBorders>
              <w:left w:val="single" w:sz="24" w:space="0" w:color="auto"/>
              <w:bottom w:val="single" w:sz="12" w:space="0" w:color="auto"/>
              <w:right w:val="single" w:sz="4" w:space="0" w:color="auto"/>
            </w:tcBorders>
          </w:tcPr>
          <w:p w:rsidR="00C91C6A" w:rsidRPr="00CA45BE" w:rsidRDefault="00C91C6A" w:rsidP="00D13E2D">
            <w:pPr>
              <w:pStyle w:val="NoSpacing"/>
              <w:jc w:val="both"/>
              <w:rPr>
                <w:rFonts w:ascii="Times New Roman" w:hAnsi="Times New Roman" w:cs="Times New Roman"/>
                <w:color w:val="FF0000"/>
                <w:sz w:val="28"/>
                <w:szCs w:val="28"/>
              </w:rPr>
            </w:pPr>
            <w:r w:rsidRPr="00CA45BE">
              <w:rPr>
                <w:rFonts w:ascii="Times New Roman" w:hAnsi="Times New Roman" w:cs="Times New Roman"/>
                <w:color w:val="FF0000"/>
                <w:sz w:val="28"/>
                <w:szCs w:val="28"/>
              </w:rPr>
              <w:t>0.7</w:t>
            </w:r>
          </w:p>
        </w:tc>
        <w:tc>
          <w:tcPr>
            <w:tcW w:w="932" w:type="dxa"/>
            <w:tcBorders>
              <w:left w:val="single" w:sz="4" w:space="0" w:color="auto"/>
              <w:bottom w:val="single" w:sz="12" w:space="0" w:color="auto"/>
              <w:right w:val="single" w:sz="4" w:space="0" w:color="auto"/>
            </w:tcBorders>
          </w:tcPr>
          <w:p w:rsidR="00C91C6A" w:rsidRPr="00CA45BE" w:rsidRDefault="00C91C6A" w:rsidP="00D13E2D">
            <w:pPr>
              <w:pStyle w:val="NoSpacing"/>
              <w:jc w:val="both"/>
              <w:rPr>
                <w:rFonts w:ascii="Times New Roman" w:hAnsi="Times New Roman" w:cs="Times New Roman"/>
                <w:color w:val="FF0000"/>
                <w:sz w:val="28"/>
                <w:szCs w:val="28"/>
              </w:rPr>
            </w:pPr>
          </w:p>
        </w:tc>
        <w:tc>
          <w:tcPr>
            <w:tcW w:w="1266" w:type="dxa"/>
            <w:tcBorders>
              <w:left w:val="single" w:sz="4" w:space="0" w:color="auto"/>
              <w:bottom w:val="single" w:sz="12" w:space="0" w:color="auto"/>
              <w:right w:val="single" w:sz="24" w:space="0" w:color="auto"/>
            </w:tcBorders>
          </w:tcPr>
          <w:p w:rsidR="00C91C6A" w:rsidRPr="00CA45BE" w:rsidRDefault="00C91C6A" w:rsidP="00D13E2D">
            <w:pPr>
              <w:pStyle w:val="NoSpacing"/>
              <w:jc w:val="both"/>
              <w:rPr>
                <w:rFonts w:ascii="Times New Roman" w:hAnsi="Times New Roman" w:cs="Times New Roman"/>
                <w:color w:val="FF0000"/>
                <w:sz w:val="28"/>
                <w:szCs w:val="28"/>
              </w:rPr>
            </w:pPr>
            <w:r w:rsidRPr="00CA45BE">
              <w:rPr>
                <w:rFonts w:ascii="Times New Roman" w:hAnsi="Times New Roman" w:cs="Times New Roman"/>
                <w:color w:val="FF0000"/>
                <w:sz w:val="28"/>
                <w:szCs w:val="28"/>
              </w:rPr>
              <w:t>M</w:t>
            </w:r>
          </w:p>
        </w:tc>
      </w:tr>
      <w:tr w:rsidR="00C91C6A" w:rsidRPr="00CA45BE" w:rsidTr="00615602">
        <w:trPr>
          <w:trHeight w:val="299"/>
        </w:trPr>
        <w:tc>
          <w:tcPr>
            <w:tcW w:w="7290" w:type="dxa"/>
            <w:gridSpan w:val="2"/>
            <w:tcBorders>
              <w:top w:val="single" w:sz="12" w:space="0" w:color="auto"/>
              <w:left w:val="single" w:sz="24" w:space="0" w:color="auto"/>
              <w:bottom w:val="single" w:sz="18" w:space="0" w:color="auto"/>
              <w:right w:val="single" w:sz="24" w:space="0" w:color="auto"/>
            </w:tcBorders>
          </w:tcPr>
          <w:p w:rsidR="00C91C6A" w:rsidRPr="003A1D11" w:rsidRDefault="00C91C6A" w:rsidP="00D13E2D">
            <w:pPr>
              <w:pStyle w:val="NoSpacing"/>
              <w:jc w:val="both"/>
              <w:rPr>
                <w:rFonts w:ascii="Times New Roman" w:hAnsi="Times New Roman" w:cs="Times New Roman"/>
                <w:b/>
                <w:bCs/>
                <w:color w:val="FF0000"/>
                <w:sz w:val="28"/>
                <w:szCs w:val="28"/>
              </w:rPr>
            </w:pPr>
            <w:r w:rsidRPr="003A1D11">
              <w:rPr>
                <w:rFonts w:ascii="Times New Roman" w:hAnsi="Times New Roman" w:cs="Times New Roman"/>
                <w:b/>
                <w:bCs/>
                <w:color w:val="FF0000"/>
                <w:sz w:val="28"/>
                <w:szCs w:val="28"/>
              </w:rPr>
              <w:t xml:space="preserve">Student’s </w:t>
            </w:r>
            <w:r>
              <w:rPr>
                <w:rFonts w:ascii="Times New Roman" w:hAnsi="Times New Roman" w:cs="Times New Roman"/>
                <w:b/>
                <w:bCs/>
                <w:color w:val="FF0000"/>
                <w:sz w:val="28"/>
                <w:szCs w:val="28"/>
              </w:rPr>
              <w:t>knowledge about Ingredients of H</w:t>
            </w:r>
            <w:r w:rsidRPr="003A1D11">
              <w:rPr>
                <w:rFonts w:ascii="Times New Roman" w:hAnsi="Times New Roman" w:cs="Times New Roman"/>
                <w:b/>
                <w:bCs/>
                <w:color w:val="FF0000"/>
                <w:sz w:val="28"/>
                <w:szCs w:val="28"/>
              </w:rPr>
              <w:t>ealth</w:t>
            </w:r>
            <w:r>
              <w:rPr>
                <w:rFonts w:ascii="Times New Roman" w:hAnsi="Times New Roman" w:cs="Times New Roman"/>
                <w:b/>
                <w:bCs/>
                <w:color w:val="FF0000"/>
                <w:sz w:val="28"/>
                <w:szCs w:val="28"/>
              </w:rPr>
              <w:t>y P</w:t>
            </w:r>
            <w:r w:rsidRPr="003A1D11">
              <w:rPr>
                <w:rFonts w:ascii="Times New Roman" w:hAnsi="Times New Roman" w:cs="Times New Roman"/>
                <w:b/>
                <w:bCs/>
                <w:color w:val="FF0000"/>
                <w:sz w:val="28"/>
                <w:szCs w:val="28"/>
              </w:rPr>
              <w:t>regnancy</w:t>
            </w:r>
          </w:p>
        </w:tc>
        <w:tc>
          <w:tcPr>
            <w:tcW w:w="900" w:type="dxa"/>
            <w:tcBorders>
              <w:top w:val="single" w:sz="12" w:space="0" w:color="auto"/>
              <w:left w:val="single" w:sz="24" w:space="0" w:color="auto"/>
              <w:bottom w:val="single" w:sz="18" w:space="0" w:color="auto"/>
              <w:right w:val="single" w:sz="4" w:space="0" w:color="auto"/>
            </w:tcBorders>
          </w:tcPr>
          <w:p w:rsidR="00C91C6A" w:rsidRPr="00CA45BE" w:rsidRDefault="00C91C6A" w:rsidP="00D13E2D">
            <w:pPr>
              <w:pStyle w:val="NoSpacing"/>
              <w:jc w:val="both"/>
              <w:rPr>
                <w:rFonts w:ascii="Times New Roman" w:hAnsi="Times New Roman" w:cs="Times New Roman"/>
                <w:color w:val="FF0000"/>
                <w:sz w:val="28"/>
                <w:szCs w:val="28"/>
              </w:rPr>
            </w:pPr>
          </w:p>
        </w:tc>
        <w:tc>
          <w:tcPr>
            <w:tcW w:w="932" w:type="dxa"/>
            <w:tcBorders>
              <w:top w:val="single" w:sz="12" w:space="0" w:color="auto"/>
              <w:left w:val="single" w:sz="4" w:space="0" w:color="auto"/>
              <w:bottom w:val="single" w:sz="18" w:space="0" w:color="auto"/>
              <w:right w:val="single" w:sz="4" w:space="0" w:color="auto"/>
            </w:tcBorders>
          </w:tcPr>
          <w:p w:rsidR="00C91C6A" w:rsidRPr="00CA45BE" w:rsidRDefault="00C91C6A" w:rsidP="00D13E2D">
            <w:pPr>
              <w:pStyle w:val="NoSpacing"/>
              <w:jc w:val="both"/>
              <w:rPr>
                <w:rFonts w:ascii="Times New Roman" w:hAnsi="Times New Roman" w:cs="Times New Roman"/>
                <w:color w:val="FF0000"/>
                <w:sz w:val="28"/>
                <w:szCs w:val="28"/>
              </w:rPr>
            </w:pPr>
          </w:p>
        </w:tc>
        <w:tc>
          <w:tcPr>
            <w:tcW w:w="1266" w:type="dxa"/>
            <w:tcBorders>
              <w:top w:val="single" w:sz="12" w:space="0" w:color="auto"/>
              <w:left w:val="single" w:sz="4" w:space="0" w:color="auto"/>
              <w:bottom w:val="single" w:sz="18" w:space="0" w:color="auto"/>
              <w:right w:val="single" w:sz="24" w:space="0" w:color="auto"/>
            </w:tcBorders>
          </w:tcPr>
          <w:p w:rsidR="00C91C6A" w:rsidRPr="00CA45BE" w:rsidRDefault="00C91C6A" w:rsidP="00D13E2D">
            <w:pPr>
              <w:pStyle w:val="NoSpacing"/>
              <w:jc w:val="both"/>
              <w:rPr>
                <w:rFonts w:ascii="Times New Roman" w:hAnsi="Times New Roman" w:cs="Times New Roman"/>
                <w:color w:val="FF0000"/>
                <w:sz w:val="28"/>
                <w:szCs w:val="28"/>
              </w:rPr>
            </w:pPr>
          </w:p>
        </w:tc>
      </w:tr>
      <w:tr w:rsidR="00C91C6A" w:rsidRPr="00CA45BE" w:rsidTr="00615602">
        <w:tc>
          <w:tcPr>
            <w:tcW w:w="510" w:type="dxa"/>
            <w:tcBorders>
              <w:top w:val="single" w:sz="18" w:space="0" w:color="auto"/>
              <w:left w:val="single" w:sz="24" w:space="0" w:color="auto"/>
              <w:right w:val="single" w:sz="24" w:space="0" w:color="auto"/>
            </w:tcBorders>
            <w:shd w:val="clear" w:color="auto" w:fill="FFD966"/>
          </w:tcPr>
          <w:p w:rsidR="00C91C6A" w:rsidRPr="009600A9" w:rsidRDefault="00C91C6A" w:rsidP="00D13E2D">
            <w:pPr>
              <w:pStyle w:val="NoSpacing"/>
              <w:jc w:val="both"/>
              <w:rPr>
                <w:rFonts w:ascii="Times New Roman" w:hAnsi="Times New Roman" w:cs="Times New Roman"/>
                <w:b/>
                <w:bCs/>
                <w:sz w:val="28"/>
                <w:szCs w:val="28"/>
              </w:rPr>
            </w:pPr>
            <w:r w:rsidRPr="009600A9">
              <w:rPr>
                <w:rFonts w:ascii="Times New Roman" w:hAnsi="Times New Roman" w:cs="Times New Roman"/>
                <w:b/>
                <w:bCs/>
                <w:sz w:val="28"/>
                <w:szCs w:val="28"/>
              </w:rPr>
              <w:t>40</w:t>
            </w:r>
          </w:p>
        </w:tc>
        <w:tc>
          <w:tcPr>
            <w:tcW w:w="6780" w:type="dxa"/>
            <w:tcBorders>
              <w:top w:val="single" w:sz="18" w:space="0" w:color="auto"/>
              <w:left w:val="single" w:sz="24" w:space="0" w:color="auto"/>
              <w:right w:val="single" w:sz="24" w:space="0" w:color="auto"/>
            </w:tcBorders>
          </w:tcPr>
          <w:p w:rsidR="00C91C6A" w:rsidRPr="00CA45BE" w:rsidRDefault="00C91C6A" w:rsidP="00D13E2D">
            <w:pPr>
              <w:pStyle w:val="NoSpacing"/>
              <w:jc w:val="both"/>
              <w:rPr>
                <w:rFonts w:ascii="Times New Roman" w:hAnsi="Times New Roman" w:cs="Times New Roman"/>
                <w:color w:val="000000"/>
                <w:sz w:val="28"/>
                <w:szCs w:val="28"/>
              </w:rPr>
            </w:pPr>
            <w:r w:rsidRPr="00415E29">
              <w:rPr>
                <w:rFonts w:ascii="Times New Roman" w:hAnsi="Times New Roman" w:cs="Times New Roman"/>
                <w:sz w:val="28"/>
                <w:szCs w:val="28"/>
              </w:rPr>
              <w:t>Presence of birth defects in the couple’s family does not increase the possibility of appearance of these defects among their children</w:t>
            </w:r>
          </w:p>
        </w:tc>
        <w:tc>
          <w:tcPr>
            <w:tcW w:w="900" w:type="dxa"/>
            <w:tcBorders>
              <w:top w:val="single" w:sz="18" w:space="0" w:color="auto"/>
              <w:left w:val="single" w:sz="24" w:space="0" w:color="auto"/>
              <w:right w:val="single" w:sz="4" w:space="0" w:color="auto"/>
            </w:tcBorders>
          </w:tcPr>
          <w:p w:rsidR="00C91C6A" w:rsidRPr="00CA45BE" w:rsidRDefault="00C91C6A" w:rsidP="00D13E2D">
            <w:pPr>
              <w:autoSpaceDE w:val="0"/>
              <w:autoSpaceDN w:val="0"/>
              <w:adjustRightInd w:val="0"/>
              <w:spacing w:after="0" w:line="320" w:lineRule="atLeast"/>
              <w:ind w:left="60" w:right="60"/>
              <w:jc w:val="both"/>
              <w:rPr>
                <w:rFonts w:ascii="Times New Roman" w:hAnsi="Times New Roman" w:cs="Times New Roman"/>
                <w:color w:val="010205"/>
                <w:sz w:val="28"/>
                <w:szCs w:val="28"/>
              </w:rPr>
            </w:pPr>
            <w:r w:rsidRPr="00CA45BE">
              <w:rPr>
                <w:rFonts w:ascii="Times New Roman" w:hAnsi="Times New Roman" w:cs="Times New Roman"/>
                <w:color w:val="010205"/>
                <w:sz w:val="28"/>
                <w:szCs w:val="28"/>
              </w:rPr>
              <w:t>0.85</w:t>
            </w:r>
          </w:p>
        </w:tc>
        <w:tc>
          <w:tcPr>
            <w:tcW w:w="932" w:type="dxa"/>
            <w:tcBorders>
              <w:top w:val="single" w:sz="18" w:space="0" w:color="auto"/>
              <w:left w:val="single" w:sz="4" w:space="0" w:color="auto"/>
              <w:right w:val="single" w:sz="4" w:space="0" w:color="auto"/>
            </w:tcBorders>
          </w:tcPr>
          <w:p w:rsidR="00C91C6A" w:rsidRPr="00CA45BE" w:rsidRDefault="00C91C6A" w:rsidP="00D13E2D">
            <w:pPr>
              <w:autoSpaceDE w:val="0"/>
              <w:autoSpaceDN w:val="0"/>
              <w:adjustRightInd w:val="0"/>
              <w:spacing w:after="0" w:line="320" w:lineRule="atLeast"/>
              <w:ind w:left="60" w:right="60"/>
              <w:jc w:val="both"/>
              <w:rPr>
                <w:rFonts w:ascii="Times New Roman" w:hAnsi="Times New Roman" w:cs="Times New Roman"/>
                <w:color w:val="010205"/>
                <w:sz w:val="28"/>
                <w:szCs w:val="28"/>
              </w:rPr>
            </w:pPr>
            <w:r w:rsidRPr="00CA45BE">
              <w:rPr>
                <w:rFonts w:ascii="Times New Roman" w:hAnsi="Times New Roman" w:cs="Times New Roman"/>
                <w:color w:val="010205"/>
                <w:sz w:val="28"/>
                <w:szCs w:val="28"/>
              </w:rPr>
              <w:t>0.80</w:t>
            </w:r>
          </w:p>
        </w:tc>
        <w:tc>
          <w:tcPr>
            <w:tcW w:w="1266" w:type="dxa"/>
            <w:tcBorders>
              <w:top w:val="single" w:sz="18" w:space="0" w:color="auto"/>
              <w:left w:val="single" w:sz="4" w:space="0" w:color="auto"/>
              <w:right w:val="single" w:sz="24" w:space="0" w:color="auto"/>
            </w:tcBorders>
          </w:tcPr>
          <w:p w:rsidR="00C91C6A" w:rsidRPr="00CA45BE" w:rsidRDefault="00C91C6A" w:rsidP="00D13E2D">
            <w:pPr>
              <w:autoSpaceDE w:val="0"/>
              <w:autoSpaceDN w:val="0"/>
              <w:adjustRightInd w:val="0"/>
              <w:spacing w:after="0" w:line="320" w:lineRule="atLeast"/>
              <w:ind w:left="60" w:right="60"/>
              <w:jc w:val="both"/>
              <w:rPr>
                <w:rFonts w:ascii="Times New Roman" w:hAnsi="Times New Roman" w:cs="Times New Roman"/>
                <w:color w:val="010205"/>
                <w:sz w:val="28"/>
                <w:szCs w:val="28"/>
              </w:rPr>
            </w:pPr>
            <w:r w:rsidRPr="00CA45BE">
              <w:rPr>
                <w:rFonts w:ascii="Times New Roman" w:hAnsi="Times New Roman" w:cs="Times New Roman"/>
                <w:color w:val="010205"/>
                <w:sz w:val="28"/>
                <w:szCs w:val="28"/>
              </w:rPr>
              <w:t>M</w:t>
            </w:r>
          </w:p>
        </w:tc>
      </w:tr>
      <w:tr w:rsidR="00C91C6A" w:rsidRPr="00CA45BE" w:rsidTr="00615602">
        <w:tc>
          <w:tcPr>
            <w:tcW w:w="510" w:type="dxa"/>
            <w:tcBorders>
              <w:left w:val="single" w:sz="24" w:space="0" w:color="auto"/>
              <w:right w:val="single" w:sz="24" w:space="0" w:color="auto"/>
            </w:tcBorders>
            <w:shd w:val="clear" w:color="auto" w:fill="FFD966"/>
          </w:tcPr>
          <w:p w:rsidR="00C91C6A" w:rsidRPr="009600A9" w:rsidRDefault="00C91C6A" w:rsidP="00D13E2D">
            <w:pPr>
              <w:pStyle w:val="NoSpacing"/>
              <w:jc w:val="both"/>
              <w:rPr>
                <w:rFonts w:ascii="Times New Roman" w:hAnsi="Times New Roman" w:cs="Times New Roman"/>
                <w:b/>
                <w:bCs/>
                <w:sz w:val="28"/>
                <w:szCs w:val="28"/>
              </w:rPr>
            </w:pPr>
            <w:r w:rsidRPr="009600A9">
              <w:rPr>
                <w:rFonts w:ascii="Times New Roman" w:hAnsi="Times New Roman" w:cs="Times New Roman"/>
                <w:b/>
                <w:bCs/>
                <w:sz w:val="28"/>
                <w:szCs w:val="28"/>
              </w:rPr>
              <w:t>41</w:t>
            </w:r>
          </w:p>
        </w:tc>
        <w:tc>
          <w:tcPr>
            <w:tcW w:w="6780" w:type="dxa"/>
            <w:tcBorders>
              <w:left w:val="single" w:sz="24" w:space="0" w:color="auto"/>
              <w:right w:val="single" w:sz="24" w:space="0" w:color="auto"/>
            </w:tcBorders>
          </w:tcPr>
          <w:p w:rsidR="00C91C6A" w:rsidRPr="00CA45BE" w:rsidRDefault="00C91C6A" w:rsidP="00D13E2D">
            <w:pPr>
              <w:pStyle w:val="NoSpacing"/>
              <w:jc w:val="both"/>
              <w:rPr>
                <w:rFonts w:ascii="Times New Roman" w:hAnsi="Times New Roman" w:cs="Times New Roman"/>
                <w:color w:val="000000"/>
                <w:sz w:val="28"/>
                <w:szCs w:val="28"/>
              </w:rPr>
            </w:pPr>
            <w:r w:rsidRPr="00415E29">
              <w:rPr>
                <w:rFonts w:ascii="Times New Roman" w:hAnsi="Times New Roman" w:cs="Times New Roman"/>
                <w:color w:val="000000"/>
                <w:sz w:val="28"/>
                <w:szCs w:val="28"/>
              </w:rPr>
              <w:t xml:space="preserve">Regular antenatal checkup </w:t>
            </w:r>
            <w:r w:rsidRPr="00415E29">
              <w:rPr>
                <w:rFonts w:ascii="Times New Roman" w:hAnsi="Times New Roman" w:cs="Times New Roman"/>
                <w:sz w:val="28"/>
                <w:szCs w:val="28"/>
              </w:rPr>
              <w:t>is essential during pregnancy</w:t>
            </w:r>
          </w:p>
        </w:tc>
        <w:tc>
          <w:tcPr>
            <w:tcW w:w="900" w:type="dxa"/>
            <w:tcBorders>
              <w:left w:val="single" w:sz="24" w:space="0" w:color="auto"/>
              <w:right w:val="single" w:sz="4" w:space="0" w:color="auto"/>
            </w:tcBorders>
          </w:tcPr>
          <w:p w:rsidR="00C91C6A" w:rsidRPr="00CA45BE" w:rsidRDefault="00C91C6A" w:rsidP="00D13E2D">
            <w:pPr>
              <w:autoSpaceDE w:val="0"/>
              <w:autoSpaceDN w:val="0"/>
              <w:adjustRightInd w:val="0"/>
              <w:spacing w:after="0" w:line="320" w:lineRule="atLeast"/>
              <w:ind w:left="60" w:right="60"/>
              <w:jc w:val="both"/>
              <w:rPr>
                <w:rFonts w:ascii="Times New Roman" w:hAnsi="Times New Roman" w:cs="Times New Roman"/>
                <w:color w:val="010205"/>
                <w:sz w:val="28"/>
                <w:szCs w:val="28"/>
              </w:rPr>
            </w:pPr>
            <w:r w:rsidRPr="00CA45BE">
              <w:rPr>
                <w:rFonts w:ascii="Times New Roman" w:hAnsi="Times New Roman" w:cs="Times New Roman"/>
                <w:color w:val="010205"/>
                <w:sz w:val="28"/>
                <w:szCs w:val="28"/>
              </w:rPr>
              <w:t>0.89</w:t>
            </w:r>
          </w:p>
        </w:tc>
        <w:tc>
          <w:tcPr>
            <w:tcW w:w="932" w:type="dxa"/>
            <w:tcBorders>
              <w:left w:val="single" w:sz="4" w:space="0" w:color="auto"/>
              <w:right w:val="single" w:sz="4" w:space="0" w:color="auto"/>
            </w:tcBorders>
          </w:tcPr>
          <w:p w:rsidR="00C91C6A" w:rsidRPr="00CA45BE" w:rsidRDefault="00C91C6A" w:rsidP="00D13E2D">
            <w:pPr>
              <w:autoSpaceDE w:val="0"/>
              <w:autoSpaceDN w:val="0"/>
              <w:adjustRightInd w:val="0"/>
              <w:spacing w:after="0" w:line="320" w:lineRule="atLeast"/>
              <w:ind w:left="60" w:right="60"/>
              <w:jc w:val="both"/>
              <w:rPr>
                <w:rFonts w:ascii="Times New Roman" w:hAnsi="Times New Roman" w:cs="Times New Roman"/>
                <w:color w:val="010205"/>
                <w:sz w:val="28"/>
                <w:szCs w:val="28"/>
              </w:rPr>
            </w:pPr>
            <w:r w:rsidRPr="00CA45BE">
              <w:rPr>
                <w:rFonts w:ascii="Times New Roman" w:hAnsi="Times New Roman" w:cs="Times New Roman"/>
                <w:color w:val="010205"/>
                <w:sz w:val="28"/>
                <w:szCs w:val="28"/>
              </w:rPr>
              <w:t>0.75</w:t>
            </w:r>
          </w:p>
        </w:tc>
        <w:tc>
          <w:tcPr>
            <w:tcW w:w="1266" w:type="dxa"/>
            <w:tcBorders>
              <w:left w:val="single" w:sz="4" w:space="0" w:color="auto"/>
              <w:right w:val="single" w:sz="24" w:space="0" w:color="auto"/>
            </w:tcBorders>
          </w:tcPr>
          <w:p w:rsidR="00C91C6A" w:rsidRPr="00CA45BE" w:rsidRDefault="00C91C6A" w:rsidP="00D13E2D">
            <w:pPr>
              <w:autoSpaceDE w:val="0"/>
              <w:autoSpaceDN w:val="0"/>
              <w:adjustRightInd w:val="0"/>
              <w:spacing w:after="0" w:line="320" w:lineRule="atLeast"/>
              <w:ind w:left="60" w:right="60"/>
              <w:jc w:val="both"/>
              <w:rPr>
                <w:rFonts w:ascii="Times New Roman" w:hAnsi="Times New Roman" w:cs="Times New Roman"/>
                <w:color w:val="010205"/>
                <w:sz w:val="28"/>
                <w:szCs w:val="28"/>
              </w:rPr>
            </w:pPr>
            <w:r w:rsidRPr="00CA45BE">
              <w:rPr>
                <w:rFonts w:ascii="Times New Roman" w:hAnsi="Times New Roman" w:cs="Times New Roman"/>
                <w:color w:val="010205"/>
                <w:sz w:val="28"/>
                <w:szCs w:val="28"/>
              </w:rPr>
              <w:t>M</w:t>
            </w:r>
          </w:p>
        </w:tc>
      </w:tr>
      <w:tr w:rsidR="00C91C6A" w:rsidRPr="00CA45BE" w:rsidTr="00615602">
        <w:tc>
          <w:tcPr>
            <w:tcW w:w="510" w:type="dxa"/>
            <w:tcBorders>
              <w:left w:val="single" w:sz="24" w:space="0" w:color="auto"/>
              <w:right w:val="single" w:sz="24" w:space="0" w:color="auto"/>
            </w:tcBorders>
            <w:shd w:val="clear" w:color="auto" w:fill="FFD966"/>
          </w:tcPr>
          <w:p w:rsidR="00C91C6A" w:rsidRPr="009600A9" w:rsidRDefault="00C91C6A" w:rsidP="00D13E2D">
            <w:pPr>
              <w:pStyle w:val="NoSpacing"/>
              <w:jc w:val="both"/>
              <w:rPr>
                <w:rFonts w:ascii="Times New Roman" w:hAnsi="Times New Roman" w:cs="Times New Roman"/>
                <w:b/>
                <w:bCs/>
                <w:sz w:val="28"/>
                <w:szCs w:val="28"/>
              </w:rPr>
            </w:pPr>
            <w:r w:rsidRPr="009600A9">
              <w:rPr>
                <w:rFonts w:ascii="Times New Roman" w:hAnsi="Times New Roman" w:cs="Times New Roman"/>
                <w:b/>
                <w:bCs/>
                <w:sz w:val="28"/>
                <w:szCs w:val="28"/>
              </w:rPr>
              <w:t>42</w:t>
            </w:r>
          </w:p>
        </w:tc>
        <w:tc>
          <w:tcPr>
            <w:tcW w:w="6780" w:type="dxa"/>
            <w:tcBorders>
              <w:left w:val="single" w:sz="24" w:space="0" w:color="auto"/>
              <w:right w:val="single" w:sz="24" w:space="0" w:color="auto"/>
            </w:tcBorders>
          </w:tcPr>
          <w:p w:rsidR="00C91C6A" w:rsidRPr="00CA45BE" w:rsidRDefault="00C91C6A" w:rsidP="00D13E2D">
            <w:pPr>
              <w:pStyle w:val="NoSpacing"/>
              <w:jc w:val="both"/>
              <w:rPr>
                <w:rFonts w:ascii="Times New Roman" w:hAnsi="Times New Roman" w:cs="Times New Roman"/>
                <w:color w:val="000000"/>
                <w:sz w:val="28"/>
                <w:szCs w:val="28"/>
              </w:rPr>
            </w:pPr>
            <w:r w:rsidRPr="00415E29">
              <w:rPr>
                <w:rFonts w:ascii="Times New Roman" w:hAnsi="Times New Roman" w:cs="Times New Roman"/>
                <w:sz w:val="28"/>
                <w:szCs w:val="28"/>
              </w:rPr>
              <w:t>Folic acid deficiency has no relation with congenital anomalies</w:t>
            </w:r>
          </w:p>
        </w:tc>
        <w:tc>
          <w:tcPr>
            <w:tcW w:w="900" w:type="dxa"/>
            <w:tcBorders>
              <w:left w:val="single" w:sz="24" w:space="0" w:color="auto"/>
              <w:right w:val="single" w:sz="4" w:space="0" w:color="auto"/>
            </w:tcBorders>
          </w:tcPr>
          <w:p w:rsidR="00C91C6A" w:rsidRPr="00CA45BE" w:rsidRDefault="00C91C6A" w:rsidP="00D13E2D">
            <w:pPr>
              <w:autoSpaceDE w:val="0"/>
              <w:autoSpaceDN w:val="0"/>
              <w:adjustRightInd w:val="0"/>
              <w:spacing w:after="0" w:line="320" w:lineRule="atLeast"/>
              <w:ind w:left="60" w:right="60"/>
              <w:jc w:val="both"/>
              <w:rPr>
                <w:rFonts w:ascii="Times New Roman" w:hAnsi="Times New Roman" w:cs="Times New Roman"/>
                <w:color w:val="010205"/>
                <w:sz w:val="28"/>
                <w:szCs w:val="28"/>
              </w:rPr>
            </w:pPr>
            <w:r w:rsidRPr="00CA45BE">
              <w:rPr>
                <w:rFonts w:ascii="Times New Roman" w:hAnsi="Times New Roman" w:cs="Times New Roman"/>
                <w:color w:val="010205"/>
                <w:sz w:val="28"/>
                <w:szCs w:val="28"/>
              </w:rPr>
              <w:t>0.91</w:t>
            </w:r>
          </w:p>
        </w:tc>
        <w:tc>
          <w:tcPr>
            <w:tcW w:w="932" w:type="dxa"/>
            <w:tcBorders>
              <w:left w:val="single" w:sz="4" w:space="0" w:color="auto"/>
              <w:right w:val="single" w:sz="4" w:space="0" w:color="auto"/>
            </w:tcBorders>
          </w:tcPr>
          <w:p w:rsidR="00C91C6A" w:rsidRPr="00CA45BE" w:rsidRDefault="00C91C6A" w:rsidP="00D13E2D">
            <w:pPr>
              <w:autoSpaceDE w:val="0"/>
              <w:autoSpaceDN w:val="0"/>
              <w:adjustRightInd w:val="0"/>
              <w:spacing w:after="0" w:line="320" w:lineRule="atLeast"/>
              <w:ind w:left="60" w:right="60"/>
              <w:jc w:val="both"/>
              <w:rPr>
                <w:rFonts w:ascii="Times New Roman" w:hAnsi="Times New Roman" w:cs="Times New Roman"/>
                <w:color w:val="010205"/>
                <w:sz w:val="28"/>
                <w:szCs w:val="28"/>
              </w:rPr>
            </w:pPr>
            <w:r w:rsidRPr="00CA45BE">
              <w:rPr>
                <w:rFonts w:ascii="Times New Roman" w:hAnsi="Times New Roman" w:cs="Times New Roman"/>
                <w:color w:val="010205"/>
                <w:sz w:val="28"/>
                <w:szCs w:val="28"/>
              </w:rPr>
              <w:t>0.72</w:t>
            </w:r>
          </w:p>
        </w:tc>
        <w:tc>
          <w:tcPr>
            <w:tcW w:w="1266" w:type="dxa"/>
            <w:tcBorders>
              <w:left w:val="single" w:sz="4" w:space="0" w:color="auto"/>
              <w:right w:val="single" w:sz="24" w:space="0" w:color="auto"/>
            </w:tcBorders>
          </w:tcPr>
          <w:p w:rsidR="00C91C6A" w:rsidRPr="00CA45BE" w:rsidRDefault="00C91C6A" w:rsidP="00D13E2D">
            <w:pPr>
              <w:autoSpaceDE w:val="0"/>
              <w:autoSpaceDN w:val="0"/>
              <w:adjustRightInd w:val="0"/>
              <w:spacing w:after="0" w:line="320" w:lineRule="atLeast"/>
              <w:ind w:left="60" w:right="60"/>
              <w:jc w:val="both"/>
              <w:rPr>
                <w:rFonts w:ascii="Times New Roman" w:hAnsi="Times New Roman" w:cs="Times New Roman"/>
                <w:color w:val="010205"/>
                <w:sz w:val="28"/>
                <w:szCs w:val="28"/>
              </w:rPr>
            </w:pPr>
            <w:r w:rsidRPr="00CA45BE">
              <w:rPr>
                <w:rFonts w:ascii="Times New Roman" w:hAnsi="Times New Roman" w:cs="Times New Roman"/>
                <w:color w:val="010205"/>
                <w:sz w:val="28"/>
                <w:szCs w:val="28"/>
              </w:rPr>
              <w:t>M</w:t>
            </w:r>
          </w:p>
        </w:tc>
      </w:tr>
      <w:tr w:rsidR="00C91C6A" w:rsidRPr="00CA45BE" w:rsidTr="00615602">
        <w:tc>
          <w:tcPr>
            <w:tcW w:w="510" w:type="dxa"/>
            <w:tcBorders>
              <w:left w:val="single" w:sz="24" w:space="0" w:color="auto"/>
              <w:right w:val="single" w:sz="24" w:space="0" w:color="auto"/>
            </w:tcBorders>
            <w:shd w:val="clear" w:color="auto" w:fill="FFD966"/>
          </w:tcPr>
          <w:p w:rsidR="00C91C6A" w:rsidRPr="009600A9" w:rsidRDefault="00C91C6A" w:rsidP="00D13E2D">
            <w:pPr>
              <w:pStyle w:val="NoSpacing"/>
              <w:jc w:val="both"/>
              <w:rPr>
                <w:rFonts w:ascii="Times New Roman" w:hAnsi="Times New Roman" w:cs="Times New Roman"/>
                <w:b/>
                <w:bCs/>
                <w:sz w:val="28"/>
                <w:szCs w:val="28"/>
              </w:rPr>
            </w:pPr>
            <w:r w:rsidRPr="009600A9">
              <w:rPr>
                <w:rFonts w:ascii="Times New Roman" w:hAnsi="Times New Roman" w:cs="Times New Roman"/>
                <w:b/>
                <w:bCs/>
                <w:sz w:val="28"/>
                <w:szCs w:val="28"/>
              </w:rPr>
              <w:t>43</w:t>
            </w:r>
          </w:p>
        </w:tc>
        <w:tc>
          <w:tcPr>
            <w:tcW w:w="6780" w:type="dxa"/>
            <w:tcBorders>
              <w:left w:val="single" w:sz="24" w:space="0" w:color="auto"/>
              <w:right w:val="single" w:sz="24" w:space="0" w:color="auto"/>
            </w:tcBorders>
          </w:tcPr>
          <w:p w:rsidR="00C91C6A" w:rsidRPr="00CA45BE" w:rsidRDefault="00C91C6A" w:rsidP="00D13E2D">
            <w:pPr>
              <w:pStyle w:val="NoSpacing"/>
              <w:jc w:val="both"/>
              <w:rPr>
                <w:rFonts w:ascii="Times New Roman" w:hAnsi="Times New Roman" w:cs="Times New Roman"/>
                <w:color w:val="000000"/>
                <w:sz w:val="28"/>
                <w:szCs w:val="28"/>
              </w:rPr>
            </w:pPr>
            <w:r w:rsidRPr="00415E29">
              <w:rPr>
                <w:rFonts w:ascii="Times New Roman" w:hAnsi="Times New Roman" w:cs="Times New Roman"/>
                <w:sz w:val="28"/>
                <w:szCs w:val="28"/>
              </w:rPr>
              <w:t>Laboratory investigations are necessary when the health condition necessitates this and as long as the woman is not pregnant so there is no need to carry out these investigations</w:t>
            </w:r>
          </w:p>
        </w:tc>
        <w:tc>
          <w:tcPr>
            <w:tcW w:w="900" w:type="dxa"/>
            <w:tcBorders>
              <w:left w:val="single" w:sz="24" w:space="0" w:color="auto"/>
              <w:right w:val="single" w:sz="4" w:space="0" w:color="auto"/>
            </w:tcBorders>
          </w:tcPr>
          <w:p w:rsidR="00C91C6A" w:rsidRPr="00CA45BE" w:rsidRDefault="00C91C6A" w:rsidP="00D13E2D">
            <w:pPr>
              <w:autoSpaceDE w:val="0"/>
              <w:autoSpaceDN w:val="0"/>
              <w:adjustRightInd w:val="0"/>
              <w:spacing w:after="0" w:line="320" w:lineRule="atLeast"/>
              <w:ind w:left="60" w:right="60"/>
              <w:jc w:val="both"/>
              <w:rPr>
                <w:rFonts w:ascii="Times New Roman" w:hAnsi="Times New Roman" w:cs="Times New Roman"/>
                <w:color w:val="010205"/>
                <w:sz w:val="28"/>
                <w:szCs w:val="28"/>
              </w:rPr>
            </w:pPr>
            <w:r w:rsidRPr="00CA45BE">
              <w:rPr>
                <w:rFonts w:ascii="Times New Roman" w:hAnsi="Times New Roman" w:cs="Times New Roman"/>
                <w:color w:val="010205"/>
                <w:sz w:val="28"/>
                <w:szCs w:val="28"/>
              </w:rPr>
              <w:t>0.96</w:t>
            </w:r>
          </w:p>
        </w:tc>
        <w:tc>
          <w:tcPr>
            <w:tcW w:w="932" w:type="dxa"/>
            <w:tcBorders>
              <w:left w:val="single" w:sz="4" w:space="0" w:color="auto"/>
              <w:right w:val="single" w:sz="4" w:space="0" w:color="auto"/>
            </w:tcBorders>
          </w:tcPr>
          <w:p w:rsidR="00C91C6A" w:rsidRPr="00CA45BE" w:rsidRDefault="00C91C6A" w:rsidP="00D13E2D">
            <w:pPr>
              <w:autoSpaceDE w:val="0"/>
              <w:autoSpaceDN w:val="0"/>
              <w:adjustRightInd w:val="0"/>
              <w:spacing w:after="0" w:line="320" w:lineRule="atLeast"/>
              <w:ind w:left="60" w:right="60"/>
              <w:jc w:val="both"/>
              <w:rPr>
                <w:rFonts w:ascii="Times New Roman" w:hAnsi="Times New Roman" w:cs="Times New Roman"/>
                <w:color w:val="010205"/>
                <w:sz w:val="28"/>
                <w:szCs w:val="28"/>
              </w:rPr>
            </w:pPr>
            <w:r w:rsidRPr="00CA45BE">
              <w:rPr>
                <w:rFonts w:ascii="Times New Roman" w:hAnsi="Times New Roman" w:cs="Times New Roman"/>
                <w:color w:val="010205"/>
                <w:sz w:val="28"/>
                <w:szCs w:val="28"/>
              </w:rPr>
              <w:t>0.69</w:t>
            </w:r>
          </w:p>
        </w:tc>
        <w:tc>
          <w:tcPr>
            <w:tcW w:w="1266" w:type="dxa"/>
            <w:tcBorders>
              <w:left w:val="single" w:sz="4" w:space="0" w:color="auto"/>
              <w:right w:val="single" w:sz="24" w:space="0" w:color="auto"/>
            </w:tcBorders>
          </w:tcPr>
          <w:p w:rsidR="00C91C6A" w:rsidRPr="00CA45BE" w:rsidRDefault="00C91C6A" w:rsidP="00D13E2D">
            <w:pPr>
              <w:autoSpaceDE w:val="0"/>
              <w:autoSpaceDN w:val="0"/>
              <w:adjustRightInd w:val="0"/>
              <w:spacing w:after="0" w:line="320" w:lineRule="atLeast"/>
              <w:ind w:left="60" w:right="60"/>
              <w:jc w:val="both"/>
              <w:rPr>
                <w:rFonts w:ascii="Times New Roman" w:hAnsi="Times New Roman" w:cs="Times New Roman"/>
                <w:color w:val="010205"/>
                <w:sz w:val="28"/>
                <w:szCs w:val="28"/>
              </w:rPr>
            </w:pPr>
            <w:r w:rsidRPr="00CA45BE">
              <w:rPr>
                <w:rFonts w:ascii="Times New Roman" w:hAnsi="Times New Roman" w:cs="Times New Roman"/>
                <w:color w:val="010205"/>
                <w:sz w:val="28"/>
                <w:szCs w:val="28"/>
              </w:rPr>
              <w:t>M</w:t>
            </w:r>
          </w:p>
        </w:tc>
      </w:tr>
      <w:tr w:rsidR="00C91C6A" w:rsidRPr="00CA45BE" w:rsidTr="00615602">
        <w:tc>
          <w:tcPr>
            <w:tcW w:w="510" w:type="dxa"/>
            <w:tcBorders>
              <w:left w:val="single" w:sz="24" w:space="0" w:color="auto"/>
              <w:bottom w:val="single" w:sz="24" w:space="0" w:color="auto"/>
              <w:right w:val="single" w:sz="24" w:space="0" w:color="auto"/>
            </w:tcBorders>
            <w:shd w:val="clear" w:color="auto" w:fill="FFD966"/>
          </w:tcPr>
          <w:p w:rsidR="00C91C6A" w:rsidRPr="009600A9" w:rsidRDefault="00C91C6A" w:rsidP="00D13E2D">
            <w:pPr>
              <w:pStyle w:val="NoSpacing"/>
              <w:jc w:val="both"/>
              <w:rPr>
                <w:rFonts w:ascii="Times New Roman" w:hAnsi="Times New Roman" w:cs="Times New Roman"/>
                <w:b/>
                <w:bCs/>
                <w:sz w:val="28"/>
                <w:szCs w:val="28"/>
              </w:rPr>
            </w:pPr>
            <w:r w:rsidRPr="009600A9">
              <w:rPr>
                <w:rFonts w:ascii="Times New Roman" w:hAnsi="Times New Roman" w:cs="Times New Roman"/>
                <w:b/>
                <w:bCs/>
                <w:sz w:val="28"/>
                <w:szCs w:val="28"/>
              </w:rPr>
              <w:lastRenderedPageBreak/>
              <w:t>44</w:t>
            </w:r>
          </w:p>
        </w:tc>
        <w:tc>
          <w:tcPr>
            <w:tcW w:w="6780" w:type="dxa"/>
            <w:tcBorders>
              <w:left w:val="single" w:sz="24" w:space="0" w:color="auto"/>
              <w:bottom w:val="single" w:sz="24" w:space="0" w:color="auto"/>
              <w:right w:val="single" w:sz="24" w:space="0" w:color="auto"/>
            </w:tcBorders>
          </w:tcPr>
          <w:p w:rsidR="00C91C6A" w:rsidRPr="00CA45BE" w:rsidRDefault="00C91C6A" w:rsidP="00D13E2D">
            <w:pPr>
              <w:pStyle w:val="NoSpacing"/>
              <w:jc w:val="both"/>
              <w:rPr>
                <w:rFonts w:ascii="Times New Roman" w:hAnsi="Times New Roman" w:cs="Times New Roman"/>
                <w:color w:val="000000"/>
                <w:sz w:val="28"/>
                <w:szCs w:val="28"/>
              </w:rPr>
            </w:pPr>
            <w:r w:rsidRPr="00415E29">
              <w:rPr>
                <w:rFonts w:ascii="Times New Roman" w:hAnsi="Times New Roman" w:cs="Times New Roman"/>
                <w:color w:val="000000"/>
                <w:sz w:val="28"/>
                <w:szCs w:val="28"/>
              </w:rPr>
              <w:t>Proper diet, rest &amp; mild exercise is essential during pregnancy</w:t>
            </w:r>
          </w:p>
        </w:tc>
        <w:tc>
          <w:tcPr>
            <w:tcW w:w="900" w:type="dxa"/>
            <w:tcBorders>
              <w:left w:val="single" w:sz="24" w:space="0" w:color="auto"/>
              <w:bottom w:val="single" w:sz="24" w:space="0" w:color="auto"/>
              <w:right w:val="single" w:sz="4" w:space="0" w:color="auto"/>
            </w:tcBorders>
          </w:tcPr>
          <w:p w:rsidR="00C91C6A" w:rsidRPr="00CA45BE" w:rsidRDefault="00C91C6A" w:rsidP="00D13E2D">
            <w:pPr>
              <w:autoSpaceDE w:val="0"/>
              <w:autoSpaceDN w:val="0"/>
              <w:adjustRightInd w:val="0"/>
              <w:spacing w:after="0" w:line="320" w:lineRule="atLeast"/>
              <w:ind w:left="60" w:right="60"/>
              <w:jc w:val="both"/>
              <w:rPr>
                <w:rFonts w:ascii="Times New Roman" w:hAnsi="Times New Roman" w:cs="Times New Roman"/>
                <w:color w:val="010205"/>
                <w:sz w:val="28"/>
                <w:szCs w:val="28"/>
              </w:rPr>
            </w:pPr>
            <w:r w:rsidRPr="00CA45BE">
              <w:rPr>
                <w:rFonts w:ascii="Times New Roman" w:hAnsi="Times New Roman" w:cs="Times New Roman"/>
                <w:color w:val="010205"/>
                <w:sz w:val="28"/>
                <w:szCs w:val="28"/>
              </w:rPr>
              <w:t>1.03</w:t>
            </w:r>
          </w:p>
        </w:tc>
        <w:tc>
          <w:tcPr>
            <w:tcW w:w="932" w:type="dxa"/>
            <w:tcBorders>
              <w:left w:val="single" w:sz="4" w:space="0" w:color="auto"/>
              <w:bottom w:val="single" w:sz="24" w:space="0" w:color="auto"/>
              <w:right w:val="single" w:sz="4" w:space="0" w:color="auto"/>
            </w:tcBorders>
          </w:tcPr>
          <w:p w:rsidR="00C91C6A" w:rsidRPr="00CA45BE" w:rsidRDefault="00C91C6A" w:rsidP="00D13E2D">
            <w:pPr>
              <w:autoSpaceDE w:val="0"/>
              <w:autoSpaceDN w:val="0"/>
              <w:adjustRightInd w:val="0"/>
              <w:spacing w:after="0" w:line="320" w:lineRule="atLeast"/>
              <w:ind w:left="60" w:right="60"/>
              <w:jc w:val="both"/>
              <w:rPr>
                <w:rFonts w:ascii="Times New Roman" w:hAnsi="Times New Roman" w:cs="Times New Roman"/>
                <w:color w:val="010205"/>
                <w:sz w:val="28"/>
                <w:szCs w:val="28"/>
              </w:rPr>
            </w:pPr>
            <w:r w:rsidRPr="00CA45BE">
              <w:rPr>
                <w:rFonts w:ascii="Times New Roman" w:hAnsi="Times New Roman" w:cs="Times New Roman"/>
                <w:color w:val="010205"/>
                <w:sz w:val="28"/>
                <w:szCs w:val="28"/>
              </w:rPr>
              <w:t>0.69</w:t>
            </w:r>
          </w:p>
        </w:tc>
        <w:tc>
          <w:tcPr>
            <w:tcW w:w="1266" w:type="dxa"/>
            <w:tcBorders>
              <w:left w:val="single" w:sz="4" w:space="0" w:color="auto"/>
              <w:bottom w:val="single" w:sz="24" w:space="0" w:color="auto"/>
              <w:right w:val="single" w:sz="24" w:space="0" w:color="auto"/>
            </w:tcBorders>
          </w:tcPr>
          <w:p w:rsidR="00C91C6A" w:rsidRPr="00CA45BE" w:rsidRDefault="00C91C6A" w:rsidP="00D13E2D">
            <w:pPr>
              <w:autoSpaceDE w:val="0"/>
              <w:autoSpaceDN w:val="0"/>
              <w:adjustRightInd w:val="0"/>
              <w:spacing w:after="0" w:line="320" w:lineRule="atLeast"/>
              <w:ind w:left="60" w:right="60"/>
              <w:jc w:val="both"/>
              <w:rPr>
                <w:rFonts w:ascii="Times New Roman" w:hAnsi="Times New Roman" w:cs="Times New Roman"/>
                <w:color w:val="010205"/>
                <w:sz w:val="28"/>
                <w:szCs w:val="28"/>
              </w:rPr>
            </w:pPr>
            <w:r w:rsidRPr="00CA45BE">
              <w:rPr>
                <w:rFonts w:ascii="Times New Roman" w:hAnsi="Times New Roman" w:cs="Times New Roman"/>
                <w:color w:val="010205"/>
                <w:sz w:val="28"/>
                <w:szCs w:val="28"/>
              </w:rPr>
              <w:t>M</w:t>
            </w:r>
          </w:p>
        </w:tc>
      </w:tr>
      <w:tr w:rsidR="00C91C6A" w:rsidRPr="00CA45BE" w:rsidTr="00615602">
        <w:trPr>
          <w:trHeight w:val="258"/>
        </w:trPr>
        <w:tc>
          <w:tcPr>
            <w:tcW w:w="7290" w:type="dxa"/>
            <w:gridSpan w:val="2"/>
            <w:tcBorders>
              <w:left w:val="single" w:sz="24" w:space="0" w:color="auto"/>
              <w:bottom w:val="single" w:sz="12" w:space="0" w:color="auto"/>
              <w:right w:val="single" w:sz="24" w:space="0" w:color="auto"/>
            </w:tcBorders>
          </w:tcPr>
          <w:p w:rsidR="00C91C6A" w:rsidRPr="00CA45BE" w:rsidRDefault="00C91C6A" w:rsidP="00D13E2D">
            <w:pPr>
              <w:pStyle w:val="NoSpacing"/>
              <w:jc w:val="both"/>
              <w:rPr>
                <w:rFonts w:ascii="Times New Roman" w:hAnsi="Times New Roman" w:cs="Times New Roman"/>
                <w:color w:val="FF0000"/>
                <w:sz w:val="28"/>
                <w:szCs w:val="28"/>
              </w:rPr>
            </w:pPr>
            <w:r w:rsidRPr="00CA45BE">
              <w:rPr>
                <w:rFonts w:ascii="Times New Roman" w:hAnsi="Times New Roman" w:cs="Times New Roman"/>
                <w:color w:val="FF0000"/>
                <w:sz w:val="28"/>
                <w:szCs w:val="28"/>
              </w:rPr>
              <w:t>Total mean</w:t>
            </w:r>
          </w:p>
        </w:tc>
        <w:tc>
          <w:tcPr>
            <w:tcW w:w="900" w:type="dxa"/>
            <w:tcBorders>
              <w:left w:val="single" w:sz="24" w:space="0" w:color="auto"/>
              <w:bottom w:val="single" w:sz="12" w:space="0" w:color="auto"/>
              <w:right w:val="single" w:sz="4" w:space="0" w:color="auto"/>
            </w:tcBorders>
          </w:tcPr>
          <w:p w:rsidR="00C91C6A" w:rsidRPr="00CA45BE" w:rsidRDefault="00C91C6A" w:rsidP="00D13E2D">
            <w:pPr>
              <w:pStyle w:val="NoSpacing"/>
              <w:jc w:val="both"/>
              <w:rPr>
                <w:rFonts w:ascii="Times New Roman" w:hAnsi="Times New Roman" w:cs="Times New Roman"/>
                <w:color w:val="FF0000"/>
                <w:sz w:val="28"/>
                <w:szCs w:val="28"/>
              </w:rPr>
            </w:pPr>
            <w:r w:rsidRPr="00CA45BE">
              <w:rPr>
                <w:rFonts w:ascii="Times New Roman" w:hAnsi="Times New Roman" w:cs="Times New Roman"/>
                <w:color w:val="FF0000"/>
                <w:sz w:val="28"/>
                <w:szCs w:val="28"/>
              </w:rPr>
              <w:t>0.87</w:t>
            </w:r>
          </w:p>
        </w:tc>
        <w:tc>
          <w:tcPr>
            <w:tcW w:w="932" w:type="dxa"/>
            <w:tcBorders>
              <w:left w:val="single" w:sz="4" w:space="0" w:color="auto"/>
              <w:bottom w:val="single" w:sz="12" w:space="0" w:color="auto"/>
              <w:right w:val="single" w:sz="4" w:space="0" w:color="auto"/>
            </w:tcBorders>
          </w:tcPr>
          <w:p w:rsidR="00C91C6A" w:rsidRPr="00CA45BE" w:rsidRDefault="00C91C6A" w:rsidP="00D13E2D">
            <w:pPr>
              <w:pStyle w:val="NoSpacing"/>
              <w:jc w:val="both"/>
              <w:rPr>
                <w:rFonts w:ascii="Times New Roman" w:hAnsi="Times New Roman" w:cs="Times New Roman"/>
                <w:color w:val="FF0000"/>
                <w:sz w:val="28"/>
                <w:szCs w:val="28"/>
              </w:rPr>
            </w:pPr>
          </w:p>
        </w:tc>
        <w:tc>
          <w:tcPr>
            <w:tcW w:w="1266" w:type="dxa"/>
            <w:tcBorders>
              <w:left w:val="single" w:sz="4" w:space="0" w:color="auto"/>
              <w:bottom w:val="single" w:sz="12" w:space="0" w:color="auto"/>
              <w:right w:val="single" w:sz="24" w:space="0" w:color="auto"/>
            </w:tcBorders>
          </w:tcPr>
          <w:p w:rsidR="00C91C6A" w:rsidRPr="00CA45BE" w:rsidRDefault="00C91C6A" w:rsidP="00D13E2D">
            <w:pPr>
              <w:pStyle w:val="NoSpacing"/>
              <w:jc w:val="both"/>
              <w:rPr>
                <w:rFonts w:ascii="Times New Roman" w:hAnsi="Times New Roman" w:cs="Times New Roman"/>
                <w:color w:val="FF0000"/>
                <w:sz w:val="28"/>
                <w:szCs w:val="28"/>
              </w:rPr>
            </w:pPr>
            <w:r w:rsidRPr="00CA45BE">
              <w:rPr>
                <w:rFonts w:ascii="Times New Roman" w:hAnsi="Times New Roman" w:cs="Times New Roman"/>
                <w:color w:val="FF0000"/>
                <w:sz w:val="28"/>
                <w:szCs w:val="28"/>
              </w:rPr>
              <w:t>M</w:t>
            </w:r>
          </w:p>
        </w:tc>
      </w:tr>
      <w:tr w:rsidR="00C91C6A" w:rsidRPr="00CA45BE" w:rsidTr="00615602">
        <w:trPr>
          <w:trHeight w:val="299"/>
        </w:trPr>
        <w:tc>
          <w:tcPr>
            <w:tcW w:w="7290" w:type="dxa"/>
            <w:gridSpan w:val="2"/>
            <w:tcBorders>
              <w:top w:val="single" w:sz="12" w:space="0" w:color="auto"/>
              <w:left w:val="single" w:sz="24" w:space="0" w:color="auto"/>
              <w:bottom w:val="single" w:sz="24" w:space="0" w:color="auto"/>
              <w:right w:val="single" w:sz="24" w:space="0" w:color="auto"/>
            </w:tcBorders>
          </w:tcPr>
          <w:p w:rsidR="00C91C6A" w:rsidRPr="003A1D11" w:rsidRDefault="00C91C6A" w:rsidP="00D13E2D">
            <w:pPr>
              <w:pStyle w:val="NoSpacing"/>
              <w:jc w:val="both"/>
              <w:rPr>
                <w:rFonts w:ascii="Times New Roman" w:hAnsi="Times New Roman" w:cs="Times New Roman"/>
                <w:b/>
                <w:bCs/>
                <w:color w:val="FF0000"/>
                <w:sz w:val="28"/>
                <w:szCs w:val="28"/>
              </w:rPr>
            </w:pPr>
            <w:r w:rsidRPr="00CA45BE">
              <w:rPr>
                <w:rFonts w:ascii="Times New Roman" w:hAnsi="Times New Roman" w:cs="Times New Roman"/>
                <w:color w:val="FF0000"/>
                <w:sz w:val="28"/>
                <w:szCs w:val="28"/>
              </w:rPr>
              <w:t xml:space="preserve"> </w:t>
            </w:r>
            <w:r w:rsidRPr="003A1D11">
              <w:rPr>
                <w:rFonts w:ascii="Times New Roman" w:hAnsi="Times New Roman" w:cs="Times New Roman"/>
                <w:b/>
                <w:bCs/>
                <w:color w:val="FF0000"/>
                <w:sz w:val="28"/>
                <w:szCs w:val="28"/>
              </w:rPr>
              <w:t xml:space="preserve">Student’s knowledge about </w:t>
            </w:r>
            <w:r>
              <w:rPr>
                <w:rFonts w:ascii="Times New Roman" w:hAnsi="Times New Roman" w:cs="Times New Roman"/>
                <w:b/>
                <w:bCs/>
                <w:color w:val="FF0000"/>
                <w:sz w:val="28"/>
                <w:szCs w:val="28"/>
              </w:rPr>
              <w:t>T</w:t>
            </w:r>
            <w:r w:rsidRPr="003A1D11">
              <w:rPr>
                <w:rFonts w:ascii="Times New Roman" w:hAnsi="Times New Roman" w:cs="Times New Roman"/>
                <w:b/>
                <w:bCs/>
                <w:color w:val="FF0000"/>
                <w:sz w:val="28"/>
                <w:szCs w:val="28"/>
              </w:rPr>
              <w:t>he</w:t>
            </w:r>
            <w:r>
              <w:rPr>
                <w:rFonts w:ascii="Times New Roman" w:hAnsi="Times New Roman" w:cs="Times New Roman"/>
                <w:b/>
                <w:bCs/>
                <w:color w:val="FF0000"/>
                <w:sz w:val="28"/>
                <w:szCs w:val="28"/>
              </w:rPr>
              <w:t xml:space="preserve"> Role of Primary H</w:t>
            </w:r>
            <w:r w:rsidRPr="003A1D11">
              <w:rPr>
                <w:rFonts w:ascii="Times New Roman" w:hAnsi="Times New Roman" w:cs="Times New Roman"/>
                <w:b/>
                <w:bCs/>
                <w:color w:val="FF0000"/>
                <w:sz w:val="28"/>
                <w:szCs w:val="28"/>
              </w:rPr>
              <w:t>ealth</w:t>
            </w:r>
            <w:r>
              <w:rPr>
                <w:rFonts w:ascii="Times New Roman" w:hAnsi="Times New Roman" w:cs="Times New Roman"/>
                <w:b/>
                <w:bCs/>
                <w:color w:val="FF0000"/>
                <w:sz w:val="28"/>
                <w:szCs w:val="28"/>
              </w:rPr>
              <w:t xml:space="preserve"> Care Center in Pregnant H</w:t>
            </w:r>
            <w:r w:rsidRPr="003A1D11">
              <w:rPr>
                <w:rFonts w:ascii="Times New Roman" w:hAnsi="Times New Roman" w:cs="Times New Roman"/>
                <w:b/>
                <w:bCs/>
                <w:color w:val="FF0000"/>
                <w:sz w:val="28"/>
                <w:szCs w:val="28"/>
              </w:rPr>
              <w:t>ealth</w:t>
            </w:r>
          </w:p>
        </w:tc>
        <w:tc>
          <w:tcPr>
            <w:tcW w:w="900" w:type="dxa"/>
            <w:tcBorders>
              <w:top w:val="single" w:sz="12" w:space="0" w:color="auto"/>
              <w:left w:val="single" w:sz="24" w:space="0" w:color="auto"/>
              <w:bottom w:val="single" w:sz="24" w:space="0" w:color="auto"/>
              <w:right w:val="single" w:sz="4" w:space="0" w:color="auto"/>
            </w:tcBorders>
          </w:tcPr>
          <w:p w:rsidR="00C91C6A" w:rsidRPr="00CA45BE" w:rsidRDefault="00C91C6A" w:rsidP="00D13E2D">
            <w:pPr>
              <w:pStyle w:val="NoSpacing"/>
              <w:jc w:val="both"/>
              <w:rPr>
                <w:rFonts w:ascii="Times New Roman" w:hAnsi="Times New Roman" w:cs="Times New Roman"/>
                <w:sz w:val="28"/>
                <w:szCs w:val="28"/>
              </w:rPr>
            </w:pPr>
          </w:p>
        </w:tc>
        <w:tc>
          <w:tcPr>
            <w:tcW w:w="932" w:type="dxa"/>
            <w:tcBorders>
              <w:top w:val="single" w:sz="12" w:space="0" w:color="auto"/>
              <w:left w:val="single" w:sz="4" w:space="0" w:color="auto"/>
              <w:bottom w:val="single" w:sz="24" w:space="0" w:color="auto"/>
              <w:right w:val="single" w:sz="4" w:space="0" w:color="auto"/>
            </w:tcBorders>
          </w:tcPr>
          <w:p w:rsidR="00C91C6A" w:rsidRPr="00CA45BE" w:rsidRDefault="00C91C6A" w:rsidP="00D13E2D">
            <w:pPr>
              <w:pStyle w:val="NoSpacing"/>
              <w:jc w:val="both"/>
              <w:rPr>
                <w:rFonts w:ascii="Times New Roman" w:hAnsi="Times New Roman" w:cs="Times New Roman"/>
                <w:sz w:val="28"/>
                <w:szCs w:val="28"/>
              </w:rPr>
            </w:pPr>
          </w:p>
        </w:tc>
        <w:tc>
          <w:tcPr>
            <w:tcW w:w="1266" w:type="dxa"/>
            <w:tcBorders>
              <w:top w:val="single" w:sz="12" w:space="0" w:color="auto"/>
              <w:left w:val="single" w:sz="4" w:space="0" w:color="auto"/>
              <w:bottom w:val="single" w:sz="24" w:space="0" w:color="auto"/>
              <w:right w:val="single" w:sz="24" w:space="0" w:color="auto"/>
            </w:tcBorders>
          </w:tcPr>
          <w:p w:rsidR="00C91C6A" w:rsidRPr="00CA45BE" w:rsidRDefault="00C91C6A" w:rsidP="00D13E2D">
            <w:pPr>
              <w:pStyle w:val="NoSpacing"/>
              <w:jc w:val="both"/>
              <w:rPr>
                <w:rFonts w:ascii="Times New Roman" w:hAnsi="Times New Roman" w:cs="Times New Roman"/>
                <w:sz w:val="28"/>
                <w:szCs w:val="28"/>
              </w:rPr>
            </w:pPr>
          </w:p>
        </w:tc>
      </w:tr>
      <w:tr w:rsidR="00C91C6A" w:rsidRPr="00CA45BE" w:rsidTr="00615602">
        <w:tc>
          <w:tcPr>
            <w:tcW w:w="510" w:type="dxa"/>
            <w:tcBorders>
              <w:top w:val="single" w:sz="24" w:space="0" w:color="auto"/>
              <w:left w:val="single" w:sz="24" w:space="0" w:color="auto"/>
              <w:right w:val="single" w:sz="24" w:space="0" w:color="auto"/>
            </w:tcBorders>
            <w:shd w:val="clear" w:color="auto" w:fill="FFD966"/>
          </w:tcPr>
          <w:p w:rsidR="00C91C6A" w:rsidRPr="009600A9" w:rsidRDefault="00C91C6A" w:rsidP="00D13E2D">
            <w:pPr>
              <w:pStyle w:val="NoSpacing"/>
              <w:jc w:val="both"/>
              <w:rPr>
                <w:rFonts w:ascii="Times New Roman" w:hAnsi="Times New Roman" w:cs="Times New Roman"/>
                <w:b/>
                <w:bCs/>
                <w:sz w:val="28"/>
                <w:szCs w:val="28"/>
              </w:rPr>
            </w:pPr>
            <w:r w:rsidRPr="009600A9">
              <w:rPr>
                <w:rFonts w:ascii="Times New Roman" w:hAnsi="Times New Roman" w:cs="Times New Roman"/>
                <w:b/>
                <w:bCs/>
                <w:sz w:val="28"/>
                <w:szCs w:val="28"/>
              </w:rPr>
              <w:t>45</w:t>
            </w:r>
          </w:p>
        </w:tc>
        <w:tc>
          <w:tcPr>
            <w:tcW w:w="6780" w:type="dxa"/>
            <w:tcBorders>
              <w:top w:val="single" w:sz="24" w:space="0" w:color="auto"/>
              <w:left w:val="single" w:sz="24" w:space="0" w:color="auto"/>
              <w:right w:val="single" w:sz="24" w:space="0" w:color="auto"/>
            </w:tcBorders>
          </w:tcPr>
          <w:p w:rsidR="00C91C6A" w:rsidRPr="00CA45BE" w:rsidRDefault="00C91C6A" w:rsidP="00D13E2D">
            <w:pPr>
              <w:pStyle w:val="NoSpacing"/>
              <w:jc w:val="both"/>
              <w:rPr>
                <w:rFonts w:ascii="Times New Roman" w:hAnsi="Times New Roman" w:cs="Times New Roman"/>
                <w:color w:val="000000"/>
                <w:sz w:val="28"/>
                <w:szCs w:val="28"/>
              </w:rPr>
            </w:pPr>
            <w:r w:rsidRPr="00415E29">
              <w:rPr>
                <w:rFonts w:ascii="Times New Roman" w:hAnsi="Times New Roman" w:cs="Times New Roman"/>
                <w:sz w:val="28"/>
                <w:szCs w:val="28"/>
              </w:rPr>
              <w:t>Hypertension with pregnancy may increase risks on pregnancy</w:t>
            </w:r>
          </w:p>
        </w:tc>
        <w:tc>
          <w:tcPr>
            <w:tcW w:w="900" w:type="dxa"/>
            <w:tcBorders>
              <w:top w:val="single" w:sz="24" w:space="0" w:color="auto"/>
              <w:left w:val="single" w:sz="24" w:space="0" w:color="auto"/>
              <w:right w:val="single" w:sz="4" w:space="0" w:color="auto"/>
            </w:tcBorders>
          </w:tcPr>
          <w:p w:rsidR="00C91C6A" w:rsidRPr="00CA45BE" w:rsidRDefault="00C91C6A" w:rsidP="00D13E2D">
            <w:pPr>
              <w:autoSpaceDE w:val="0"/>
              <w:autoSpaceDN w:val="0"/>
              <w:adjustRightInd w:val="0"/>
              <w:spacing w:after="0" w:line="320" w:lineRule="atLeast"/>
              <w:ind w:left="60" w:right="60"/>
              <w:jc w:val="both"/>
              <w:rPr>
                <w:rFonts w:ascii="Times New Roman" w:hAnsi="Times New Roman" w:cs="Times New Roman"/>
                <w:color w:val="010205"/>
                <w:sz w:val="28"/>
                <w:szCs w:val="28"/>
              </w:rPr>
            </w:pPr>
            <w:r w:rsidRPr="00CA45BE">
              <w:rPr>
                <w:rFonts w:ascii="Times New Roman" w:hAnsi="Times New Roman" w:cs="Times New Roman"/>
                <w:color w:val="010205"/>
                <w:sz w:val="28"/>
                <w:szCs w:val="28"/>
              </w:rPr>
              <w:t>0.94</w:t>
            </w:r>
          </w:p>
        </w:tc>
        <w:tc>
          <w:tcPr>
            <w:tcW w:w="932" w:type="dxa"/>
            <w:tcBorders>
              <w:top w:val="single" w:sz="24" w:space="0" w:color="auto"/>
              <w:left w:val="single" w:sz="4" w:space="0" w:color="auto"/>
              <w:right w:val="single" w:sz="4" w:space="0" w:color="auto"/>
            </w:tcBorders>
          </w:tcPr>
          <w:p w:rsidR="00C91C6A" w:rsidRPr="00CA45BE" w:rsidRDefault="00C91C6A" w:rsidP="00D13E2D">
            <w:pPr>
              <w:autoSpaceDE w:val="0"/>
              <w:autoSpaceDN w:val="0"/>
              <w:adjustRightInd w:val="0"/>
              <w:spacing w:after="0" w:line="320" w:lineRule="atLeast"/>
              <w:ind w:left="60" w:right="60"/>
              <w:jc w:val="both"/>
              <w:rPr>
                <w:rFonts w:ascii="Times New Roman" w:hAnsi="Times New Roman" w:cs="Times New Roman"/>
                <w:color w:val="010205"/>
                <w:sz w:val="28"/>
                <w:szCs w:val="28"/>
              </w:rPr>
            </w:pPr>
            <w:r w:rsidRPr="00CA45BE">
              <w:rPr>
                <w:rFonts w:ascii="Times New Roman" w:hAnsi="Times New Roman" w:cs="Times New Roman"/>
                <w:color w:val="010205"/>
                <w:sz w:val="28"/>
                <w:szCs w:val="28"/>
              </w:rPr>
              <w:t>0.69</w:t>
            </w:r>
          </w:p>
        </w:tc>
        <w:tc>
          <w:tcPr>
            <w:tcW w:w="1266" w:type="dxa"/>
            <w:tcBorders>
              <w:top w:val="single" w:sz="24" w:space="0" w:color="auto"/>
              <w:left w:val="single" w:sz="4" w:space="0" w:color="auto"/>
              <w:right w:val="single" w:sz="24" w:space="0" w:color="auto"/>
            </w:tcBorders>
          </w:tcPr>
          <w:p w:rsidR="00C91C6A" w:rsidRPr="00CA45BE" w:rsidRDefault="00C91C6A" w:rsidP="00D13E2D">
            <w:pPr>
              <w:pStyle w:val="NoSpacing"/>
              <w:jc w:val="both"/>
              <w:rPr>
                <w:rFonts w:ascii="Times New Roman" w:hAnsi="Times New Roman" w:cs="Times New Roman"/>
                <w:sz w:val="28"/>
                <w:szCs w:val="28"/>
              </w:rPr>
            </w:pPr>
            <w:r w:rsidRPr="00CA45BE">
              <w:rPr>
                <w:rFonts w:ascii="Times New Roman" w:hAnsi="Times New Roman" w:cs="Times New Roman"/>
                <w:sz w:val="28"/>
                <w:szCs w:val="28"/>
              </w:rPr>
              <w:t>M</w:t>
            </w:r>
          </w:p>
        </w:tc>
      </w:tr>
      <w:tr w:rsidR="00C91C6A" w:rsidRPr="00CA45BE" w:rsidTr="00615602">
        <w:tc>
          <w:tcPr>
            <w:tcW w:w="510" w:type="dxa"/>
            <w:tcBorders>
              <w:left w:val="single" w:sz="24" w:space="0" w:color="auto"/>
              <w:right w:val="single" w:sz="24" w:space="0" w:color="auto"/>
            </w:tcBorders>
            <w:shd w:val="clear" w:color="auto" w:fill="FFD966"/>
          </w:tcPr>
          <w:p w:rsidR="00C91C6A" w:rsidRPr="009600A9" w:rsidRDefault="00C91C6A" w:rsidP="00D13E2D">
            <w:pPr>
              <w:pStyle w:val="NoSpacing"/>
              <w:jc w:val="both"/>
              <w:rPr>
                <w:rFonts w:ascii="Times New Roman" w:hAnsi="Times New Roman" w:cs="Times New Roman"/>
                <w:b/>
                <w:bCs/>
                <w:sz w:val="28"/>
                <w:szCs w:val="28"/>
              </w:rPr>
            </w:pPr>
            <w:r w:rsidRPr="009600A9">
              <w:rPr>
                <w:rFonts w:ascii="Times New Roman" w:hAnsi="Times New Roman" w:cs="Times New Roman"/>
                <w:b/>
                <w:bCs/>
                <w:sz w:val="28"/>
                <w:szCs w:val="28"/>
              </w:rPr>
              <w:t>46</w:t>
            </w:r>
          </w:p>
        </w:tc>
        <w:tc>
          <w:tcPr>
            <w:tcW w:w="6780" w:type="dxa"/>
            <w:tcBorders>
              <w:left w:val="single" w:sz="24" w:space="0" w:color="auto"/>
              <w:right w:val="single" w:sz="24" w:space="0" w:color="auto"/>
            </w:tcBorders>
          </w:tcPr>
          <w:p w:rsidR="00C91C6A" w:rsidRPr="00CA45BE" w:rsidRDefault="00C91C6A" w:rsidP="00D13E2D">
            <w:pPr>
              <w:pStyle w:val="NoSpacing"/>
              <w:jc w:val="both"/>
              <w:rPr>
                <w:rFonts w:ascii="Times New Roman" w:hAnsi="Times New Roman" w:cs="Times New Roman"/>
                <w:color w:val="000000"/>
                <w:sz w:val="28"/>
                <w:szCs w:val="28"/>
              </w:rPr>
            </w:pPr>
            <w:r w:rsidRPr="00415E29">
              <w:rPr>
                <w:rFonts w:ascii="Times New Roman" w:hAnsi="Times New Roman" w:cs="Times New Roman"/>
                <w:sz w:val="28"/>
                <w:szCs w:val="28"/>
              </w:rPr>
              <w:t>Diabetes Mellitus may have health impact on the pregnant woman and her baby</w:t>
            </w:r>
          </w:p>
        </w:tc>
        <w:tc>
          <w:tcPr>
            <w:tcW w:w="900" w:type="dxa"/>
            <w:tcBorders>
              <w:left w:val="single" w:sz="24" w:space="0" w:color="auto"/>
              <w:right w:val="single" w:sz="4" w:space="0" w:color="auto"/>
            </w:tcBorders>
          </w:tcPr>
          <w:p w:rsidR="00C91C6A" w:rsidRPr="00CA45BE" w:rsidRDefault="00C91C6A" w:rsidP="00D13E2D">
            <w:pPr>
              <w:autoSpaceDE w:val="0"/>
              <w:autoSpaceDN w:val="0"/>
              <w:adjustRightInd w:val="0"/>
              <w:spacing w:after="0" w:line="320" w:lineRule="atLeast"/>
              <w:ind w:left="60" w:right="60"/>
              <w:jc w:val="both"/>
              <w:rPr>
                <w:rFonts w:ascii="Times New Roman" w:hAnsi="Times New Roman" w:cs="Times New Roman"/>
                <w:color w:val="010205"/>
                <w:sz w:val="28"/>
                <w:szCs w:val="28"/>
              </w:rPr>
            </w:pPr>
            <w:r w:rsidRPr="00CA45BE">
              <w:rPr>
                <w:rFonts w:ascii="Times New Roman" w:hAnsi="Times New Roman" w:cs="Times New Roman"/>
                <w:color w:val="010205"/>
                <w:sz w:val="28"/>
                <w:szCs w:val="28"/>
              </w:rPr>
              <w:t>0.90</w:t>
            </w:r>
          </w:p>
        </w:tc>
        <w:tc>
          <w:tcPr>
            <w:tcW w:w="932" w:type="dxa"/>
            <w:tcBorders>
              <w:left w:val="single" w:sz="4" w:space="0" w:color="auto"/>
              <w:right w:val="single" w:sz="4" w:space="0" w:color="auto"/>
            </w:tcBorders>
          </w:tcPr>
          <w:p w:rsidR="00C91C6A" w:rsidRPr="00CA45BE" w:rsidRDefault="00C91C6A" w:rsidP="00D13E2D">
            <w:pPr>
              <w:autoSpaceDE w:val="0"/>
              <w:autoSpaceDN w:val="0"/>
              <w:adjustRightInd w:val="0"/>
              <w:spacing w:after="0" w:line="320" w:lineRule="atLeast"/>
              <w:ind w:left="60" w:right="60"/>
              <w:jc w:val="both"/>
              <w:rPr>
                <w:rFonts w:ascii="Times New Roman" w:hAnsi="Times New Roman" w:cs="Times New Roman"/>
                <w:color w:val="010205"/>
                <w:sz w:val="28"/>
                <w:szCs w:val="28"/>
              </w:rPr>
            </w:pPr>
            <w:r w:rsidRPr="00CA45BE">
              <w:rPr>
                <w:rFonts w:ascii="Times New Roman" w:hAnsi="Times New Roman" w:cs="Times New Roman"/>
                <w:color w:val="010205"/>
                <w:sz w:val="28"/>
                <w:szCs w:val="28"/>
              </w:rPr>
              <w:t>0.68</w:t>
            </w:r>
          </w:p>
        </w:tc>
        <w:tc>
          <w:tcPr>
            <w:tcW w:w="1266" w:type="dxa"/>
            <w:tcBorders>
              <w:left w:val="single" w:sz="4" w:space="0" w:color="auto"/>
              <w:right w:val="single" w:sz="24" w:space="0" w:color="auto"/>
            </w:tcBorders>
          </w:tcPr>
          <w:p w:rsidR="00C91C6A" w:rsidRPr="00CA45BE" w:rsidRDefault="00C91C6A" w:rsidP="00D13E2D">
            <w:pPr>
              <w:pStyle w:val="NoSpacing"/>
              <w:jc w:val="both"/>
              <w:rPr>
                <w:rFonts w:ascii="Times New Roman" w:hAnsi="Times New Roman" w:cs="Times New Roman"/>
                <w:sz w:val="28"/>
                <w:szCs w:val="28"/>
              </w:rPr>
            </w:pPr>
            <w:r w:rsidRPr="00CA45BE">
              <w:rPr>
                <w:rFonts w:ascii="Times New Roman" w:hAnsi="Times New Roman" w:cs="Times New Roman"/>
                <w:sz w:val="28"/>
                <w:szCs w:val="28"/>
              </w:rPr>
              <w:t>M</w:t>
            </w:r>
          </w:p>
        </w:tc>
      </w:tr>
      <w:tr w:rsidR="00C91C6A" w:rsidRPr="00CA45BE" w:rsidTr="00615602">
        <w:tc>
          <w:tcPr>
            <w:tcW w:w="510" w:type="dxa"/>
            <w:tcBorders>
              <w:left w:val="single" w:sz="24" w:space="0" w:color="auto"/>
              <w:right w:val="single" w:sz="24" w:space="0" w:color="auto"/>
            </w:tcBorders>
            <w:shd w:val="clear" w:color="auto" w:fill="FFD966"/>
          </w:tcPr>
          <w:p w:rsidR="00C91C6A" w:rsidRPr="009600A9" w:rsidRDefault="00C91C6A" w:rsidP="00D13E2D">
            <w:pPr>
              <w:pStyle w:val="NoSpacing"/>
              <w:jc w:val="both"/>
              <w:rPr>
                <w:rFonts w:ascii="Times New Roman" w:hAnsi="Times New Roman" w:cs="Times New Roman"/>
                <w:b/>
                <w:bCs/>
                <w:sz w:val="28"/>
                <w:szCs w:val="28"/>
              </w:rPr>
            </w:pPr>
            <w:r w:rsidRPr="009600A9">
              <w:rPr>
                <w:rFonts w:ascii="Times New Roman" w:hAnsi="Times New Roman" w:cs="Times New Roman"/>
                <w:b/>
                <w:bCs/>
                <w:sz w:val="28"/>
                <w:szCs w:val="28"/>
              </w:rPr>
              <w:t>47</w:t>
            </w:r>
          </w:p>
        </w:tc>
        <w:tc>
          <w:tcPr>
            <w:tcW w:w="6780" w:type="dxa"/>
            <w:tcBorders>
              <w:left w:val="single" w:sz="24" w:space="0" w:color="auto"/>
              <w:right w:val="single" w:sz="24" w:space="0" w:color="auto"/>
            </w:tcBorders>
          </w:tcPr>
          <w:p w:rsidR="00C91C6A" w:rsidRPr="00CA45BE" w:rsidRDefault="00C91C6A" w:rsidP="00D13E2D">
            <w:pPr>
              <w:pStyle w:val="NoSpacing"/>
              <w:jc w:val="both"/>
              <w:rPr>
                <w:rFonts w:ascii="Times New Roman" w:hAnsi="Times New Roman" w:cs="Times New Roman"/>
                <w:color w:val="000000"/>
                <w:sz w:val="28"/>
                <w:szCs w:val="28"/>
              </w:rPr>
            </w:pPr>
            <w:r w:rsidRPr="00415E29">
              <w:rPr>
                <w:rFonts w:ascii="Times New Roman" w:hAnsi="Times New Roman" w:cs="Times New Roman"/>
                <w:sz w:val="28"/>
                <w:szCs w:val="28"/>
              </w:rPr>
              <w:t>There is no causal relationship between nutrition in general and the health of the mother and/or her fetus</w:t>
            </w:r>
          </w:p>
        </w:tc>
        <w:tc>
          <w:tcPr>
            <w:tcW w:w="900" w:type="dxa"/>
            <w:tcBorders>
              <w:left w:val="single" w:sz="24" w:space="0" w:color="auto"/>
              <w:right w:val="single" w:sz="4" w:space="0" w:color="auto"/>
            </w:tcBorders>
          </w:tcPr>
          <w:p w:rsidR="00C91C6A" w:rsidRPr="00CA45BE" w:rsidRDefault="00C91C6A" w:rsidP="00D13E2D">
            <w:pPr>
              <w:autoSpaceDE w:val="0"/>
              <w:autoSpaceDN w:val="0"/>
              <w:adjustRightInd w:val="0"/>
              <w:spacing w:after="0" w:line="320" w:lineRule="atLeast"/>
              <w:ind w:left="60" w:right="60"/>
              <w:jc w:val="both"/>
              <w:rPr>
                <w:rFonts w:ascii="Times New Roman" w:hAnsi="Times New Roman" w:cs="Times New Roman"/>
                <w:color w:val="010205"/>
                <w:sz w:val="28"/>
                <w:szCs w:val="28"/>
              </w:rPr>
            </w:pPr>
            <w:r w:rsidRPr="00CA45BE">
              <w:rPr>
                <w:rFonts w:ascii="Times New Roman" w:hAnsi="Times New Roman" w:cs="Times New Roman"/>
                <w:color w:val="010205"/>
                <w:sz w:val="28"/>
                <w:szCs w:val="28"/>
              </w:rPr>
              <w:t>0.91</w:t>
            </w:r>
          </w:p>
        </w:tc>
        <w:tc>
          <w:tcPr>
            <w:tcW w:w="932" w:type="dxa"/>
            <w:tcBorders>
              <w:left w:val="single" w:sz="4" w:space="0" w:color="auto"/>
              <w:right w:val="single" w:sz="4" w:space="0" w:color="auto"/>
            </w:tcBorders>
          </w:tcPr>
          <w:p w:rsidR="00C91C6A" w:rsidRPr="00CA45BE" w:rsidRDefault="00C91C6A" w:rsidP="00D13E2D">
            <w:pPr>
              <w:autoSpaceDE w:val="0"/>
              <w:autoSpaceDN w:val="0"/>
              <w:adjustRightInd w:val="0"/>
              <w:spacing w:after="0" w:line="320" w:lineRule="atLeast"/>
              <w:ind w:left="60" w:right="60"/>
              <w:jc w:val="both"/>
              <w:rPr>
                <w:rFonts w:ascii="Times New Roman" w:hAnsi="Times New Roman" w:cs="Times New Roman"/>
                <w:color w:val="010205"/>
                <w:sz w:val="28"/>
                <w:szCs w:val="28"/>
              </w:rPr>
            </w:pPr>
            <w:r w:rsidRPr="00CA45BE">
              <w:rPr>
                <w:rFonts w:ascii="Times New Roman" w:hAnsi="Times New Roman" w:cs="Times New Roman"/>
                <w:color w:val="010205"/>
                <w:sz w:val="28"/>
                <w:szCs w:val="28"/>
              </w:rPr>
              <w:t>0.74</w:t>
            </w:r>
          </w:p>
        </w:tc>
        <w:tc>
          <w:tcPr>
            <w:tcW w:w="1266" w:type="dxa"/>
            <w:tcBorders>
              <w:left w:val="single" w:sz="4" w:space="0" w:color="auto"/>
              <w:right w:val="single" w:sz="24" w:space="0" w:color="auto"/>
            </w:tcBorders>
          </w:tcPr>
          <w:p w:rsidR="00C91C6A" w:rsidRPr="00CA45BE" w:rsidRDefault="00C91C6A" w:rsidP="00D13E2D">
            <w:pPr>
              <w:pStyle w:val="NoSpacing"/>
              <w:jc w:val="both"/>
              <w:rPr>
                <w:rFonts w:ascii="Times New Roman" w:hAnsi="Times New Roman" w:cs="Times New Roman"/>
                <w:sz w:val="28"/>
                <w:szCs w:val="28"/>
              </w:rPr>
            </w:pPr>
            <w:r w:rsidRPr="00CA45BE">
              <w:rPr>
                <w:rFonts w:ascii="Times New Roman" w:hAnsi="Times New Roman" w:cs="Times New Roman"/>
                <w:sz w:val="28"/>
                <w:szCs w:val="28"/>
              </w:rPr>
              <w:t>M</w:t>
            </w:r>
          </w:p>
        </w:tc>
      </w:tr>
      <w:tr w:rsidR="00C91C6A" w:rsidRPr="00CA45BE" w:rsidTr="00615602">
        <w:tc>
          <w:tcPr>
            <w:tcW w:w="510" w:type="dxa"/>
            <w:tcBorders>
              <w:left w:val="single" w:sz="24" w:space="0" w:color="auto"/>
              <w:bottom w:val="single" w:sz="24" w:space="0" w:color="auto"/>
              <w:right w:val="single" w:sz="24" w:space="0" w:color="auto"/>
            </w:tcBorders>
            <w:shd w:val="clear" w:color="auto" w:fill="FFD966"/>
          </w:tcPr>
          <w:p w:rsidR="00C91C6A" w:rsidRPr="009600A9" w:rsidRDefault="00C91C6A" w:rsidP="00D13E2D">
            <w:pPr>
              <w:pStyle w:val="NoSpacing"/>
              <w:jc w:val="both"/>
              <w:rPr>
                <w:rFonts w:ascii="Times New Roman" w:hAnsi="Times New Roman" w:cs="Times New Roman"/>
                <w:b/>
                <w:bCs/>
                <w:sz w:val="28"/>
                <w:szCs w:val="28"/>
              </w:rPr>
            </w:pPr>
            <w:r w:rsidRPr="009600A9">
              <w:rPr>
                <w:rFonts w:ascii="Times New Roman" w:hAnsi="Times New Roman" w:cs="Times New Roman"/>
                <w:b/>
                <w:bCs/>
                <w:sz w:val="28"/>
                <w:szCs w:val="28"/>
              </w:rPr>
              <w:t>48</w:t>
            </w:r>
          </w:p>
        </w:tc>
        <w:tc>
          <w:tcPr>
            <w:tcW w:w="6780" w:type="dxa"/>
            <w:tcBorders>
              <w:left w:val="single" w:sz="24" w:space="0" w:color="auto"/>
              <w:bottom w:val="single" w:sz="24" w:space="0" w:color="auto"/>
              <w:right w:val="single" w:sz="24" w:space="0" w:color="auto"/>
            </w:tcBorders>
          </w:tcPr>
          <w:p w:rsidR="00C91C6A" w:rsidRPr="00CA45BE" w:rsidRDefault="00C91C6A" w:rsidP="00D13E2D">
            <w:pPr>
              <w:pStyle w:val="NoSpacing"/>
              <w:jc w:val="both"/>
              <w:rPr>
                <w:rFonts w:ascii="Times New Roman" w:hAnsi="Times New Roman" w:cs="Times New Roman"/>
                <w:color w:val="000000"/>
                <w:sz w:val="28"/>
                <w:szCs w:val="28"/>
              </w:rPr>
            </w:pPr>
            <w:r w:rsidRPr="00D55902">
              <w:rPr>
                <w:rFonts w:ascii="Times New Roman" w:hAnsi="Times New Roman" w:cs="Times New Roman"/>
                <w:color w:val="000000"/>
                <w:sz w:val="32"/>
                <w:szCs w:val="32"/>
              </w:rPr>
              <w:t>Breast feeding should start soon after birth of the baby</w:t>
            </w:r>
          </w:p>
        </w:tc>
        <w:tc>
          <w:tcPr>
            <w:tcW w:w="900" w:type="dxa"/>
            <w:tcBorders>
              <w:left w:val="single" w:sz="24" w:space="0" w:color="auto"/>
              <w:bottom w:val="single" w:sz="24" w:space="0" w:color="auto"/>
              <w:right w:val="single" w:sz="4" w:space="0" w:color="auto"/>
            </w:tcBorders>
          </w:tcPr>
          <w:p w:rsidR="00C91C6A" w:rsidRPr="00CA45BE" w:rsidRDefault="00C91C6A" w:rsidP="00D13E2D">
            <w:pPr>
              <w:autoSpaceDE w:val="0"/>
              <w:autoSpaceDN w:val="0"/>
              <w:adjustRightInd w:val="0"/>
              <w:spacing w:after="0" w:line="320" w:lineRule="atLeast"/>
              <w:ind w:left="60" w:right="60"/>
              <w:jc w:val="both"/>
              <w:rPr>
                <w:rFonts w:ascii="Times New Roman" w:hAnsi="Times New Roman" w:cs="Times New Roman"/>
                <w:color w:val="010205"/>
                <w:sz w:val="28"/>
                <w:szCs w:val="28"/>
              </w:rPr>
            </w:pPr>
            <w:r w:rsidRPr="00CA45BE">
              <w:rPr>
                <w:rFonts w:ascii="Times New Roman" w:hAnsi="Times New Roman" w:cs="Times New Roman"/>
                <w:color w:val="010205"/>
                <w:sz w:val="28"/>
                <w:szCs w:val="28"/>
              </w:rPr>
              <w:t>0.86</w:t>
            </w:r>
          </w:p>
        </w:tc>
        <w:tc>
          <w:tcPr>
            <w:tcW w:w="932" w:type="dxa"/>
            <w:tcBorders>
              <w:left w:val="single" w:sz="4" w:space="0" w:color="auto"/>
              <w:bottom w:val="single" w:sz="24" w:space="0" w:color="auto"/>
              <w:right w:val="single" w:sz="4" w:space="0" w:color="auto"/>
            </w:tcBorders>
          </w:tcPr>
          <w:p w:rsidR="00C91C6A" w:rsidRPr="00CA45BE" w:rsidRDefault="00C91C6A" w:rsidP="00D13E2D">
            <w:pPr>
              <w:autoSpaceDE w:val="0"/>
              <w:autoSpaceDN w:val="0"/>
              <w:adjustRightInd w:val="0"/>
              <w:spacing w:after="0" w:line="320" w:lineRule="atLeast"/>
              <w:ind w:left="60" w:right="60"/>
              <w:jc w:val="both"/>
              <w:rPr>
                <w:rFonts w:ascii="Times New Roman" w:hAnsi="Times New Roman" w:cs="Times New Roman"/>
                <w:color w:val="010205"/>
                <w:sz w:val="28"/>
                <w:szCs w:val="28"/>
              </w:rPr>
            </w:pPr>
            <w:r w:rsidRPr="00CA45BE">
              <w:rPr>
                <w:rFonts w:ascii="Times New Roman" w:hAnsi="Times New Roman" w:cs="Times New Roman"/>
                <w:color w:val="010205"/>
                <w:sz w:val="28"/>
                <w:szCs w:val="28"/>
              </w:rPr>
              <w:t>0.72</w:t>
            </w:r>
          </w:p>
        </w:tc>
        <w:tc>
          <w:tcPr>
            <w:tcW w:w="1266" w:type="dxa"/>
            <w:tcBorders>
              <w:left w:val="single" w:sz="4" w:space="0" w:color="auto"/>
              <w:bottom w:val="single" w:sz="24" w:space="0" w:color="auto"/>
              <w:right w:val="single" w:sz="24" w:space="0" w:color="auto"/>
            </w:tcBorders>
          </w:tcPr>
          <w:p w:rsidR="00C91C6A" w:rsidRPr="00CA45BE" w:rsidRDefault="00C91C6A" w:rsidP="00D13E2D">
            <w:pPr>
              <w:pStyle w:val="NoSpacing"/>
              <w:jc w:val="both"/>
              <w:rPr>
                <w:rFonts w:ascii="Times New Roman" w:hAnsi="Times New Roman" w:cs="Times New Roman"/>
                <w:sz w:val="28"/>
                <w:szCs w:val="28"/>
              </w:rPr>
            </w:pPr>
            <w:r w:rsidRPr="00CA45BE">
              <w:rPr>
                <w:rFonts w:ascii="Times New Roman" w:hAnsi="Times New Roman" w:cs="Times New Roman"/>
                <w:sz w:val="28"/>
                <w:szCs w:val="28"/>
              </w:rPr>
              <w:t>M</w:t>
            </w:r>
          </w:p>
        </w:tc>
      </w:tr>
      <w:tr w:rsidR="00C91C6A" w:rsidRPr="00CA45BE" w:rsidTr="00615602">
        <w:trPr>
          <w:trHeight w:val="258"/>
        </w:trPr>
        <w:tc>
          <w:tcPr>
            <w:tcW w:w="7290" w:type="dxa"/>
            <w:gridSpan w:val="2"/>
            <w:tcBorders>
              <w:left w:val="single" w:sz="24" w:space="0" w:color="auto"/>
              <w:bottom w:val="single" w:sz="12" w:space="0" w:color="auto"/>
              <w:right w:val="single" w:sz="24" w:space="0" w:color="auto"/>
            </w:tcBorders>
          </w:tcPr>
          <w:p w:rsidR="00C91C6A" w:rsidRPr="00CA45BE" w:rsidRDefault="00C91C6A" w:rsidP="00D13E2D">
            <w:pPr>
              <w:pStyle w:val="NoSpacing"/>
              <w:jc w:val="both"/>
              <w:rPr>
                <w:rFonts w:ascii="Times New Roman" w:hAnsi="Times New Roman" w:cs="Times New Roman"/>
                <w:sz w:val="28"/>
                <w:szCs w:val="28"/>
              </w:rPr>
            </w:pPr>
            <w:r w:rsidRPr="00CA45BE">
              <w:rPr>
                <w:rFonts w:ascii="Times New Roman" w:hAnsi="Times New Roman" w:cs="Times New Roman"/>
                <w:color w:val="FF0000"/>
                <w:sz w:val="28"/>
                <w:szCs w:val="28"/>
              </w:rPr>
              <w:t>Total mean</w:t>
            </w:r>
          </w:p>
        </w:tc>
        <w:tc>
          <w:tcPr>
            <w:tcW w:w="900" w:type="dxa"/>
            <w:tcBorders>
              <w:left w:val="single" w:sz="24" w:space="0" w:color="auto"/>
              <w:bottom w:val="single" w:sz="12" w:space="0" w:color="auto"/>
              <w:right w:val="single" w:sz="4" w:space="0" w:color="auto"/>
            </w:tcBorders>
          </w:tcPr>
          <w:p w:rsidR="00C91C6A" w:rsidRPr="00CA45BE" w:rsidRDefault="00C91C6A" w:rsidP="00D13E2D">
            <w:pPr>
              <w:pStyle w:val="NoSpacing"/>
              <w:jc w:val="both"/>
              <w:rPr>
                <w:rFonts w:ascii="Times New Roman" w:hAnsi="Times New Roman" w:cs="Times New Roman"/>
                <w:color w:val="FF0000"/>
                <w:sz w:val="28"/>
                <w:szCs w:val="28"/>
              </w:rPr>
            </w:pPr>
            <w:r w:rsidRPr="00CA45BE">
              <w:rPr>
                <w:rFonts w:ascii="Times New Roman" w:hAnsi="Times New Roman" w:cs="Times New Roman"/>
                <w:color w:val="FF0000"/>
                <w:sz w:val="28"/>
                <w:szCs w:val="28"/>
              </w:rPr>
              <w:t>0.9</w:t>
            </w:r>
          </w:p>
        </w:tc>
        <w:tc>
          <w:tcPr>
            <w:tcW w:w="932" w:type="dxa"/>
            <w:tcBorders>
              <w:left w:val="single" w:sz="4" w:space="0" w:color="auto"/>
              <w:bottom w:val="single" w:sz="12" w:space="0" w:color="auto"/>
              <w:right w:val="single" w:sz="4" w:space="0" w:color="auto"/>
            </w:tcBorders>
          </w:tcPr>
          <w:p w:rsidR="00C91C6A" w:rsidRPr="00CA45BE" w:rsidRDefault="00C91C6A" w:rsidP="00D13E2D">
            <w:pPr>
              <w:pStyle w:val="NoSpacing"/>
              <w:jc w:val="both"/>
              <w:rPr>
                <w:rFonts w:ascii="Times New Roman" w:hAnsi="Times New Roman" w:cs="Times New Roman"/>
                <w:color w:val="FF0000"/>
                <w:sz w:val="28"/>
                <w:szCs w:val="28"/>
              </w:rPr>
            </w:pPr>
          </w:p>
        </w:tc>
        <w:tc>
          <w:tcPr>
            <w:tcW w:w="1266" w:type="dxa"/>
            <w:tcBorders>
              <w:left w:val="single" w:sz="4" w:space="0" w:color="auto"/>
              <w:bottom w:val="single" w:sz="12" w:space="0" w:color="auto"/>
              <w:right w:val="single" w:sz="24" w:space="0" w:color="auto"/>
            </w:tcBorders>
          </w:tcPr>
          <w:p w:rsidR="00C91C6A" w:rsidRPr="00CA45BE" w:rsidRDefault="00C91C6A" w:rsidP="00D13E2D">
            <w:pPr>
              <w:pStyle w:val="NoSpacing"/>
              <w:jc w:val="both"/>
              <w:rPr>
                <w:rFonts w:ascii="Times New Roman" w:hAnsi="Times New Roman" w:cs="Times New Roman"/>
                <w:color w:val="FF0000"/>
                <w:sz w:val="28"/>
                <w:szCs w:val="28"/>
              </w:rPr>
            </w:pPr>
            <w:r w:rsidRPr="00CA45BE">
              <w:rPr>
                <w:rFonts w:ascii="Times New Roman" w:hAnsi="Times New Roman" w:cs="Times New Roman"/>
                <w:color w:val="FF0000"/>
                <w:sz w:val="28"/>
                <w:szCs w:val="28"/>
              </w:rPr>
              <w:t>M</w:t>
            </w:r>
          </w:p>
        </w:tc>
      </w:tr>
      <w:tr w:rsidR="00C91C6A" w:rsidRPr="00CA45BE" w:rsidTr="00615602">
        <w:trPr>
          <w:trHeight w:val="299"/>
        </w:trPr>
        <w:tc>
          <w:tcPr>
            <w:tcW w:w="7290" w:type="dxa"/>
            <w:gridSpan w:val="2"/>
            <w:tcBorders>
              <w:top w:val="single" w:sz="12" w:space="0" w:color="auto"/>
              <w:left w:val="single" w:sz="24" w:space="0" w:color="auto"/>
              <w:bottom w:val="single" w:sz="24" w:space="0" w:color="auto"/>
              <w:right w:val="single" w:sz="24" w:space="0" w:color="auto"/>
            </w:tcBorders>
          </w:tcPr>
          <w:p w:rsidR="00C91C6A" w:rsidRPr="00984368" w:rsidRDefault="00C91C6A" w:rsidP="00D13E2D">
            <w:pPr>
              <w:pStyle w:val="NoSpacing"/>
              <w:jc w:val="both"/>
              <w:rPr>
                <w:rFonts w:ascii="Times New Roman" w:hAnsi="Times New Roman" w:cs="Times New Roman"/>
                <w:b/>
                <w:bCs/>
                <w:color w:val="FF0000"/>
                <w:sz w:val="28"/>
                <w:szCs w:val="28"/>
              </w:rPr>
            </w:pPr>
            <w:r w:rsidRPr="00CA45BE">
              <w:rPr>
                <w:rFonts w:ascii="Times New Roman" w:hAnsi="Times New Roman" w:cs="Times New Roman"/>
                <w:color w:val="FF0000"/>
                <w:sz w:val="28"/>
                <w:szCs w:val="28"/>
              </w:rPr>
              <w:t xml:space="preserve"> </w:t>
            </w:r>
            <w:r w:rsidRPr="00984368">
              <w:rPr>
                <w:rFonts w:ascii="Times New Roman" w:hAnsi="Times New Roman" w:cs="Times New Roman"/>
                <w:b/>
                <w:bCs/>
                <w:color w:val="FF0000"/>
                <w:sz w:val="28"/>
                <w:szCs w:val="28"/>
              </w:rPr>
              <w:t xml:space="preserve">Student’s knowledge about </w:t>
            </w:r>
            <w:r>
              <w:rPr>
                <w:rFonts w:ascii="Times New Roman" w:hAnsi="Times New Roman" w:cs="Times New Roman"/>
                <w:b/>
                <w:bCs/>
                <w:color w:val="FF0000"/>
                <w:sz w:val="28"/>
                <w:szCs w:val="28"/>
              </w:rPr>
              <w:t xml:space="preserve">Tetanus </w:t>
            </w:r>
            <w:r w:rsidRPr="00415E29">
              <w:rPr>
                <w:rFonts w:ascii="Times New Roman" w:hAnsi="Times New Roman" w:cs="Times New Roman"/>
                <w:b/>
                <w:bCs/>
                <w:color w:val="FF0000"/>
                <w:sz w:val="28"/>
                <w:szCs w:val="28"/>
              </w:rPr>
              <w:t>Vaccine</w:t>
            </w:r>
          </w:p>
        </w:tc>
        <w:tc>
          <w:tcPr>
            <w:tcW w:w="900" w:type="dxa"/>
            <w:tcBorders>
              <w:top w:val="single" w:sz="12" w:space="0" w:color="auto"/>
              <w:left w:val="single" w:sz="24" w:space="0" w:color="auto"/>
              <w:bottom w:val="single" w:sz="24" w:space="0" w:color="auto"/>
              <w:right w:val="single" w:sz="4" w:space="0" w:color="auto"/>
            </w:tcBorders>
          </w:tcPr>
          <w:p w:rsidR="00C91C6A" w:rsidRPr="00CA45BE" w:rsidRDefault="00C91C6A" w:rsidP="00D13E2D">
            <w:pPr>
              <w:pStyle w:val="NoSpacing"/>
              <w:jc w:val="both"/>
              <w:rPr>
                <w:rFonts w:ascii="Times New Roman" w:hAnsi="Times New Roman" w:cs="Times New Roman"/>
                <w:color w:val="FF0000"/>
                <w:sz w:val="28"/>
                <w:szCs w:val="28"/>
              </w:rPr>
            </w:pPr>
          </w:p>
        </w:tc>
        <w:tc>
          <w:tcPr>
            <w:tcW w:w="932" w:type="dxa"/>
            <w:tcBorders>
              <w:top w:val="single" w:sz="12" w:space="0" w:color="auto"/>
              <w:left w:val="single" w:sz="4" w:space="0" w:color="auto"/>
              <w:bottom w:val="single" w:sz="24" w:space="0" w:color="auto"/>
              <w:right w:val="single" w:sz="4" w:space="0" w:color="auto"/>
            </w:tcBorders>
          </w:tcPr>
          <w:p w:rsidR="00C91C6A" w:rsidRPr="00CA45BE" w:rsidRDefault="00C91C6A" w:rsidP="00D13E2D">
            <w:pPr>
              <w:pStyle w:val="NoSpacing"/>
              <w:jc w:val="both"/>
              <w:rPr>
                <w:rFonts w:ascii="Times New Roman" w:hAnsi="Times New Roman" w:cs="Times New Roman"/>
                <w:color w:val="FF0000"/>
                <w:sz w:val="28"/>
                <w:szCs w:val="28"/>
              </w:rPr>
            </w:pPr>
          </w:p>
        </w:tc>
        <w:tc>
          <w:tcPr>
            <w:tcW w:w="1266" w:type="dxa"/>
            <w:tcBorders>
              <w:top w:val="single" w:sz="12" w:space="0" w:color="auto"/>
              <w:left w:val="single" w:sz="4" w:space="0" w:color="auto"/>
              <w:bottom w:val="single" w:sz="24" w:space="0" w:color="auto"/>
              <w:right w:val="single" w:sz="24" w:space="0" w:color="auto"/>
            </w:tcBorders>
          </w:tcPr>
          <w:p w:rsidR="00C91C6A" w:rsidRPr="00CA45BE" w:rsidRDefault="00C91C6A" w:rsidP="00D13E2D">
            <w:pPr>
              <w:pStyle w:val="NoSpacing"/>
              <w:jc w:val="both"/>
              <w:rPr>
                <w:rFonts w:ascii="Times New Roman" w:hAnsi="Times New Roman" w:cs="Times New Roman"/>
                <w:color w:val="FF0000"/>
                <w:sz w:val="28"/>
                <w:szCs w:val="28"/>
              </w:rPr>
            </w:pPr>
          </w:p>
        </w:tc>
      </w:tr>
      <w:tr w:rsidR="00C91C6A" w:rsidRPr="00CA45BE" w:rsidTr="00615602">
        <w:tc>
          <w:tcPr>
            <w:tcW w:w="510" w:type="dxa"/>
            <w:tcBorders>
              <w:top w:val="single" w:sz="24" w:space="0" w:color="auto"/>
              <w:left w:val="single" w:sz="24" w:space="0" w:color="auto"/>
              <w:right w:val="single" w:sz="24" w:space="0" w:color="auto"/>
            </w:tcBorders>
            <w:shd w:val="clear" w:color="auto" w:fill="FFD966"/>
          </w:tcPr>
          <w:p w:rsidR="00C91C6A" w:rsidRPr="009600A9" w:rsidRDefault="00C91C6A" w:rsidP="00D13E2D">
            <w:pPr>
              <w:pStyle w:val="NoSpacing"/>
              <w:jc w:val="both"/>
              <w:rPr>
                <w:rFonts w:ascii="Times New Roman" w:hAnsi="Times New Roman" w:cs="Times New Roman"/>
                <w:b/>
                <w:bCs/>
                <w:sz w:val="28"/>
                <w:szCs w:val="28"/>
              </w:rPr>
            </w:pPr>
            <w:r w:rsidRPr="009600A9">
              <w:rPr>
                <w:rFonts w:ascii="Times New Roman" w:hAnsi="Times New Roman" w:cs="Times New Roman"/>
                <w:b/>
                <w:bCs/>
                <w:sz w:val="28"/>
                <w:szCs w:val="28"/>
              </w:rPr>
              <w:t>49</w:t>
            </w:r>
          </w:p>
        </w:tc>
        <w:tc>
          <w:tcPr>
            <w:tcW w:w="6780" w:type="dxa"/>
            <w:tcBorders>
              <w:top w:val="single" w:sz="24" w:space="0" w:color="auto"/>
              <w:left w:val="single" w:sz="24" w:space="0" w:color="auto"/>
              <w:right w:val="single" w:sz="24" w:space="0" w:color="auto"/>
            </w:tcBorders>
          </w:tcPr>
          <w:p w:rsidR="00C91C6A" w:rsidRPr="00CA45BE" w:rsidRDefault="00C91C6A" w:rsidP="00D13E2D">
            <w:pPr>
              <w:pStyle w:val="NoSpacing"/>
              <w:jc w:val="both"/>
              <w:rPr>
                <w:rFonts w:ascii="Times New Roman" w:hAnsi="Times New Roman" w:cs="Times New Roman"/>
                <w:color w:val="000000"/>
                <w:sz w:val="28"/>
                <w:szCs w:val="28"/>
              </w:rPr>
            </w:pPr>
            <w:r w:rsidRPr="00CA45BE">
              <w:rPr>
                <w:rFonts w:ascii="Times New Roman" w:hAnsi="Times New Roman" w:cs="Times New Roman"/>
                <w:color w:val="000000"/>
                <w:sz w:val="28"/>
                <w:szCs w:val="28"/>
              </w:rPr>
              <w:t xml:space="preserve"> </w:t>
            </w:r>
            <w:r w:rsidRPr="00CB511F">
              <w:rPr>
                <w:rFonts w:ascii="Times New Roman" w:hAnsi="Times New Roman" w:cs="Times New Roman"/>
                <w:sz w:val="28"/>
                <w:szCs w:val="28"/>
              </w:rPr>
              <w:t>People who are not completely immunized and have wounds should receive a tetanus immunization</w:t>
            </w:r>
          </w:p>
        </w:tc>
        <w:tc>
          <w:tcPr>
            <w:tcW w:w="900" w:type="dxa"/>
            <w:tcBorders>
              <w:top w:val="single" w:sz="24" w:space="0" w:color="auto"/>
              <w:left w:val="single" w:sz="24" w:space="0" w:color="auto"/>
              <w:right w:val="single" w:sz="4" w:space="0" w:color="auto"/>
            </w:tcBorders>
          </w:tcPr>
          <w:p w:rsidR="00C91C6A" w:rsidRPr="00CA45BE" w:rsidRDefault="00C91C6A" w:rsidP="00D13E2D">
            <w:pPr>
              <w:autoSpaceDE w:val="0"/>
              <w:autoSpaceDN w:val="0"/>
              <w:adjustRightInd w:val="0"/>
              <w:spacing w:after="0" w:line="320" w:lineRule="atLeast"/>
              <w:ind w:left="60" w:right="60"/>
              <w:jc w:val="both"/>
              <w:rPr>
                <w:rFonts w:ascii="Times New Roman" w:hAnsi="Times New Roman" w:cs="Times New Roman"/>
                <w:color w:val="010205"/>
                <w:sz w:val="28"/>
                <w:szCs w:val="28"/>
              </w:rPr>
            </w:pPr>
            <w:r w:rsidRPr="00CA45BE">
              <w:rPr>
                <w:rFonts w:ascii="Times New Roman" w:hAnsi="Times New Roman" w:cs="Times New Roman"/>
                <w:color w:val="010205"/>
                <w:sz w:val="28"/>
                <w:szCs w:val="28"/>
              </w:rPr>
              <w:t>0.94</w:t>
            </w:r>
          </w:p>
        </w:tc>
        <w:tc>
          <w:tcPr>
            <w:tcW w:w="932" w:type="dxa"/>
            <w:tcBorders>
              <w:top w:val="single" w:sz="24" w:space="0" w:color="auto"/>
              <w:left w:val="single" w:sz="4" w:space="0" w:color="auto"/>
              <w:right w:val="single" w:sz="4" w:space="0" w:color="auto"/>
            </w:tcBorders>
          </w:tcPr>
          <w:p w:rsidR="00C91C6A" w:rsidRPr="00CA45BE" w:rsidRDefault="00C91C6A" w:rsidP="00D13E2D">
            <w:pPr>
              <w:autoSpaceDE w:val="0"/>
              <w:autoSpaceDN w:val="0"/>
              <w:adjustRightInd w:val="0"/>
              <w:spacing w:after="0" w:line="320" w:lineRule="atLeast"/>
              <w:ind w:left="60" w:right="60"/>
              <w:jc w:val="both"/>
              <w:rPr>
                <w:rFonts w:ascii="Times New Roman" w:hAnsi="Times New Roman" w:cs="Times New Roman"/>
                <w:color w:val="010205"/>
                <w:sz w:val="28"/>
                <w:szCs w:val="28"/>
              </w:rPr>
            </w:pPr>
            <w:r w:rsidRPr="00CA45BE">
              <w:rPr>
                <w:rFonts w:ascii="Times New Roman" w:hAnsi="Times New Roman" w:cs="Times New Roman"/>
                <w:color w:val="010205"/>
                <w:sz w:val="28"/>
                <w:szCs w:val="28"/>
              </w:rPr>
              <w:t>0.75</w:t>
            </w:r>
          </w:p>
        </w:tc>
        <w:tc>
          <w:tcPr>
            <w:tcW w:w="1266" w:type="dxa"/>
            <w:tcBorders>
              <w:top w:val="single" w:sz="24" w:space="0" w:color="auto"/>
              <w:left w:val="single" w:sz="4" w:space="0" w:color="auto"/>
              <w:right w:val="single" w:sz="24" w:space="0" w:color="auto"/>
            </w:tcBorders>
          </w:tcPr>
          <w:p w:rsidR="00C91C6A" w:rsidRPr="00CA45BE" w:rsidRDefault="00C91C6A" w:rsidP="00D13E2D">
            <w:pPr>
              <w:pStyle w:val="NoSpacing"/>
              <w:jc w:val="both"/>
              <w:rPr>
                <w:rFonts w:ascii="Times New Roman" w:hAnsi="Times New Roman" w:cs="Times New Roman"/>
                <w:sz w:val="28"/>
                <w:szCs w:val="28"/>
              </w:rPr>
            </w:pPr>
            <w:r w:rsidRPr="00CA45BE">
              <w:rPr>
                <w:rFonts w:ascii="Times New Roman" w:hAnsi="Times New Roman" w:cs="Times New Roman"/>
                <w:sz w:val="28"/>
                <w:szCs w:val="28"/>
              </w:rPr>
              <w:t>M</w:t>
            </w:r>
          </w:p>
        </w:tc>
      </w:tr>
      <w:tr w:rsidR="00C91C6A" w:rsidRPr="00CA45BE" w:rsidTr="00615602">
        <w:tc>
          <w:tcPr>
            <w:tcW w:w="510" w:type="dxa"/>
            <w:tcBorders>
              <w:left w:val="single" w:sz="24" w:space="0" w:color="auto"/>
              <w:right w:val="single" w:sz="24" w:space="0" w:color="auto"/>
            </w:tcBorders>
            <w:shd w:val="clear" w:color="auto" w:fill="FFD966"/>
          </w:tcPr>
          <w:p w:rsidR="00C91C6A" w:rsidRPr="009600A9" w:rsidRDefault="00C91C6A" w:rsidP="00D13E2D">
            <w:pPr>
              <w:pStyle w:val="NoSpacing"/>
              <w:jc w:val="both"/>
              <w:rPr>
                <w:rFonts w:ascii="Times New Roman" w:hAnsi="Times New Roman" w:cs="Times New Roman"/>
                <w:b/>
                <w:bCs/>
                <w:sz w:val="28"/>
                <w:szCs w:val="28"/>
              </w:rPr>
            </w:pPr>
            <w:r w:rsidRPr="009600A9">
              <w:rPr>
                <w:rFonts w:ascii="Times New Roman" w:hAnsi="Times New Roman" w:cs="Times New Roman"/>
                <w:b/>
                <w:bCs/>
                <w:sz w:val="28"/>
                <w:szCs w:val="28"/>
              </w:rPr>
              <w:t>50</w:t>
            </w:r>
          </w:p>
        </w:tc>
        <w:tc>
          <w:tcPr>
            <w:tcW w:w="6780" w:type="dxa"/>
            <w:tcBorders>
              <w:left w:val="single" w:sz="24" w:space="0" w:color="auto"/>
              <w:right w:val="single" w:sz="24" w:space="0" w:color="auto"/>
            </w:tcBorders>
          </w:tcPr>
          <w:p w:rsidR="00C91C6A" w:rsidRPr="00CA45BE" w:rsidRDefault="00C91C6A" w:rsidP="00D13E2D">
            <w:pPr>
              <w:pStyle w:val="NoSpacing"/>
              <w:jc w:val="both"/>
              <w:rPr>
                <w:rFonts w:ascii="Times New Roman" w:hAnsi="Times New Roman" w:cs="Times New Roman"/>
                <w:color w:val="000000"/>
                <w:sz w:val="28"/>
                <w:szCs w:val="28"/>
              </w:rPr>
            </w:pPr>
            <w:r w:rsidRPr="00CB511F">
              <w:rPr>
                <w:rFonts w:ascii="Times New Roman" w:hAnsi="Times New Roman" w:cs="Times New Roman"/>
                <w:sz w:val="28"/>
                <w:szCs w:val="28"/>
              </w:rPr>
              <w:t>Tetanus is acquired through contact with the environment; it is not transmitted from person to person</w:t>
            </w:r>
          </w:p>
        </w:tc>
        <w:tc>
          <w:tcPr>
            <w:tcW w:w="900" w:type="dxa"/>
            <w:tcBorders>
              <w:left w:val="single" w:sz="24" w:space="0" w:color="auto"/>
              <w:right w:val="single" w:sz="4" w:space="0" w:color="auto"/>
            </w:tcBorders>
          </w:tcPr>
          <w:p w:rsidR="00C91C6A" w:rsidRPr="00CA45BE" w:rsidRDefault="00C91C6A" w:rsidP="00D13E2D">
            <w:pPr>
              <w:autoSpaceDE w:val="0"/>
              <w:autoSpaceDN w:val="0"/>
              <w:adjustRightInd w:val="0"/>
              <w:spacing w:after="0" w:line="320" w:lineRule="atLeast"/>
              <w:ind w:left="60" w:right="60"/>
              <w:jc w:val="both"/>
              <w:rPr>
                <w:rFonts w:ascii="Times New Roman" w:hAnsi="Times New Roman" w:cs="Times New Roman"/>
                <w:color w:val="010205"/>
                <w:sz w:val="28"/>
                <w:szCs w:val="28"/>
              </w:rPr>
            </w:pPr>
            <w:r w:rsidRPr="00CA45BE">
              <w:rPr>
                <w:rFonts w:ascii="Times New Roman" w:hAnsi="Times New Roman" w:cs="Times New Roman"/>
                <w:color w:val="010205"/>
                <w:sz w:val="28"/>
                <w:szCs w:val="28"/>
              </w:rPr>
              <w:t>0.75</w:t>
            </w:r>
          </w:p>
        </w:tc>
        <w:tc>
          <w:tcPr>
            <w:tcW w:w="932" w:type="dxa"/>
            <w:tcBorders>
              <w:left w:val="single" w:sz="4" w:space="0" w:color="auto"/>
              <w:right w:val="single" w:sz="4" w:space="0" w:color="auto"/>
            </w:tcBorders>
          </w:tcPr>
          <w:p w:rsidR="00C91C6A" w:rsidRPr="00CA45BE" w:rsidRDefault="00C91C6A" w:rsidP="00D13E2D">
            <w:pPr>
              <w:autoSpaceDE w:val="0"/>
              <w:autoSpaceDN w:val="0"/>
              <w:adjustRightInd w:val="0"/>
              <w:spacing w:after="0" w:line="320" w:lineRule="atLeast"/>
              <w:ind w:left="60" w:right="60"/>
              <w:jc w:val="both"/>
              <w:rPr>
                <w:rFonts w:ascii="Times New Roman" w:hAnsi="Times New Roman" w:cs="Times New Roman"/>
                <w:color w:val="010205"/>
                <w:sz w:val="28"/>
                <w:szCs w:val="28"/>
              </w:rPr>
            </w:pPr>
            <w:r w:rsidRPr="00CA45BE">
              <w:rPr>
                <w:rFonts w:ascii="Times New Roman" w:hAnsi="Times New Roman" w:cs="Times New Roman"/>
                <w:color w:val="010205"/>
                <w:sz w:val="28"/>
                <w:szCs w:val="28"/>
              </w:rPr>
              <w:t>0.72</w:t>
            </w:r>
          </w:p>
        </w:tc>
        <w:tc>
          <w:tcPr>
            <w:tcW w:w="1266" w:type="dxa"/>
            <w:tcBorders>
              <w:left w:val="single" w:sz="4" w:space="0" w:color="auto"/>
              <w:right w:val="single" w:sz="24" w:space="0" w:color="auto"/>
            </w:tcBorders>
          </w:tcPr>
          <w:p w:rsidR="00C91C6A" w:rsidRPr="00CA45BE" w:rsidRDefault="00C91C6A" w:rsidP="00D13E2D">
            <w:pPr>
              <w:pStyle w:val="NoSpacing"/>
              <w:jc w:val="both"/>
              <w:rPr>
                <w:rFonts w:ascii="Times New Roman" w:hAnsi="Times New Roman" w:cs="Times New Roman"/>
                <w:sz w:val="28"/>
                <w:szCs w:val="28"/>
              </w:rPr>
            </w:pPr>
            <w:r w:rsidRPr="00CA45BE">
              <w:rPr>
                <w:rFonts w:ascii="Times New Roman" w:hAnsi="Times New Roman" w:cs="Times New Roman"/>
                <w:sz w:val="28"/>
                <w:szCs w:val="28"/>
              </w:rPr>
              <w:t>M</w:t>
            </w:r>
          </w:p>
        </w:tc>
      </w:tr>
      <w:tr w:rsidR="00C91C6A" w:rsidRPr="00CA45BE" w:rsidTr="00615602">
        <w:tc>
          <w:tcPr>
            <w:tcW w:w="510" w:type="dxa"/>
            <w:tcBorders>
              <w:left w:val="single" w:sz="24" w:space="0" w:color="auto"/>
              <w:right w:val="single" w:sz="24" w:space="0" w:color="auto"/>
            </w:tcBorders>
            <w:shd w:val="clear" w:color="auto" w:fill="FFD966"/>
          </w:tcPr>
          <w:p w:rsidR="00C91C6A" w:rsidRPr="009600A9" w:rsidRDefault="00C91C6A" w:rsidP="00D13E2D">
            <w:pPr>
              <w:pStyle w:val="NoSpacing"/>
              <w:jc w:val="both"/>
              <w:rPr>
                <w:rFonts w:ascii="Times New Roman" w:hAnsi="Times New Roman" w:cs="Times New Roman"/>
                <w:b/>
                <w:bCs/>
                <w:sz w:val="28"/>
                <w:szCs w:val="28"/>
              </w:rPr>
            </w:pPr>
            <w:r w:rsidRPr="009600A9">
              <w:rPr>
                <w:rFonts w:ascii="Times New Roman" w:hAnsi="Times New Roman" w:cs="Times New Roman"/>
                <w:b/>
                <w:bCs/>
                <w:sz w:val="28"/>
                <w:szCs w:val="28"/>
              </w:rPr>
              <w:t>51</w:t>
            </w:r>
          </w:p>
        </w:tc>
        <w:tc>
          <w:tcPr>
            <w:tcW w:w="6780" w:type="dxa"/>
            <w:tcBorders>
              <w:left w:val="single" w:sz="24" w:space="0" w:color="auto"/>
              <w:right w:val="single" w:sz="24" w:space="0" w:color="auto"/>
            </w:tcBorders>
          </w:tcPr>
          <w:p w:rsidR="00C91C6A" w:rsidRPr="00CA45BE" w:rsidRDefault="00C91C6A" w:rsidP="00D13E2D">
            <w:pPr>
              <w:pStyle w:val="NoSpacing"/>
              <w:jc w:val="both"/>
              <w:rPr>
                <w:rFonts w:ascii="Times New Roman" w:hAnsi="Times New Roman" w:cs="Times New Roman"/>
                <w:color w:val="000000"/>
                <w:sz w:val="28"/>
                <w:szCs w:val="28"/>
              </w:rPr>
            </w:pPr>
            <w:r w:rsidRPr="00CC2364">
              <w:rPr>
                <w:rFonts w:ascii="Times New Roman" w:hAnsi="Times New Roman" w:cs="Times New Roman"/>
                <w:sz w:val="28"/>
                <w:szCs w:val="28"/>
              </w:rPr>
              <w:t>The agent responsible for tetanus is found throughout the environment, usually in soil, dust, and animal waste</w:t>
            </w:r>
          </w:p>
        </w:tc>
        <w:tc>
          <w:tcPr>
            <w:tcW w:w="900" w:type="dxa"/>
            <w:tcBorders>
              <w:left w:val="single" w:sz="24" w:space="0" w:color="auto"/>
              <w:right w:val="single" w:sz="4" w:space="0" w:color="auto"/>
            </w:tcBorders>
          </w:tcPr>
          <w:p w:rsidR="00C91C6A" w:rsidRPr="00CA45BE" w:rsidRDefault="00C91C6A" w:rsidP="00D13E2D">
            <w:pPr>
              <w:autoSpaceDE w:val="0"/>
              <w:autoSpaceDN w:val="0"/>
              <w:adjustRightInd w:val="0"/>
              <w:spacing w:after="0" w:line="320" w:lineRule="atLeast"/>
              <w:ind w:left="60" w:right="60"/>
              <w:jc w:val="both"/>
              <w:rPr>
                <w:rFonts w:ascii="Times New Roman" w:hAnsi="Times New Roman" w:cs="Times New Roman"/>
                <w:color w:val="010205"/>
                <w:sz w:val="28"/>
                <w:szCs w:val="28"/>
              </w:rPr>
            </w:pPr>
            <w:r w:rsidRPr="00CA45BE">
              <w:rPr>
                <w:rFonts w:ascii="Times New Roman" w:hAnsi="Times New Roman" w:cs="Times New Roman"/>
                <w:color w:val="010205"/>
                <w:sz w:val="28"/>
                <w:szCs w:val="28"/>
              </w:rPr>
              <w:t>0.72</w:t>
            </w:r>
          </w:p>
        </w:tc>
        <w:tc>
          <w:tcPr>
            <w:tcW w:w="932" w:type="dxa"/>
            <w:tcBorders>
              <w:left w:val="single" w:sz="4" w:space="0" w:color="auto"/>
              <w:right w:val="single" w:sz="4" w:space="0" w:color="auto"/>
            </w:tcBorders>
          </w:tcPr>
          <w:p w:rsidR="00C91C6A" w:rsidRPr="00CA45BE" w:rsidRDefault="00C91C6A" w:rsidP="00D13E2D">
            <w:pPr>
              <w:autoSpaceDE w:val="0"/>
              <w:autoSpaceDN w:val="0"/>
              <w:adjustRightInd w:val="0"/>
              <w:spacing w:after="0" w:line="320" w:lineRule="atLeast"/>
              <w:ind w:left="60" w:right="60"/>
              <w:jc w:val="both"/>
              <w:rPr>
                <w:rFonts w:ascii="Times New Roman" w:hAnsi="Times New Roman" w:cs="Times New Roman"/>
                <w:color w:val="010205"/>
                <w:sz w:val="28"/>
                <w:szCs w:val="28"/>
              </w:rPr>
            </w:pPr>
            <w:r w:rsidRPr="00CA45BE">
              <w:rPr>
                <w:rFonts w:ascii="Times New Roman" w:hAnsi="Times New Roman" w:cs="Times New Roman"/>
                <w:color w:val="010205"/>
                <w:sz w:val="28"/>
                <w:szCs w:val="28"/>
              </w:rPr>
              <w:t>0.72</w:t>
            </w:r>
          </w:p>
        </w:tc>
        <w:tc>
          <w:tcPr>
            <w:tcW w:w="1266" w:type="dxa"/>
            <w:tcBorders>
              <w:left w:val="single" w:sz="4" w:space="0" w:color="auto"/>
              <w:right w:val="single" w:sz="24" w:space="0" w:color="auto"/>
            </w:tcBorders>
          </w:tcPr>
          <w:p w:rsidR="00C91C6A" w:rsidRPr="00CA45BE" w:rsidRDefault="00C91C6A" w:rsidP="00D13E2D">
            <w:pPr>
              <w:pStyle w:val="NoSpacing"/>
              <w:jc w:val="both"/>
              <w:rPr>
                <w:rFonts w:ascii="Times New Roman" w:hAnsi="Times New Roman" w:cs="Times New Roman"/>
                <w:sz w:val="28"/>
                <w:szCs w:val="28"/>
              </w:rPr>
            </w:pPr>
            <w:r w:rsidRPr="00CA45BE">
              <w:rPr>
                <w:rFonts w:ascii="Times New Roman" w:hAnsi="Times New Roman" w:cs="Times New Roman"/>
                <w:sz w:val="28"/>
                <w:szCs w:val="28"/>
              </w:rPr>
              <w:t>M</w:t>
            </w:r>
          </w:p>
        </w:tc>
      </w:tr>
      <w:tr w:rsidR="00C91C6A" w:rsidRPr="00CA45BE" w:rsidTr="00615602">
        <w:tc>
          <w:tcPr>
            <w:tcW w:w="510" w:type="dxa"/>
            <w:tcBorders>
              <w:left w:val="single" w:sz="24" w:space="0" w:color="auto"/>
              <w:bottom w:val="single" w:sz="24" w:space="0" w:color="auto"/>
              <w:right w:val="single" w:sz="24" w:space="0" w:color="auto"/>
            </w:tcBorders>
            <w:shd w:val="clear" w:color="auto" w:fill="FFD966"/>
          </w:tcPr>
          <w:p w:rsidR="00C91C6A" w:rsidRPr="009600A9" w:rsidRDefault="00C91C6A" w:rsidP="00D13E2D">
            <w:pPr>
              <w:pStyle w:val="NoSpacing"/>
              <w:jc w:val="both"/>
              <w:rPr>
                <w:rFonts w:ascii="Times New Roman" w:hAnsi="Times New Roman" w:cs="Times New Roman"/>
                <w:b/>
                <w:bCs/>
                <w:sz w:val="28"/>
                <w:szCs w:val="28"/>
              </w:rPr>
            </w:pPr>
            <w:r w:rsidRPr="009600A9">
              <w:rPr>
                <w:rFonts w:ascii="Times New Roman" w:hAnsi="Times New Roman" w:cs="Times New Roman"/>
                <w:b/>
                <w:bCs/>
                <w:sz w:val="28"/>
                <w:szCs w:val="28"/>
              </w:rPr>
              <w:t>52</w:t>
            </w:r>
          </w:p>
        </w:tc>
        <w:tc>
          <w:tcPr>
            <w:tcW w:w="6780" w:type="dxa"/>
            <w:tcBorders>
              <w:left w:val="single" w:sz="24" w:space="0" w:color="auto"/>
              <w:bottom w:val="single" w:sz="24" w:space="0" w:color="auto"/>
              <w:right w:val="single" w:sz="24" w:space="0" w:color="auto"/>
            </w:tcBorders>
          </w:tcPr>
          <w:p w:rsidR="00C91C6A" w:rsidRPr="00CA45BE" w:rsidRDefault="00C91C6A" w:rsidP="00D13E2D">
            <w:pPr>
              <w:pStyle w:val="NoSpacing"/>
              <w:jc w:val="both"/>
              <w:rPr>
                <w:rFonts w:ascii="Times New Roman" w:hAnsi="Times New Roman" w:cs="Times New Roman"/>
                <w:color w:val="000000"/>
                <w:sz w:val="28"/>
                <w:szCs w:val="28"/>
              </w:rPr>
            </w:pPr>
            <w:r w:rsidRPr="00FD7EFF">
              <w:rPr>
                <w:rFonts w:ascii="Times New Roman" w:hAnsi="Times New Roman" w:cs="Times New Roman"/>
                <w:sz w:val="28"/>
                <w:szCs w:val="28"/>
              </w:rPr>
              <w:t>Tetanus is an infectious disease caused by contamination of wounds</w:t>
            </w:r>
          </w:p>
        </w:tc>
        <w:tc>
          <w:tcPr>
            <w:tcW w:w="900" w:type="dxa"/>
            <w:tcBorders>
              <w:left w:val="single" w:sz="24" w:space="0" w:color="auto"/>
              <w:bottom w:val="single" w:sz="24" w:space="0" w:color="auto"/>
              <w:right w:val="single" w:sz="4" w:space="0" w:color="auto"/>
            </w:tcBorders>
          </w:tcPr>
          <w:p w:rsidR="00C91C6A" w:rsidRPr="00CA45BE" w:rsidRDefault="00C91C6A" w:rsidP="00D13E2D">
            <w:pPr>
              <w:autoSpaceDE w:val="0"/>
              <w:autoSpaceDN w:val="0"/>
              <w:adjustRightInd w:val="0"/>
              <w:spacing w:after="0" w:line="320" w:lineRule="atLeast"/>
              <w:ind w:left="60" w:right="60"/>
              <w:jc w:val="both"/>
              <w:rPr>
                <w:rFonts w:ascii="Times New Roman" w:hAnsi="Times New Roman" w:cs="Times New Roman"/>
                <w:color w:val="010205"/>
                <w:sz w:val="28"/>
                <w:szCs w:val="28"/>
              </w:rPr>
            </w:pPr>
            <w:r w:rsidRPr="00CA45BE">
              <w:rPr>
                <w:rFonts w:ascii="Times New Roman" w:hAnsi="Times New Roman" w:cs="Times New Roman"/>
                <w:color w:val="010205"/>
                <w:sz w:val="28"/>
                <w:szCs w:val="28"/>
              </w:rPr>
              <w:t>0.72</w:t>
            </w:r>
          </w:p>
        </w:tc>
        <w:tc>
          <w:tcPr>
            <w:tcW w:w="932" w:type="dxa"/>
            <w:tcBorders>
              <w:left w:val="single" w:sz="4" w:space="0" w:color="auto"/>
              <w:bottom w:val="single" w:sz="24" w:space="0" w:color="auto"/>
              <w:right w:val="single" w:sz="4" w:space="0" w:color="auto"/>
            </w:tcBorders>
          </w:tcPr>
          <w:p w:rsidR="00C91C6A" w:rsidRPr="00CA45BE" w:rsidRDefault="00C91C6A" w:rsidP="00D13E2D">
            <w:pPr>
              <w:autoSpaceDE w:val="0"/>
              <w:autoSpaceDN w:val="0"/>
              <w:adjustRightInd w:val="0"/>
              <w:spacing w:after="0" w:line="320" w:lineRule="atLeast"/>
              <w:ind w:left="60" w:right="60"/>
              <w:jc w:val="both"/>
              <w:rPr>
                <w:rFonts w:ascii="Times New Roman" w:hAnsi="Times New Roman" w:cs="Times New Roman"/>
                <w:color w:val="010205"/>
                <w:sz w:val="28"/>
                <w:szCs w:val="28"/>
              </w:rPr>
            </w:pPr>
            <w:r w:rsidRPr="00CA45BE">
              <w:rPr>
                <w:rFonts w:ascii="Times New Roman" w:hAnsi="Times New Roman" w:cs="Times New Roman"/>
                <w:color w:val="010205"/>
                <w:sz w:val="28"/>
                <w:szCs w:val="28"/>
              </w:rPr>
              <w:t>0.71</w:t>
            </w:r>
          </w:p>
        </w:tc>
        <w:tc>
          <w:tcPr>
            <w:tcW w:w="1266" w:type="dxa"/>
            <w:tcBorders>
              <w:left w:val="single" w:sz="4" w:space="0" w:color="auto"/>
              <w:bottom w:val="single" w:sz="24" w:space="0" w:color="auto"/>
              <w:right w:val="single" w:sz="24" w:space="0" w:color="auto"/>
            </w:tcBorders>
          </w:tcPr>
          <w:p w:rsidR="00C91C6A" w:rsidRPr="00CA45BE" w:rsidRDefault="00C91C6A" w:rsidP="00D13E2D">
            <w:pPr>
              <w:pStyle w:val="NoSpacing"/>
              <w:jc w:val="both"/>
              <w:rPr>
                <w:rFonts w:ascii="Times New Roman" w:hAnsi="Times New Roman" w:cs="Times New Roman"/>
                <w:sz w:val="28"/>
                <w:szCs w:val="28"/>
              </w:rPr>
            </w:pPr>
            <w:r w:rsidRPr="00CA45BE">
              <w:rPr>
                <w:rFonts w:ascii="Times New Roman" w:hAnsi="Times New Roman" w:cs="Times New Roman"/>
                <w:sz w:val="28"/>
                <w:szCs w:val="28"/>
              </w:rPr>
              <w:t>M</w:t>
            </w:r>
          </w:p>
        </w:tc>
      </w:tr>
      <w:tr w:rsidR="00C91C6A" w:rsidRPr="00CA45BE" w:rsidTr="00615602">
        <w:trPr>
          <w:trHeight w:val="258"/>
        </w:trPr>
        <w:tc>
          <w:tcPr>
            <w:tcW w:w="7290" w:type="dxa"/>
            <w:gridSpan w:val="2"/>
            <w:tcBorders>
              <w:left w:val="single" w:sz="24" w:space="0" w:color="auto"/>
              <w:bottom w:val="single" w:sz="12" w:space="0" w:color="auto"/>
              <w:right w:val="single" w:sz="24" w:space="0" w:color="auto"/>
            </w:tcBorders>
          </w:tcPr>
          <w:p w:rsidR="00C91C6A" w:rsidRPr="00CA45BE" w:rsidRDefault="00C91C6A" w:rsidP="00D13E2D">
            <w:pPr>
              <w:pStyle w:val="NoSpacing"/>
              <w:jc w:val="both"/>
              <w:rPr>
                <w:rFonts w:ascii="Times New Roman" w:hAnsi="Times New Roman" w:cs="Times New Roman"/>
                <w:color w:val="FF0000"/>
                <w:sz w:val="28"/>
                <w:szCs w:val="28"/>
              </w:rPr>
            </w:pPr>
            <w:r w:rsidRPr="00CA45BE">
              <w:rPr>
                <w:rFonts w:ascii="Times New Roman" w:hAnsi="Times New Roman" w:cs="Times New Roman"/>
                <w:color w:val="FF0000"/>
                <w:sz w:val="28"/>
                <w:szCs w:val="28"/>
              </w:rPr>
              <w:t>Total mean</w:t>
            </w:r>
          </w:p>
        </w:tc>
        <w:tc>
          <w:tcPr>
            <w:tcW w:w="900" w:type="dxa"/>
            <w:tcBorders>
              <w:left w:val="single" w:sz="24" w:space="0" w:color="auto"/>
              <w:bottom w:val="single" w:sz="12" w:space="0" w:color="auto"/>
              <w:right w:val="single" w:sz="4" w:space="0" w:color="auto"/>
            </w:tcBorders>
          </w:tcPr>
          <w:p w:rsidR="00C91C6A" w:rsidRPr="00CA45BE" w:rsidRDefault="00C91C6A" w:rsidP="00D13E2D">
            <w:pPr>
              <w:pStyle w:val="NoSpacing"/>
              <w:jc w:val="both"/>
              <w:rPr>
                <w:rFonts w:ascii="Times New Roman" w:hAnsi="Times New Roman" w:cs="Times New Roman"/>
                <w:color w:val="FF0000"/>
                <w:sz w:val="28"/>
                <w:szCs w:val="28"/>
              </w:rPr>
            </w:pPr>
            <w:r w:rsidRPr="00CA45BE">
              <w:rPr>
                <w:rFonts w:ascii="Times New Roman" w:hAnsi="Times New Roman" w:cs="Times New Roman"/>
                <w:color w:val="FF0000"/>
                <w:sz w:val="28"/>
                <w:szCs w:val="28"/>
              </w:rPr>
              <w:t>0.8</w:t>
            </w:r>
          </w:p>
        </w:tc>
        <w:tc>
          <w:tcPr>
            <w:tcW w:w="932" w:type="dxa"/>
            <w:tcBorders>
              <w:left w:val="single" w:sz="4" w:space="0" w:color="auto"/>
              <w:bottom w:val="single" w:sz="12" w:space="0" w:color="auto"/>
              <w:right w:val="single" w:sz="4" w:space="0" w:color="auto"/>
            </w:tcBorders>
          </w:tcPr>
          <w:p w:rsidR="00C91C6A" w:rsidRPr="00CA45BE" w:rsidRDefault="00C91C6A" w:rsidP="00D13E2D">
            <w:pPr>
              <w:pStyle w:val="NoSpacing"/>
              <w:jc w:val="both"/>
              <w:rPr>
                <w:rFonts w:ascii="Times New Roman" w:hAnsi="Times New Roman" w:cs="Times New Roman"/>
                <w:color w:val="FF0000"/>
                <w:sz w:val="28"/>
                <w:szCs w:val="28"/>
              </w:rPr>
            </w:pPr>
          </w:p>
        </w:tc>
        <w:tc>
          <w:tcPr>
            <w:tcW w:w="1266" w:type="dxa"/>
            <w:tcBorders>
              <w:left w:val="single" w:sz="4" w:space="0" w:color="auto"/>
              <w:bottom w:val="single" w:sz="12" w:space="0" w:color="auto"/>
              <w:right w:val="single" w:sz="24" w:space="0" w:color="auto"/>
            </w:tcBorders>
          </w:tcPr>
          <w:p w:rsidR="00C91C6A" w:rsidRPr="00CA45BE" w:rsidRDefault="00C91C6A" w:rsidP="00D13E2D">
            <w:pPr>
              <w:pStyle w:val="NoSpacing"/>
              <w:jc w:val="both"/>
              <w:rPr>
                <w:rFonts w:ascii="Times New Roman" w:hAnsi="Times New Roman" w:cs="Times New Roman"/>
                <w:color w:val="FF0000"/>
                <w:sz w:val="28"/>
                <w:szCs w:val="28"/>
              </w:rPr>
            </w:pPr>
            <w:r w:rsidRPr="00CA45BE">
              <w:rPr>
                <w:rFonts w:ascii="Times New Roman" w:hAnsi="Times New Roman" w:cs="Times New Roman"/>
                <w:color w:val="FF0000"/>
                <w:sz w:val="28"/>
                <w:szCs w:val="28"/>
              </w:rPr>
              <w:t>M</w:t>
            </w:r>
          </w:p>
        </w:tc>
      </w:tr>
    </w:tbl>
    <w:p w:rsidR="00C91C6A" w:rsidRPr="00CA45BE" w:rsidRDefault="00C91C6A" w:rsidP="00D13E2D">
      <w:pPr>
        <w:autoSpaceDE w:val="0"/>
        <w:autoSpaceDN w:val="0"/>
        <w:adjustRightInd w:val="0"/>
        <w:spacing w:after="0" w:line="240" w:lineRule="auto"/>
        <w:jc w:val="both"/>
        <w:rPr>
          <w:rFonts w:ascii="Times New Roman" w:hAnsi="Times New Roman" w:cs="Times New Roman"/>
          <w:sz w:val="28"/>
          <w:szCs w:val="28"/>
        </w:rPr>
      </w:pPr>
    </w:p>
    <w:tbl>
      <w:tblPr>
        <w:tblW w:w="1038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6780"/>
        <w:gridCol w:w="900"/>
        <w:gridCol w:w="1170"/>
        <w:gridCol w:w="1028"/>
      </w:tblGrid>
      <w:tr w:rsidR="00C91C6A" w:rsidRPr="00CA45BE" w:rsidTr="00615602">
        <w:trPr>
          <w:trHeight w:val="123"/>
        </w:trPr>
        <w:tc>
          <w:tcPr>
            <w:tcW w:w="7290" w:type="dxa"/>
            <w:gridSpan w:val="2"/>
            <w:tcBorders>
              <w:top w:val="single" w:sz="12" w:space="0" w:color="auto"/>
              <w:left w:val="single" w:sz="24" w:space="0" w:color="auto"/>
              <w:bottom w:val="single" w:sz="4" w:space="0" w:color="auto"/>
              <w:right w:val="single" w:sz="24" w:space="0" w:color="auto"/>
            </w:tcBorders>
          </w:tcPr>
          <w:p w:rsidR="00C91C6A" w:rsidRPr="00CA45BE" w:rsidRDefault="00C91C6A" w:rsidP="00D13E2D">
            <w:pPr>
              <w:pStyle w:val="NoSpacing"/>
              <w:jc w:val="both"/>
              <w:rPr>
                <w:rFonts w:ascii="Times New Roman" w:hAnsi="Times New Roman" w:cs="Times New Roman"/>
                <w:color w:val="FF0000"/>
                <w:sz w:val="28"/>
                <w:szCs w:val="28"/>
              </w:rPr>
            </w:pPr>
            <w:r w:rsidRPr="00CA45BE">
              <w:rPr>
                <w:rFonts w:ascii="Times New Roman" w:hAnsi="Times New Roman" w:cs="Times New Roman"/>
                <w:color w:val="FF0000"/>
                <w:sz w:val="28"/>
                <w:szCs w:val="28"/>
              </w:rPr>
              <w:t xml:space="preserve">Items </w:t>
            </w:r>
          </w:p>
        </w:tc>
        <w:tc>
          <w:tcPr>
            <w:tcW w:w="900" w:type="dxa"/>
            <w:tcBorders>
              <w:top w:val="single" w:sz="12" w:space="0" w:color="auto"/>
              <w:left w:val="single" w:sz="24" w:space="0" w:color="auto"/>
              <w:bottom w:val="single" w:sz="4" w:space="0" w:color="auto"/>
              <w:right w:val="single" w:sz="4" w:space="0" w:color="auto"/>
            </w:tcBorders>
          </w:tcPr>
          <w:p w:rsidR="00C91C6A" w:rsidRPr="00CA45BE" w:rsidRDefault="00C91C6A" w:rsidP="00D13E2D">
            <w:pPr>
              <w:pStyle w:val="NoSpacing"/>
              <w:jc w:val="both"/>
              <w:rPr>
                <w:rFonts w:ascii="Times New Roman" w:hAnsi="Times New Roman" w:cs="Times New Roman"/>
                <w:color w:val="FF0000"/>
                <w:sz w:val="28"/>
                <w:szCs w:val="28"/>
              </w:rPr>
            </w:pPr>
            <w:r w:rsidRPr="00CA45BE">
              <w:rPr>
                <w:rFonts w:ascii="Times New Roman" w:hAnsi="Times New Roman" w:cs="Times New Roman"/>
                <w:color w:val="FF0000"/>
                <w:sz w:val="28"/>
                <w:szCs w:val="28"/>
              </w:rPr>
              <w:t>M</w:t>
            </w:r>
          </w:p>
        </w:tc>
        <w:tc>
          <w:tcPr>
            <w:tcW w:w="1170" w:type="dxa"/>
            <w:tcBorders>
              <w:top w:val="single" w:sz="12" w:space="0" w:color="auto"/>
              <w:left w:val="single" w:sz="4" w:space="0" w:color="auto"/>
              <w:bottom w:val="single" w:sz="4" w:space="0" w:color="auto"/>
              <w:right w:val="single" w:sz="4" w:space="0" w:color="auto"/>
            </w:tcBorders>
          </w:tcPr>
          <w:p w:rsidR="00C91C6A" w:rsidRPr="00CA45BE" w:rsidRDefault="00C91C6A" w:rsidP="00D13E2D">
            <w:pPr>
              <w:pStyle w:val="NoSpacing"/>
              <w:jc w:val="both"/>
              <w:rPr>
                <w:rFonts w:ascii="Times New Roman" w:hAnsi="Times New Roman" w:cs="Times New Roman"/>
                <w:color w:val="FF0000"/>
                <w:sz w:val="28"/>
                <w:szCs w:val="28"/>
              </w:rPr>
            </w:pPr>
            <w:r w:rsidRPr="00CA45BE">
              <w:rPr>
                <w:rFonts w:ascii="Times New Roman" w:hAnsi="Times New Roman" w:cs="Times New Roman"/>
                <w:color w:val="FF0000"/>
                <w:sz w:val="28"/>
                <w:szCs w:val="28"/>
              </w:rPr>
              <w:t>SD</w:t>
            </w:r>
          </w:p>
        </w:tc>
        <w:tc>
          <w:tcPr>
            <w:tcW w:w="1028" w:type="dxa"/>
            <w:tcBorders>
              <w:top w:val="single" w:sz="12" w:space="0" w:color="auto"/>
              <w:left w:val="single" w:sz="4" w:space="0" w:color="auto"/>
              <w:bottom w:val="single" w:sz="4" w:space="0" w:color="auto"/>
              <w:right w:val="single" w:sz="24" w:space="0" w:color="auto"/>
            </w:tcBorders>
          </w:tcPr>
          <w:p w:rsidR="00C91C6A" w:rsidRPr="00CA45BE" w:rsidRDefault="00C91C6A" w:rsidP="00D13E2D">
            <w:pPr>
              <w:pStyle w:val="NoSpacing"/>
              <w:jc w:val="both"/>
              <w:rPr>
                <w:rFonts w:ascii="Times New Roman" w:hAnsi="Times New Roman" w:cs="Times New Roman"/>
                <w:color w:val="FF0000"/>
                <w:sz w:val="28"/>
                <w:szCs w:val="28"/>
              </w:rPr>
            </w:pPr>
            <w:r w:rsidRPr="00CA45BE">
              <w:rPr>
                <w:rFonts w:ascii="Times New Roman" w:hAnsi="Times New Roman" w:cs="Times New Roman"/>
                <w:color w:val="FF0000"/>
                <w:sz w:val="28"/>
                <w:szCs w:val="28"/>
              </w:rPr>
              <w:t>Ass.</w:t>
            </w:r>
          </w:p>
        </w:tc>
      </w:tr>
      <w:tr w:rsidR="00C91C6A" w:rsidRPr="00CA45BE" w:rsidTr="00615602">
        <w:trPr>
          <w:trHeight w:val="516"/>
        </w:trPr>
        <w:tc>
          <w:tcPr>
            <w:tcW w:w="7290" w:type="dxa"/>
            <w:gridSpan w:val="2"/>
            <w:tcBorders>
              <w:top w:val="single" w:sz="4" w:space="0" w:color="auto"/>
              <w:left w:val="single" w:sz="24" w:space="0" w:color="auto"/>
              <w:bottom w:val="single" w:sz="24" w:space="0" w:color="auto"/>
              <w:right w:val="single" w:sz="24" w:space="0" w:color="auto"/>
            </w:tcBorders>
          </w:tcPr>
          <w:p w:rsidR="00C91C6A" w:rsidRPr="00984368" w:rsidRDefault="00C91C6A" w:rsidP="00D13E2D">
            <w:pPr>
              <w:pStyle w:val="NoSpacing"/>
              <w:jc w:val="both"/>
              <w:rPr>
                <w:rFonts w:ascii="Times New Roman" w:hAnsi="Times New Roman" w:cs="Times New Roman"/>
                <w:b/>
                <w:bCs/>
                <w:color w:val="FF0000"/>
                <w:sz w:val="28"/>
                <w:szCs w:val="28"/>
              </w:rPr>
            </w:pPr>
            <w:r w:rsidRPr="00984368">
              <w:rPr>
                <w:rFonts w:ascii="Times New Roman" w:hAnsi="Times New Roman" w:cs="Times New Roman"/>
                <w:b/>
                <w:bCs/>
                <w:color w:val="FF0000"/>
                <w:sz w:val="28"/>
                <w:szCs w:val="28"/>
              </w:rPr>
              <w:t>Student’s knowledge about Dysmenorrhea</w:t>
            </w:r>
            <w:r>
              <w:rPr>
                <w:rFonts w:ascii="Times New Roman" w:hAnsi="Times New Roman" w:cs="Times New Roman"/>
                <w:b/>
                <w:bCs/>
                <w:color w:val="FF0000"/>
                <w:sz w:val="28"/>
                <w:szCs w:val="28"/>
              </w:rPr>
              <w:t xml:space="preserve"> (pain during menstrual cycle)</w:t>
            </w:r>
          </w:p>
        </w:tc>
        <w:tc>
          <w:tcPr>
            <w:tcW w:w="900" w:type="dxa"/>
            <w:tcBorders>
              <w:top w:val="single" w:sz="4" w:space="0" w:color="auto"/>
              <w:left w:val="single" w:sz="24" w:space="0" w:color="auto"/>
              <w:bottom w:val="single" w:sz="24" w:space="0" w:color="auto"/>
              <w:right w:val="single" w:sz="4" w:space="0" w:color="auto"/>
            </w:tcBorders>
          </w:tcPr>
          <w:p w:rsidR="00C91C6A" w:rsidRPr="00CA45BE" w:rsidRDefault="00C91C6A" w:rsidP="00D13E2D">
            <w:pPr>
              <w:pStyle w:val="NoSpacing"/>
              <w:jc w:val="both"/>
              <w:rPr>
                <w:rFonts w:ascii="Times New Roman" w:hAnsi="Times New Roman" w:cs="Times New Roman"/>
                <w:color w:val="FF0000"/>
                <w:sz w:val="28"/>
                <w:szCs w:val="28"/>
              </w:rPr>
            </w:pPr>
          </w:p>
        </w:tc>
        <w:tc>
          <w:tcPr>
            <w:tcW w:w="1170" w:type="dxa"/>
            <w:tcBorders>
              <w:top w:val="single" w:sz="4" w:space="0" w:color="auto"/>
              <w:left w:val="single" w:sz="4" w:space="0" w:color="auto"/>
              <w:bottom w:val="single" w:sz="24" w:space="0" w:color="auto"/>
              <w:right w:val="single" w:sz="4" w:space="0" w:color="auto"/>
            </w:tcBorders>
          </w:tcPr>
          <w:p w:rsidR="00C91C6A" w:rsidRPr="00CA45BE" w:rsidRDefault="00C91C6A" w:rsidP="00D13E2D">
            <w:pPr>
              <w:pStyle w:val="NoSpacing"/>
              <w:jc w:val="both"/>
              <w:rPr>
                <w:rFonts w:ascii="Times New Roman" w:hAnsi="Times New Roman" w:cs="Times New Roman"/>
                <w:color w:val="FF0000"/>
                <w:sz w:val="28"/>
                <w:szCs w:val="28"/>
              </w:rPr>
            </w:pPr>
          </w:p>
        </w:tc>
        <w:tc>
          <w:tcPr>
            <w:tcW w:w="1028" w:type="dxa"/>
            <w:tcBorders>
              <w:top w:val="single" w:sz="4" w:space="0" w:color="auto"/>
              <w:left w:val="single" w:sz="4" w:space="0" w:color="auto"/>
              <w:bottom w:val="single" w:sz="24" w:space="0" w:color="auto"/>
              <w:right w:val="single" w:sz="24" w:space="0" w:color="auto"/>
            </w:tcBorders>
          </w:tcPr>
          <w:p w:rsidR="00C91C6A" w:rsidRPr="00CA45BE" w:rsidRDefault="00C91C6A" w:rsidP="00D13E2D">
            <w:pPr>
              <w:pStyle w:val="NoSpacing"/>
              <w:jc w:val="both"/>
              <w:rPr>
                <w:rFonts w:ascii="Times New Roman" w:hAnsi="Times New Roman" w:cs="Times New Roman"/>
                <w:color w:val="FF0000"/>
                <w:sz w:val="28"/>
                <w:szCs w:val="28"/>
              </w:rPr>
            </w:pPr>
          </w:p>
        </w:tc>
      </w:tr>
      <w:tr w:rsidR="00C91C6A" w:rsidRPr="00CA45BE" w:rsidTr="00615602">
        <w:tc>
          <w:tcPr>
            <w:tcW w:w="510" w:type="dxa"/>
            <w:tcBorders>
              <w:top w:val="single" w:sz="24" w:space="0" w:color="auto"/>
              <w:left w:val="single" w:sz="24" w:space="0" w:color="auto"/>
              <w:right w:val="single" w:sz="24" w:space="0" w:color="auto"/>
            </w:tcBorders>
            <w:shd w:val="clear" w:color="auto" w:fill="FFD966"/>
          </w:tcPr>
          <w:p w:rsidR="00C91C6A" w:rsidRPr="009600A9" w:rsidRDefault="00C91C6A" w:rsidP="00D13E2D">
            <w:pPr>
              <w:pStyle w:val="NoSpacing"/>
              <w:jc w:val="both"/>
              <w:rPr>
                <w:rFonts w:ascii="Times New Roman" w:hAnsi="Times New Roman" w:cs="Times New Roman"/>
                <w:b/>
                <w:bCs/>
                <w:sz w:val="28"/>
                <w:szCs w:val="28"/>
              </w:rPr>
            </w:pPr>
            <w:r w:rsidRPr="009600A9">
              <w:rPr>
                <w:rFonts w:ascii="Times New Roman" w:hAnsi="Times New Roman" w:cs="Times New Roman"/>
                <w:b/>
                <w:bCs/>
                <w:sz w:val="28"/>
                <w:szCs w:val="28"/>
              </w:rPr>
              <w:t>53</w:t>
            </w:r>
          </w:p>
        </w:tc>
        <w:tc>
          <w:tcPr>
            <w:tcW w:w="6780" w:type="dxa"/>
            <w:tcBorders>
              <w:top w:val="single" w:sz="24" w:space="0" w:color="auto"/>
              <w:left w:val="single" w:sz="24" w:space="0" w:color="auto"/>
              <w:right w:val="single" w:sz="24" w:space="0" w:color="auto"/>
            </w:tcBorders>
          </w:tcPr>
          <w:p w:rsidR="00C91C6A" w:rsidRPr="00CA45BE" w:rsidRDefault="00C91C6A" w:rsidP="00D13E2D">
            <w:pPr>
              <w:pStyle w:val="NoSpacing"/>
              <w:jc w:val="both"/>
              <w:rPr>
                <w:rFonts w:ascii="Times New Roman" w:hAnsi="Times New Roman" w:cs="Times New Roman"/>
                <w:color w:val="000000"/>
                <w:sz w:val="28"/>
                <w:szCs w:val="28"/>
              </w:rPr>
            </w:pPr>
            <w:r w:rsidRPr="00CA45BE">
              <w:rPr>
                <w:rFonts w:ascii="Times New Roman" w:hAnsi="Times New Roman" w:cs="Times New Roman"/>
                <w:color w:val="000000"/>
                <w:sz w:val="28"/>
                <w:szCs w:val="28"/>
              </w:rPr>
              <w:t xml:space="preserve"> </w:t>
            </w:r>
            <w:r w:rsidRPr="00FD7EFF">
              <w:rPr>
                <w:rFonts w:ascii="Times New Roman" w:hAnsi="Times New Roman" w:cs="Times New Roman"/>
                <w:sz w:val="28"/>
                <w:szCs w:val="28"/>
              </w:rPr>
              <w:t>Dysmenorrhea is a pain in the pelvic or in the  lower abdomen</w:t>
            </w:r>
          </w:p>
        </w:tc>
        <w:tc>
          <w:tcPr>
            <w:tcW w:w="900" w:type="dxa"/>
            <w:tcBorders>
              <w:top w:val="single" w:sz="24" w:space="0" w:color="auto"/>
              <w:left w:val="single" w:sz="24" w:space="0" w:color="auto"/>
              <w:right w:val="single" w:sz="4" w:space="0" w:color="auto"/>
            </w:tcBorders>
          </w:tcPr>
          <w:p w:rsidR="00C91C6A" w:rsidRPr="00CA45BE" w:rsidRDefault="00C91C6A" w:rsidP="00D13E2D">
            <w:pPr>
              <w:autoSpaceDE w:val="0"/>
              <w:autoSpaceDN w:val="0"/>
              <w:adjustRightInd w:val="0"/>
              <w:spacing w:after="0" w:line="320" w:lineRule="atLeast"/>
              <w:ind w:left="60" w:right="60"/>
              <w:jc w:val="both"/>
              <w:rPr>
                <w:rFonts w:ascii="Times New Roman" w:hAnsi="Times New Roman" w:cs="Times New Roman"/>
                <w:color w:val="010205"/>
                <w:sz w:val="28"/>
                <w:szCs w:val="28"/>
              </w:rPr>
            </w:pPr>
            <w:r w:rsidRPr="00CA45BE">
              <w:rPr>
                <w:rFonts w:ascii="Times New Roman" w:hAnsi="Times New Roman" w:cs="Times New Roman"/>
                <w:color w:val="010205"/>
                <w:sz w:val="28"/>
                <w:szCs w:val="28"/>
              </w:rPr>
              <w:t>0.75</w:t>
            </w:r>
          </w:p>
        </w:tc>
        <w:tc>
          <w:tcPr>
            <w:tcW w:w="1170" w:type="dxa"/>
            <w:tcBorders>
              <w:top w:val="single" w:sz="24" w:space="0" w:color="auto"/>
              <w:left w:val="single" w:sz="4" w:space="0" w:color="auto"/>
              <w:right w:val="single" w:sz="4" w:space="0" w:color="auto"/>
            </w:tcBorders>
          </w:tcPr>
          <w:p w:rsidR="00C91C6A" w:rsidRPr="00CA45BE" w:rsidRDefault="00C91C6A" w:rsidP="00D13E2D">
            <w:pPr>
              <w:autoSpaceDE w:val="0"/>
              <w:autoSpaceDN w:val="0"/>
              <w:adjustRightInd w:val="0"/>
              <w:spacing w:after="0" w:line="320" w:lineRule="atLeast"/>
              <w:ind w:left="60" w:right="60"/>
              <w:jc w:val="both"/>
              <w:rPr>
                <w:rFonts w:ascii="Times New Roman" w:hAnsi="Times New Roman" w:cs="Times New Roman"/>
                <w:color w:val="010205"/>
                <w:sz w:val="28"/>
                <w:szCs w:val="28"/>
              </w:rPr>
            </w:pPr>
            <w:r w:rsidRPr="00CA45BE">
              <w:rPr>
                <w:rFonts w:ascii="Times New Roman" w:hAnsi="Times New Roman" w:cs="Times New Roman"/>
                <w:color w:val="010205"/>
                <w:sz w:val="28"/>
                <w:szCs w:val="28"/>
              </w:rPr>
              <w:t>0.72</w:t>
            </w:r>
          </w:p>
        </w:tc>
        <w:tc>
          <w:tcPr>
            <w:tcW w:w="1028" w:type="dxa"/>
            <w:tcBorders>
              <w:top w:val="single" w:sz="24" w:space="0" w:color="auto"/>
              <w:left w:val="single" w:sz="4" w:space="0" w:color="auto"/>
              <w:right w:val="single" w:sz="24" w:space="0" w:color="auto"/>
            </w:tcBorders>
          </w:tcPr>
          <w:p w:rsidR="00C91C6A" w:rsidRPr="00CA45BE" w:rsidRDefault="00C91C6A" w:rsidP="00D13E2D">
            <w:pPr>
              <w:pStyle w:val="NoSpacing"/>
              <w:jc w:val="both"/>
              <w:rPr>
                <w:rFonts w:ascii="Times New Roman" w:hAnsi="Times New Roman" w:cs="Times New Roman"/>
                <w:sz w:val="28"/>
                <w:szCs w:val="28"/>
              </w:rPr>
            </w:pPr>
            <w:r w:rsidRPr="00CA45BE">
              <w:rPr>
                <w:rFonts w:ascii="Times New Roman" w:hAnsi="Times New Roman" w:cs="Times New Roman"/>
                <w:sz w:val="28"/>
                <w:szCs w:val="28"/>
              </w:rPr>
              <w:t>M</w:t>
            </w:r>
          </w:p>
        </w:tc>
      </w:tr>
      <w:tr w:rsidR="00C91C6A" w:rsidRPr="00CA45BE" w:rsidTr="00615602">
        <w:tc>
          <w:tcPr>
            <w:tcW w:w="510" w:type="dxa"/>
            <w:tcBorders>
              <w:left w:val="single" w:sz="24" w:space="0" w:color="auto"/>
              <w:right w:val="single" w:sz="24" w:space="0" w:color="auto"/>
            </w:tcBorders>
            <w:shd w:val="clear" w:color="auto" w:fill="FFD966"/>
          </w:tcPr>
          <w:p w:rsidR="00C91C6A" w:rsidRPr="009600A9" w:rsidRDefault="00C91C6A" w:rsidP="00D13E2D">
            <w:pPr>
              <w:pStyle w:val="NoSpacing"/>
              <w:jc w:val="both"/>
              <w:rPr>
                <w:rFonts w:ascii="Times New Roman" w:hAnsi="Times New Roman" w:cs="Times New Roman"/>
                <w:b/>
                <w:bCs/>
                <w:sz w:val="28"/>
                <w:szCs w:val="28"/>
              </w:rPr>
            </w:pPr>
            <w:r w:rsidRPr="009600A9">
              <w:rPr>
                <w:rFonts w:ascii="Times New Roman" w:hAnsi="Times New Roman" w:cs="Times New Roman"/>
                <w:b/>
                <w:bCs/>
                <w:sz w:val="28"/>
                <w:szCs w:val="28"/>
              </w:rPr>
              <w:t>54</w:t>
            </w:r>
          </w:p>
        </w:tc>
        <w:tc>
          <w:tcPr>
            <w:tcW w:w="6780" w:type="dxa"/>
            <w:tcBorders>
              <w:left w:val="single" w:sz="24" w:space="0" w:color="auto"/>
              <w:right w:val="single" w:sz="24" w:space="0" w:color="auto"/>
            </w:tcBorders>
          </w:tcPr>
          <w:p w:rsidR="00C91C6A" w:rsidRPr="00CA45BE" w:rsidRDefault="00C91C6A" w:rsidP="00D13E2D">
            <w:pPr>
              <w:pStyle w:val="NoSpacing"/>
              <w:jc w:val="both"/>
              <w:rPr>
                <w:rFonts w:ascii="Times New Roman" w:hAnsi="Times New Roman" w:cs="Times New Roman"/>
                <w:color w:val="000000"/>
                <w:sz w:val="28"/>
                <w:szCs w:val="28"/>
              </w:rPr>
            </w:pPr>
            <w:r w:rsidRPr="00E67824">
              <w:rPr>
                <w:rFonts w:ascii="Times New Roman" w:hAnsi="Times New Roman" w:cs="Times New Roman"/>
                <w:sz w:val="28"/>
                <w:szCs w:val="28"/>
              </w:rPr>
              <w:t>Diarrhea occur during dysmenorrhea</w:t>
            </w:r>
          </w:p>
        </w:tc>
        <w:tc>
          <w:tcPr>
            <w:tcW w:w="900" w:type="dxa"/>
            <w:tcBorders>
              <w:left w:val="single" w:sz="24" w:space="0" w:color="auto"/>
              <w:right w:val="single" w:sz="4" w:space="0" w:color="auto"/>
            </w:tcBorders>
          </w:tcPr>
          <w:p w:rsidR="00C91C6A" w:rsidRPr="00CA45BE" w:rsidRDefault="00C91C6A" w:rsidP="00D13E2D">
            <w:pPr>
              <w:autoSpaceDE w:val="0"/>
              <w:autoSpaceDN w:val="0"/>
              <w:adjustRightInd w:val="0"/>
              <w:spacing w:after="0" w:line="320" w:lineRule="atLeast"/>
              <w:ind w:left="60" w:right="60"/>
              <w:jc w:val="both"/>
              <w:rPr>
                <w:rFonts w:ascii="Times New Roman" w:hAnsi="Times New Roman" w:cs="Times New Roman"/>
                <w:color w:val="010205"/>
                <w:sz w:val="28"/>
                <w:szCs w:val="28"/>
              </w:rPr>
            </w:pPr>
            <w:r w:rsidRPr="00CA45BE">
              <w:rPr>
                <w:rFonts w:ascii="Times New Roman" w:hAnsi="Times New Roman" w:cs="Times New Roman"/>
                <w:color w:val="010205"/>
                <w:sz w:val="28"/>
                <w:szCs w:val="28"/>
              </w:rPr>
              <w:t>0.78</w:t>
            </w:r>
          </w:p>
        </w:tc>
        <w:tc>
          <w:tcPr>
            <w:tcW w:w="1170" w:type="dxa"/>
            <w:tcBorders>
              <w:left w:val="single" w:sz="4" w:space="0" w:color="auto"/>
              <w:right w:val="single" w:sz="4" w:space="0" w:color="auto"/>
            </w:tcBorders>
          </w:tcPr>
          <w:p w:rsidR="00C91C6A" w:rsidRPr="00CA45BE" w:rsidRDefault="00C91C6A" w:rsidP="00D13E2D">
            <w:pPr>
              <w:autoSpaceDE w:val="0"/>
              <w:autoSpaceDN w:val="0"/>
              <w:adjustRightInd w:val="0"/>
              <w:spacing w:after="0" w:line="320" w:lineRule="atLeast"/>
              <w:ind w:left="60" w:right="60"/>
              <w:jc w:val="both"/>
              <w:rPr>
                <w:rFonts w:ascii="Times New Roman" w:hAnsi="Times New Roman" w:cs="Times New Roman"/>
                <w:color w:val="010205"/>
                <w:sz w:val="28"/>
                <w:szCs w:val="28"/>
              </w:rPr>
            </w:pPr>
            <w:r w:rsidRPr="00CA45BE">
              <w:rPr>
                <w:rFonts w:ascii="Times New Roman" w:hAnsi="Times New Roman" w:cs="Times New Roman"/>
                <w:color w:val="010205"/>
                <w:sz w:val="28"/>
                <w:szCs w:val="28"/>
              </w:rPr>
              <w:t>0.71</w:t>
            </w:r>
          </w:p>
        </w:tc>
        <w:tc>
          <w:tcPr>
            <w:tcW w:w="1028" w:type="dxa"/>
            <w:tcBorders>
              <w:left w:val="single" w:sz="4" w:space="0" w:color="auto"/>
              <w:right w:val="single" w:sz="24" w:space="0" w:color="auto"/>
            </w:tcBorders>
          </w:tcPr>
          <w:p w:rsidR="00C91C6A" w:rsidRPr="00CA45BE" w:rsidRDefault="00C91C6A" w:rsidP="00D13E2D">
            <w:pPr>
              <w:pStyle w:val="NoSpacing"/>
              <w:jc w:val="both"/>
              <w:rPr>
                <w:rFonts w:ascii="Times New Roman" w:hAnsi="Times New Roman" w:cs="Times New Roman"/>
                <w:sz w:val="28"/>
                <w:szCs w:val="28"/>
              </w:rPr>
            </w:pPr>
            <w:r w:rsidRPr="00CA45BE">
              <w:rPr>
                <w:rFonts w:ascii="Times New Roman" w:hAnsi="Times New Roman" w:cs="Times New Roman"/>
                <w:sz w:val="28"/>
                <w:szCs w:val="28"/>
              </w:rPr>
              <w:t>M</w:t>
            </w:r>
          </w:p>
        </w:tc>
      </w:tr>
      <w:tr w:rsidR="00C91C6A" w:rsidRPr="00CA45BE" w:rsidTr="00615602">
        <w:tc>
          <w:tcPr>
            <w:tcW w:w="510" w:type="dxa"/>
            <w:tcBorders>
              <w:left w:val="single" w:sz="24" w:space="0" w:color="auto"/>
              <w:right w:val="single" w:sz="24" w:space="0" w:color="auto"/>
            </w:tcBorders>
            <w:shd w:val="clear" w:color="auto" w:fill="FFD966"/>
          </w:tcPr>
          <w:p w:rsidR="00C91C6A" w:rsidRPr="009600A9" w:rsidRDefault="00C91C6A" w:rsidP="00D13E2D">
            <w:pPr>
              <w:pStyle w:val="NoSpacing"/>
              <w:jc w:val="both"/>
              <w:rPr>
                <w:rFonts w:ascii="Times New Roman" w:hAnsi="Times New Roman" w:cs="Times New Roman"/>
                <w:b/>
                <w:bCs/>
                <w:sz w:val="28"/>
                <w:szCs w:val="28"/>
              </w:rPr>
            </w:pPr>
            <w:r w:rsidRPr="009600A9">
              <w:rPr>
                <w:rFonts w:ascii="Times New Roman" w:hAnsi="Times New Roman" w:cs="Times New Roman"/>
                <w:b/>
                <w:bCs/>
                <w:sz w:val="28"/>
                <w:szCs w:val="28"/>
              </w:rPr>
              <w:t>55</w:t>
            </w:r>
          </w:p>
        </w:tc>
        <w:tc>
          <w:tcPr>
            <w:tcW w:w="6780" w:type="dxa"/>
            <w:tcBorders>
              <w:left w:val="single" w:sz="24" w:space="0" w:color="auto"/>
              <w:right w:val="single" w:sz="24" w:space="0" w:color="auto"/>
            </w:tcBorders>
          </w:tcPr>
          <w:p w:rsidR="00C91C6A" w:rsidRPr="00CA45BE" w:rsidRDefault="00C91C6A" w:rsidP="00D13E2D">
            <w:pPr>
              <w:pStyle w:val="NoSpacing"/>
              <w:jc w:val="both"/>
              <w:rPr>
                <w:rFonts w:ascii="Times New Roman" w:hAnsi="Times New Roman" w:cs="Times New Roman"/>
                <w:color w:val="000000"/>
                <w:sz w:val="28"/>
                <w:szCs w:val="28"/>
              </w:rPr>
            </w:pPr>
            <w:r w:rsidRPr="00FD7EFF">
              <w:rPr>
                <w:rFonts w:ascii="Times New Roman" w:hAnsi="Times New Roman" w:cs="Times New Roman"/>
                <w:sz w:val="28"/>
                <w:szCs w:val="28"/>
              </w:rPr>
              <w:t>There is three types of dysmenorrhea</w:t>
            </w:r>
          </w:p>
        </w:tc>
        <w:tc>
          <w:tcPr>
            <w:tcW w:w="900" w:type="dxa"/>
            <w:tcBorders>
              <w:left w:val="single" w:sz="24" w:space="0" w:color="auto"/>
              <w:right w:val="single" w:sz="4" w:space="0" w:color="auto"/>
            </w:tcBorders>
          </w:tcPr>
          <w:p w:rsidR="00C91C6A" w:rsidRPr="00CA45BE" w:rsidRDefault="00C91C6A" w:rsidP="00D13E2D">
            <w:pPr>
              <w:autoSpaceDE w:val="0"/>
              <w:autoSpaceDN w:val="0"/>
              <w:adjustRightInd w:val="0"/>
              <w:spacing w:after="0" w:line="320" w:lineRule="atLeast"/>
              <w:ind w:left="60" w:right="60"/>
              <w:jc w:val="both"/>
              <w:rPr>
                <w:rFonts w:ascii="Times New Roman" w:hAnsi="Times New Roman" w:cs="Times New Roman"/>
                <w:color w:val="010205"/>
                <w:sz w:val="28"/>
                <w:szCs w:val="28"/>
              </w:rPr>
            </w:pPr>
            <w:r w:rsidRPr="00CA45BE">
              <w:rPr>
                <w:rFonts w:ascii="Times New Roman" w:hAnsi="Times New Roman" w:cs="Times New Roman"/>
                <w:color w:val="010205"/>
                <w:sz w:val="28"/>
                <w:szCs w:val="28"/>
              </w:rPr>
              <w:t>0.88</w:t>
            </w:r>
          </w:p>
        </w:tc>
        <w:tc>
          <w:tcPr>
            <w:tcW w:w="1170" w:type="dxa"/>
            <w:tcBorders>
              <w:left w:val="single" w:sz="4" w:space="0" w:color="auto"/>
              <w:right w:val="single" w:sz="4" w:space="0" w:color="auto"/>
            </w:tcBorders>
          </w:tcPr>
          <w:p w:rsidR="00C91C6A" w:rsidRPr="00CA45BE" w:rsidRDefault="00C91C6A" w:rsidP="00D13E2D">
            <w:pPr>
              <w:autoSpaceDE w:val="0"/>
              <w:autoSpaceDN w:val="0"/>
              <w:adjustRightInd w:val="0"/>
              <w:spacing w:after="0" w:line="320" w:lineRule="atLeast"/>
              <w:ind w:left="60" w:right="60"/>
              <w:jc w:val="both"/>
              <w:rPr>
                <w:rFonts w:ascii="Times New Roman" w:hAnsi="Times New Roman" w:cs="Times New Roman"/>
                <w:color w:val="010205"/>
                <w:sz w:val="28"/>
                <w:szCs w:val="28"/>
              </w:rPr>
            </w:pPr>
            <w:r w:rsidRPr="00CA45BE">
              <w:rPr>
                <w:rFonts w:ascii="Times New Roman" w:hAnsi="Times New Roman" w:cs="Times New Roman"/>
                <w:color w:val="010205"/>
                <w:sz w:val="28"/>
                <w:szCs w:val="28"/>
              </w:rPr>
              <w:t>0.71</w:t>
            </w:r>
          </w:p>
        </w:tc>
        <w:tc>
          <w:tcPr>
            <w:tcW w:w="1028" w:type="dxa"/>
            <w:tcBorders>
              <w:left w:val="single" w:sz="4" w:space="0" w:color="auto"/>
              <w:right w:val="single" w:sz="24" w:space="0" w:color="auto"/>
            </w:tcBorders>
          </w:tcPr>
          <w:p w:rsidR="00C91C6A" w:rsidRPr="00CA45BE" w:rsidRDefault="00C91C6A" w:rsidP="00D13E2D">
            <w:pPr>
              <w:pStyle w:val="NoSpacing"/>
              <w:jc w:val="both"/>
              <w:rPr>
                <w:rFonts w:ascii="Times New Roman" w:hAnsi="Times New Roman" w:cs="Times New Roman"/>
                <w:sz w:val="28"/>
                <w:szCs w:val="28"/>
              </w:rPr>
            </w:pPr>
            <w:r w:rsidRPr="00CA45BE">
              <w:rPr>
                <w:rFonts w:ascii="Times New Roman" w:hAnsi="Times New Roman" w:cs="Times New Roman"/>
                <w:sz w:val="28"/>
                <w:szCs w:val="28"/>
              </w:rPr>
              <w:t>M</w:t>
            </w:r>
          </w:p>
        </w:tc>
      </w:tr>
      <w:tr w:rsidR="00C91C6A" w:rsidRPr="00CA45BE" w:rsidTr="00615602">
        <w:tc>
          <w:tcPr>
            <w:tcW w:w="510" w:type="dxa"/>
            <w:tcBorders>
              <w:left w:val="single" w:sz="24" w:space="0" w:color="auto"/>
              <w:right w:val="single" w:sz="24" w:space="0" w:color="auto"/>
            </w:tcBorders>
            <w:shd w:val="clear" w:color="auto" w:fill="FFD966"/>
          </w:tcPr>
          <w:p w:rsidR="00C91C6A" w:rsidRPr="009600A9" w:rsidRDefault="00C91C6A" w:rsidP="00D13E2D">
            <w:pPr>
              <w:pStyle w:val="NoSpacing"/>
              <w:jc w:val="both"/>
              <w:rPr>
                <w:rFonts w:ascii="Times New Roman" w:hAnsi="Times New Roman" w:cs="Times New Roman"/>
                <w:b/>
                <w:bCs/>
                <w:sz w:val="28"/>
                <w:szCs w:val="28"/>
              </w:rPr>
            </w:pPr>
            <w:r w:rsidRPr="009600A9">
              <w:rPr>
                <w:rFonts w:ascii="Times New Roman" w:hAnsi="Times New Roman" w:cs="Times New Roman"/>
                <w:b/>
                <w:bCs/>
                <w:sz w:val="28"/>
                <w:szCs w:val="28"/>
              </w:rPr>
              <w:t>56</w:t>
            </w:r>
          </w:p>
        </w:tc>
        <w:tc>
          <w:tcPr>
            <w:tcW w:w="6780" w:type="dxa"/>
            <w:tcBorders>
              <w:left w:val="single" w:sz="24" w:space="0" w:color="auto"/>
              <w:right w:val="single" w:sz="24" w:space="0" w:color="auto"/>
            </w:tcBorders>
          </w:tcPr>
          <w:p w:rsidR="00C91C6A" w:rsidRPr="00CA45BE" w:rsidRDefault="00C91C6A" w:rsidP="00D13E2D">
            <w:pPr>
              <w:pStyle w:val="NoSpacing"/>
              <w:jc w:val="both"/>
              <w:rPr>
                <w:rFonts w:ascii="Times New Roman" w:hAnsi="Times New Roman" w:cs="Times New Roman"/>
                <w:color w:val="000000"/>
                <w:sz w:val="28"/>
                <w:szCs w:val="28"/>
              </w:rPr>
            </w:pPr>
            <w:r w:rsidRPr="00FD7EFF">
              <w:rPr>
                <w:rFonts w:ascii="Times New Roman" w:hAnsi="Times New Roman" w:cs="Times New Roman"/>
                <w:sz w:val="28"/>
                <w:szCs w:val="28"/>
              </w:rPr>
              <w:t>Pelvic inflammatory diseases rarely cause dysmenorrhea</w:t>
            </w:r>
          </w:p>
        </w:tc>
        <w:tc>
          <w:tcPr>
            <w:tcW w:w="900" w:type="dxa"/>
            <w:tcBorders>
              <w:left w:val="single" w:sz="24" w:space="0" w:color="auto"/>
              <w:right w:val="single" w:sz="4" w:space="0" w:color="auto"/>
            </w:tcBorders>
          </w:tcPr>
          <w:p w:rsidR="00C91C6A" w:rsidRPr="00CA45BE" w:rsidRDefault="00C91C6A" w:rsidP="00D13E2D">
            <w:pPr>
              <w:autoSpaceDE w:val="0"/>
              <w:autoSpaceDN w:val="0"/>
              <w:adjustRightInd w:val="0"/>
              <w:spacing w:after="0" w:line="320" w:lineRule="atLeast"/>
              <w:ind w:left="60" w:right="60"/>
              <w:jc w:val="both"/>
              <w:rPr>
                <w:rFonts w:ascii="Times New Roman" w:hAnsi="Times New Roman" w:cs="Times New Roman"/>
                <w:color w:val="010205"/>
                <w:sz w:val="28"/>
                <w:szCs w:val="28"/>
              </w:rPr>
            </w:pPr>
            <w:r w:rsidRPr="00CA45BE">
              <w:rPr>
                <w:rFonts w:ascii="Times New Roman" w:hAnsi="Times New Roman" w:cs="Times New Roman"/>
                <w:color w:val="010205"/>
                <w:sz w:val="28"/>
                <w:szCs w:val="28"/>
              </w:rPr>
              <w:t>0.96</w:t>
            </w:r>
          </w:p>
        </w:tc>
        <w:tc>
          <w:tcPr>
            <w:tcW w:w="1170" w:type="dxa"/>
            <w:tcBorders>
              <w:left w:val="single" w:sz="4" w:space="0" w:color="auto"/>
              <w:right w:val="single" w:sz="4" w:space="0" w:color="auto"/>
            </w:tcBorders>
          </w:tcPr>
          <w:p w:rsidR="00C91C6A" w:rsidRPr="00CA45BE" w:rsidRDefault="00C91C6A" w:rsidP="00D13E2D">
            <w:pPr>
              <w:autoSpaceDE w:val="0"/>
              <w:autoSpaceDN w:val="0"/>
              <w:adjustRightInd w:val="0"/>
              <w:spacing w:after="0" w:line="320" w:lineRule="atLeast"/>
              <w:ind w:left="60" w:right="60"/>
              <w:jc w:val="both"/>
              <w:rPr>
                <w:rFonts w:ascii="Times New Roman" w:hAnsi="Times New Roman" w:cs="Times New Roman"/>
                <w:color w:val="010205"/>
                <w:sz w:val="28"/>
                <w:szCs w:val="28"/>
              </w:rPr>
            </w:pPr>
            <w:r w:rsidRPr="00CA45BE">
              <w:rPr>
                <w:rFonts w:ascii="Times New Roman" w:hAnsi="Times New Roman" w:cs="Times New Roman"/>
                <w:color w:val="010205"/>
                <w:sz w:val="28"/>
                <w:szCs w:val="28"/>
              </w:rPr>
              <w:t>0.69</w:t>
            </w:r>
          </w:p>
        </w:tc>
        <w:tc>
          <w:tcPr>
            <w:tcW w:w="1028" w:type="dxa"/>
            <w:tcBorders>
              <w:left w:val="single" w:sz="4" w:space="0" w:color="auto"/>
              <w:right w:val="single" w:sz="24" w:space="0" w:color="auto"/>
            </w:tcBorders>
          </w:tcPr>
          <w:p w:rsidR="00C91C6A" w:rsidRPr="00CA45BE" w:rsidRDefault="00C91C6A" w:rsidP="00D13E2D">
            <w:pPr>
              <w:pStyle w:val="NoSpacing"/>
              <w:jc w:val="both"/>
              <w:rPr>
                <w:rFonts w:ascii="Times New Roman" w:hAnsi="Times New Roman" w:cs="Times New Roman"/>
                <w:sz w:val="28"/>
                <w:szCs w:val="28"/>
              </w:rPr>
            </w:pPr>
            <w:r w:rsidRPr="00CA45BE">
              <w:rPr>
                <w:rFonts w:ascii="Times New Roman" w:hAnsi="Times New Roman" w:cs="Times New Roman"/>
                <w:sz w:val="28"/>
                <w:szCs w:val="28"/>
              </w:rPr>
              <w:t>M</w:t>
            </w:r>
          </w:p>
        </w:tc>
      </w:tr>
      <w:tr w:rsidR="00C91C6A" w:rsidRPr="00CA45BE" w:rsidTr="00615602">
        <w:tc>
          <w:tcPr>
            <w:tcW w:w="510" w:type="dxa"/>
            <w:tcBorders>
              <w:left w:val="single" w:sz="24" w:space="0" w:color="auto"/>
              <w:bottom w:val="single" w:sz="24" w:space="0" w:color="auto"/>
              <w:right w:val="single" w:sz="24" w:space="0" w:color="auto"/>
            </w:tcBorders>
            <w:shd w:val="clear" w:color="auto" w:fill="FFD966"/>
          </w:tcPr>
          <w:p w:rsidR="00C91C6A" w:rsidRPr="009600A9" w:rsidRDefault="00C91C6A" w:rsidP="00D13E2D">
            <w:pPr>
              <w:pStyle w:val="NoSpacing"/>
              <w:jc w:val="both"/>
              <w:rPr>
                <w:rFonts w:ascii="Times New Roman" w:hAnsi="Times New Roman" w:cs="Times New Roman"/>
                <w:b/>
                <w:bCs/>
                <w:sz w:val="28"/>
                <w:szCs w:val="28"/>
              </w:rPr>
            </w:pPr>
            <w:r w:rsidRPr="009600A9">
              <w:rPr>
                <w:rFonts w:ascii="Times New Roman" w:hAnsi="Times New Roman" w:cs="Times New Roman"/>
                <w:b/>
                <w:bCs/>
                <w:sz w:val="28"/>
                <w:szCs w:val="28"/>
              </w:rPr>
              <w:t>57</w:t>
            </w:r>
          </w:p>
        </w:tc>
        <w:tc>
          <w:tcPr>
            <w:tcW w:w="6780" w:type="dxa"/>
            <w:tcBorders>
              <w:left w:val="single" w:sz="24" w:space="0" w:color="auto"/>
              <w:bottom w:val="single" w:sz="24" w:space="0" w:color="auto"/>
              <w:right w:val="single" w:sz="24" w:space="0" w:color="auto"/>
            </w:tcBorders>
          </w:tcPr>
          <w:p w:rsidR="00C91C6A" w:rsidRPr="00CA45BE" w:rsidRDefault="00C91C6A" w:rsidP="00D13E2D">
            <w:pPr>
              <w:pStyle w:val="NoSpacing"/>
              <w:jc w:val="both"/>
              <w:rPr>
                <w:rFonts w:ascii="Times New Roman" w:hAnsi="Times New Roman" w:cs="Times New Roman"/>
                <w:color w:val="000000"/>
                <w:sz w:val="28"/>
                <w:szCs w:val="28"/>
              </w:rPr>
            </w:pPr>
            <w:r w:rsidRPr="00CA45BE">
              <w:rPr>
                <w:rFonts w:ascii="Times New Roman" w:hAnsi="Times New Roman" w:cs="Times New Roman"/>
                <w:color w:val="000000"/>
                <w:sz w:val="28"/>
                <w:szCs w:val="28"/>
              </w:rPr>
              <w:t xml:space="preserve"> </w:t>
            </w:r>
            <w:r w:rsidRPr="00FD7EFF">
              <w:rPr>
                <w:rFonts w:ascii="Times New Roman" w:hAnsi="Times New Roman" w:cs="Times New Roman"/>
                <w:sz w:val="28"/>
                <w:szCs w:val="28"/>
              </w:rPr>
              <w:t>Primary dysmenorrhea start with menstrual periods</w:t>
            </w:r>
          </w:p>
        </w:tc>
        <w:tc>
          <w:tcPr>
            <w:tcW w:w="900" w:type="dxa"/>
            <w:tcBorders>
              <w:left w:val="single" w:sz="24" w:space="0" w:color="auto"/>
              <w:bottom w:val="single" w:sz="24" w:space="0" w:color="auto"/>
              <w:right w:val="single" w:sz="4" w:space="0" w:color="auto"/>
            </w:tcBorders>
          </w:tcPr>
          <w:p w:rsidR="00C91C6A" w:rsidRPr="00CA45BE" w:rsidRDefault="00C91C6A" w:rsidP="00D13E2D">
            <w:pPr>
              <w:autoSpaceDE w:val="0"/>
              <w:autoSpaceDN w:val="0"/>
              <w:adjustRightInd w:val="0"/>
              <w:spacing w:after="0" w:line="320" w:lineRule="atLeast"/>
              <w:ind w:left="60" w:right="60"/>
              <w:jc w:val="both"/>
              <w:rPr>
                <w:rFonts w:ascii="Times New Roman" w:hAnsi="Times New Roman" w:cs="Times New Roman"/>
                <w:color w:val="010205"/>
                <w:sz w:val="28"/>
                <w:szCs w:val="28"/>
              </w:rPr>
            </w:pPr>
            <w:r w:rsidRPr="00CA45BE">
              <w:rPr>
                <w:rFonts w:ascii="Times New Roman" w:hAnsi="Times New Roman" w:cs="Times New Roman"/>
                <w:color w:val="010205"/>
                <w:sz w:val="28"/>
                <w:szCs w:val="28"/>
              </w:rPr>
              <w:t>0.97</w:t>
            </w:r>
          </w:p>
        </w:tc>
        <w:tc>
          <w:tcPr>
            <w:tcW w:w="1170" w:type="dxa"/>
            <w:tcBorders>
              <w:left w:val="single" w:sz="4" w:space="0" w:color="auto"/>
              <w:bottom w:val="single" w:sz="24" w:space="0" w:color="auto"/>
              <w:right w:val="single" w:sz="4" w:space="0" w:color="auto"/>
            </w:tcBorders>
          </w:tcPr>
          <w:p w:rsidR="00C91C6A" w:rsidRPr="00CA45BE" w:rsidRDefault="00C91C6A" w:rsidP="00D13E2D">
            <w:pPr>
              <w:autoSpaceDE w:val="0"/>
              <w:autoSpaceDN w:val="0"/>
              <w:adjustRightInd w:val="0"/>
              <w:spacing w:after="0" w:line="320" w:lineRule="atLeast"/>
              <w:ind w:left="60" w:right="60"/>
              <w:jc w:val="both"/>
              <w:rPr>
                <w:rFonts w:ascii="Times New Roman" w:hAnsi="Times New Roman" w:cs="Times New Roman"/>
                <w:color w:val="010205"/>
                <w:sz w:val="28"/>
                <w:szCs w:val="28"/>
              </w:rPr>
            </w:pPr>
            <w:r w:rsidRPr="00CA45BE">
              <w:rPr>
                <w:rFonts w:ascii="Times New Roman" w:hAnsi="Times New Roman" w:cs="Times New Roman"/>
                <w:color w:val="010205"/>
                <w:sz w:val="28"/>
                <w:szCs w:val="28"/>
              </w:rPr>
              <w:t>0.74</w:t>
            </w:r>
          </w:p>
        </w:tc>
        <w:tc>
          <w:tcPr>
            <w:tcW w:w="1028" w:type="dxa"/>
            <w:tcBorders>
              <w:left w:val="single" w:sz="4" w:space="0" w:color="auto"/>
              <w:bottom w:val="single" w:sz="24" w:space="0" w:color="auto"/>
              <w:right w:val="single" w:sz="24" w:space="0" w:color="auto"/>
            </w:tcBorders>
          </w:tcPr>
          <w:p w:rsidR="00C91C6A" w:rsidRPr="00CA45BE" w:rsidRDefault="00C91C6A" w:rsidP="00D13E2D">
            <w:pPr>
              <w:pStyle w:val="NoSpacing"/>
              <w:jc w:val="both"/>
              <w:rPr>
                <w:rFonts w:ascii="Times New Roman" w:hAnsi="Times New Roman" w:cs="Times New Roman"/>
                <w:sz w:val="28"/>
                <w:szCs w:val="28"/>
              </w:rPr>
            </w:pPr>
            <w:r w:rsidRPr="00CA45BE">
              <w:rPr>
                <w:rFonts w:ascii="Times New Roman" w:hAnsi="Times New Roman" w:cs="Times New Roman"/>
                <w:sz w:val="28"/>
                <w:szCs w:val="28"/>
              </w:rPr>
              <w:t>M</w:t>
            </w:r>
          </w:p>
        </w:tc>
      </w:tr>
      <w:tr w:rsidR="00C91C6A" w:rsidRPr="00CA45BE" w:rsidTr="00615602">
        <w:trPr>
          <w:trHeight w:val="299"/>
        </w:trPr>
        <w:tc>
          <w:tcPr>
            <w:tcW w:w="7290" w:type="dxa"/>
            <w:gridSpan w:val="2"/>
            <w:tcBorders>
              <w:top w:val="single" w:sz="24" w:space="0" w:color="auto"/>
              <w:left w:val="single" w:sz="24" w:space="0" w:color="auto"/>
              <w:bottom w:val="single" w:sz="12" w:space="0" w:color="auto"/>
              <w:right w:val="single" w:sz="24" w:space="0" w:color="auto"/>
            </w:tcBorders>
          </w:tcPr>
          <w:p w:rsidR="00C91C6A" w:rsidRPr="00CA45BE" w:rsidRDefault="00C91C6A" w:rsidP="00D13E2D">
            <w:pPr>
              <w:pStyle w:val="NoSpacing"/>
              <w:jc w:val="both"/>
              <w:rPr>
                <w:rFonts w:ascii="Times New Roman" w:hAnsi="Times New Roman" w:cs="Times New Roman"/>
                <w:sz w:val="28"/>
                <w:szCs w:val="28"/>
              </w:rPr>
            </w:pPr>
            <w:r w:rsidRPr="00CA45BE">
              <w:rPr>
                <w:rFonts w:ascii="Times New Roman" w:hAnsi="Times New Roman" w:cs="Times New Roman"/>
                <w:color w:val="FF0000"/>
                <w:sz w:val="28"/>
                <w:szCs w:val="28"/>
              </w:rPr>
              <w:t xml:space="preserve">Total mean </w:t>
            </w:r>
          </w:p>
        </w:tc>
        <w:tc>
          <w:tcPr>
            <w:tcW w:w="900" w:type="dxa"/>
            <w:tcBorders>
              <w:top w:val="single" w:sz="24" w:space="0" w:color="auto"/>
              <w:left w:val="single" w:sz="24" w:space="0" w:color="auto"/>
              <w:bottom w:val="single" w:sz="12" w:space="0" w:color="auto"/>
              <w:right w:val="single" w:sz="4" w:space="0" w:color="auto"/>
            </w:tcBorders>
          </w:tcPr>
          <w:p w:rsidR="00C91C6A" w:rsidRPr="00CA45BE" w:rsidRDefault="00C91C6A" w:rsidP="00D13E2D">
            <w:pPr>
              <w:pStyle w:val="NoSpacing"/>
              <w:jc w:val="both"/>
              <w:rPr>
                <w:rFonts w:ascii="Times New Roman" w:hAnsi="Times New Roman" w:cs="Times New Roman"/>
                <w:color w:val="FF0000"/>
                <w:sz w:val="28"/>
                <w:szCs w:val="28"/>
              </w:rPr>
            </w:pPr>
            <w:r w:rsidRPr="00CA45BE">
              <w:rPr>
                <w:rFonts w:ascii="Times New Roman" w:hAnsi="Times New Roman" w:cs="Times New Roman"/>
                <w:color w:val="FF0000"/>
                <w:sz w:val="28"/>
                <w:szCs w:val="28"/>
              </w:rPr>
              <w:t>0.87</w:t>
            </w:r>
          </w:p>
        </w:tc>
        <w:tc>
          <w:tcPr>
            <w:tcW w:w="1170" w:type="dxa"/>
            <w:tcBorders>
              <w:top w:val="single" w:sz="24" w:space="0" w:color="auto"/>
              <w:left w:val="single" w:sz="4" w:space="0" w:color="auto"/>
              <w:bottom w:val="single" w:sz="12" w:space="0" w:color="auto"/>
              <w:right w:val="single" w:sz="4" w:space="0" w:color="auto"/>
            </w:tcBorders>
          </w:tcPr>
          <w:p w:rsidR="00C91C6A" w:rsidRPr="00CA45BE" w:rsidRDefault="00C91C6A" w:rsidP="00D13E2D">
            <w:pPr>
              <w:pStyle w:val="NoSpacing"/>
              <w:jc w:val="both"/>
              <w:rPr>
                <w:rFonts w:ascii="Times New Roman" w:hAnsi="Times New Roman" w:cs="Times New Roman"/>
                <w:color w:val="FF0000"/>
                <w:sz w:val="28"/>
                <w:szCs w:val="28"/>
              </w:rPr>
            </w:pPr>
          </w:p>
        </w:tc>
        <w:tc>
          <w:tcPr>
            <w:tcW w:w="1028" w:type="dxa"/>
            <w:tcBorders>
              <w:top w:val="single" w:sz="24" w:space="0" w:color="auto"/>
              <w:left w:val="single" w:sz="4" w:space="0" w:color="auto"/>
              <w:bottom w:val="single" w:sz="12" w:space="0" w:color="auto"/>
              <w:right w:val="single" w:sz="24" w:space="0" w:color="auto"/>
            </w:tcBorders>
          </w:tcPr>
          <w:p w:rsidR="00C91C6A" w:rsidRPr="00CA45BE" w:rsidRDefault="00C91C6A" w:rsidP="00D13E2D">
            <w:pPr>
              <w:pStyle w:val="NoSpacing"/>
              <w:jc w:val="both"/>
              <w:rPr>
                <w:rFonts w:ascii="Times New Roman" w:hAnsi="Times New Roman" w:cs="Times New Roman"/>
                <w:color w:val="FF0000"/>
                <w:sz w:val="28"/>
                <w:szCs w:val="28"/>
              </w:rPr>
            </w:pPr>
            <w:r w:rsidRPr="00CA45BE">
              <w:rPr>
                <w:rFonts w:ascii="Times New Roman" w:hAnsi="Times New Roman" w:cs="Times New Roman"/>
                <w:color w:val="FF0000"/>
                <w:sz w:val="28"/>
                <w:szCs w:val="28"/>
              </w:rPr>
              <w:t>M</w:t>
            </w:r>
          </w:p>
        </w:tc>
      </w:tr>
      <w:tr w:rsidR="00C91C6A" w:rsidRPr="00CA45BE" w:rsidTr="00615602">
        <w:trPr>
          <w:trHeight w:val="258"/>
        </w:trPr>
        <w:tc>
          <w:tcPr>
            <w:tcW w:w="7290" w:type="dxa"/>
            <w:gridSpan w:val="2"/>
            <w:tcBorders>
              <w:top w:val="single" w:sz="12" w:space="0" w:color="auto"/>
              <w:left w:val="single" w:sz="24" w:space="0" w:color="auto"/>
              <w:right w:val="single" w:sz="24" w:space="0" w:color="auto"/>
            </w:tcBorders>
          </w:tcPr>
          <w:p w:rsidR="00C91C6A" w:rsidRPr="00CA45BE" w:rsidRDefault="00C91C6A" w:rsidP="00D13E2D">
            <w:pPr>
              <w:pStyle w:val="NoSpacing"/>
              <w:jc w:val="both"/>
              <w:rPr>
                <w:rFonts w:ascii="Times New Roman" w:hAnsi="Times New Roman" w:cs="Times New Roman"/>
                <w:color w:val="FF0000"/>
                <w:sz w:val="28"/>
                <w:szCs w:val="28"/>
              </w:rPr>
            </w:pPr>
            <w:r w:rsidRPr="00FA5D7C">
              <w:rPr>
                <w:rFonts w:ascii="Times New Roman" w:hAnsi="Times New Roman" w:cs="Times New Roman"/>
                <w:b/>
                <w:bCs/>
                <w:color w:val="FF0000"/>
                <w:sz w:val="28"/>
                <w:szCs w:val="28"/>
              </w:rPr>
              <w:t>Student’s Knowledge about Breast feeding</w:t>
            </w:r>
          </w:p>
        </w:tc>
        <w:tc>
          <w:tcPr>
            <w:tcW w:w="900" w:type="dxa"/>
            <w:tcBorders>
              <w:top w:val="single" w:sz="12" w:space="0" w:color="auto"/>
              <w:left w:val="single" w:sz="24" w:space="0" w:color="auto"/>
              <w:right w:val="single" w:sz="4" w:space="0" w:color="auto"/>
            </w:tcBorders>
          </w:tcPr>
          <w:p w:rsidR="00C91C6A" w:rsidRPr="00CA45BE" w:rsidRDefault="00C91C6A" w:rsidP="00D13E2D">
            <w:pPr>
              <w:pStyle w:val="NoSpacing"/>
              <w:jc w:val="both"/>
              <w:rPr>
                <w:rFonts w:ascii="Times New Roman" w:hAnsi="Times New Roman" w:cs="Times New Roman"/>
                <w:sz w:val="28"/>
                <w:szCs w:val="28"/>
              </w:rPr>
            </w:pPr>
          </w:p>
        </w:tc>
        <w:tc>
          <w:tcPr>
            <w:tcW w:w="1170" w:type="dxa"/>
            <w:tcBorders>
              <w:top w:val="single" w:sz="12" w:space="0" w:color="auto"/>
              <w:left w:val="single" w:sz="4" w:space="0" w:color="auto"/>
              <w:right w:val="single" w:sz="4" w:space="0" w:color="auto"/>
            </w:tcBorders>
          </w:tcPr>
          <w:p w:rsidR="00C91C6A" w:rsidRPr="00CA45BE" w:rsidRDefault="00C91C6A" w:rsidP="00D13E2D">
            <w:pPr>
              <w:pStyle w:val="NoSpacing"/>
              <w:jc w:val="both"/>
              <w:rPr>
                <w:rFonts w:ascii="Times New Roman" w:hAnsi="Times New Roman" w:cs="Times New Roman"/>
                <w:sz w:val="28"/>
                <w:szCs w:val="28"/>
              </w:rPr>
            </w:pPr>
          </w:p>
        </w:tc>
        <w:tc>
          <w:tcPr>
            <w:tcW w:w="1028" w:type="dxa"/>
            <w:tcBorders>
              <w:top w:val="single" w:sz="12" w:space="0" w:color="auto"/>
              <w:left w:val="single" w:sz="4" w:space="0" w:color="auto"/>
              <w:right w:val="single" w:sz="24" w:space="0" w:color="auto"/>
            </w:tcBorders>
          </w:tcPr>
          <w:p w:rsidR="00C91C6A" w:rsidRPr="00CA45BE" w:rsidRDefault="00C91C6A" w:rsidP="00D13E2D">
            <w:pPr>
              <w:pStyle w:val="NoSpacing"/>
              <w:jc w:val="both"/>
              <w:rPr>
                <w:rFonts w:ascii="Times New Roman" w:hAnsi="Times New Roman" w:cs="Times New Roman"/>
                <w:sz w:val="28"/>
                <w:szCs w:val="28"/>
              </w:rPr>
            </w:pPr>
          </w:p>
        </w:tc>
      </w:tr>
      <w:tr w:rsidR="00C91C6A" w:rsidRPr="00CA45BE" w:rsidTr="00615602">
        <w:tc>
          <w:tcPr>
            <w:tcW w:w="510" w:type="dxa"/>
            <w:tcBorders>
              <w:top w:val="single" w:sz="24" w:space="0" w:color="auto"/>
              <w:left w:val="single" w:sz="24" w:space="0" w:color="auto"/>
              <w:right w:val="single" w:sz="24" w:space="0" w:color="auto"/>
            </w:tcBorders>
            <w:shd w:val="clear" w:color="auto" w:fill="FFD966"/>
          </w:tcPr>
          <w:p w:rsidR="00C91C6A" w:rsidRPr="009600A9" w:rsidRDefault="00C91C6A" w:rsidP="00D13E2D">
            <w:pPr>
              <w:pStyle w:val="NoSpacing"/>
              <w:jc w:val="both"/>
              <w:rPr>
                <w:rFonts w:ascii="Times New Roman" w:hAnsi="Times New Roman" w:cs="Times New Roman"/>
                <w:b/>
                <w:bCs/>
                <w:sz w:val="28"/>
                <w:szCs w:val="28"/>
              </w:rPr>
            </w:pPr>
            <w:r w:rsidRPr="009600A9">
              <w:rPr>
                <w:rFonts w:ascii="Times New Roman" w:hAnsi="Times New Roman" w:cs="Times New Roman"/>
                <w:b/>
                <w:bCs/>
                <w:sz w:val="28"/>
                <w:szCs w:val="28"/>
              </w:rPr>
              <w:t>58</w:t>
            </w:r>
          </w:p>
        </w:tc>
        <w:tc>
          <w:tcPr>
            <w:tcW w:w="6780" w:type="dxa"/>
            <w:tcBorders>
              <w:top w:val="single" w:sz="24" w:space="0" w:color="auto"/>
              <w:left w:val="single" w:sz="24" w:space="0" w:color="auto"/>
              <w:right w:val="single" w:sz="24" w:space="0" w:color="auto"/>
            </w:tcBorders>
          </w:tcPr>
          <w:p w:rsidR="00C91C6A" w:rsidRPr="00CA45BE" w:rsidRDefault="00C91C6A" w:rsidP="00D13E2D">
            <w:pPr>
              <w:pStyle w:val="NoSpacing"/>
              <w:jc w:val="both"/>
              <w:rPr>
                <w:rFonts w:ascii="Times New Roman" w:hAnsi="Times New Roman" w:cs="Times New Roman"/>
                <w:color w:val="000000"/>
                <w:sz w:val="28"/>
                <w:szCs w:val="28"/>
              </w:rPr>
            </w:pPr>
            <w:r w:rsidRPr="00CA45BE">
              <w:rPr>
                <w:rFonts w:ascii="Times New Roman" w:hAnsi="Times New Roman" w:cs="Times New Roman"/>
                <w:color w:val="000000"/>
                <w:sz w:val="28"/>
                <w:szCs w:val="28"/>
              </w:rPr>
              <w:t xml:space="preserve"> Breast feeding help in contract of uterus and return in his normal position</w:t>
            </w:r>
          </w:p>
        </w:tc>
        <w:tc>
          <w:tcPr>
            <w:tcW w:w="900" w:type="dxa"/>
            <w:tcBorders>
              <w:top w:val="single" w:sz="24" w:space="0" w:color="auto"/>
              <w:left w:val="single" w:sz="24" w:space="0" w:color="auto"/>
              <w:right w:val="single" w:sz="4" w:space="0" w:color="auto"/>
            </w:tcBorders>
          </w:tcPr>
          <w:p w:rsidR="00C91C6A" w:rsidRPr="00CA45BE" w:rsidRDefault="00C91C6A" w:rsidP="00D13E2D">
            <w:pPr>
              <w:autoSpaceDE w:val="0"/>
              <w:autoSpaceDN w:val="0"/>
              <w:adjustRightInd w:val="0"/>
              <w:spacing w:after="0" w:line="320" w:lineRule="atLeast"/>
              <w:ind w:left="60" w:right="60"/>
              <w:jc w:val="both"/>
              <w:rPr>
                <w:rFonts w:ascii="Times New Roman" w:hAnsi="Times New Roman" w:cs="Times New Roman"/>
                <w:color w:val="010205"/>
                <w:sz w:val="28"/>
                <w:szCs w:val="28"/>
              </w:rPr>
            </w:pPr>
            <w:r w:rsidRPr="00CA45BE">
              <w:rPr>
                <w:rFonts w:ascii="Times New Roman" w:hAnsi="Times New Roman" w:cs="Times New Roman"/>
                <w:color w:val="010205"/>
                <w:sz w:val="28"/>
                <w:szCs w:val="28"/>
              </w:rPr>
              <w:t>1.04</w:t>
            </w:r>
          </w:p>
        </w:tc>
        <w:tc>
          <w:tcPr>
            <w:tcW w:w="1170" w:type="dxa"/>
            <w:tcBorders>
              <w:top w:val="single" w:sz="24" w:space="0" w:color="auto"/>
              <w:left w:val="single" w:sz="4" w:space="0" w:color="auto"/>
              <w:right w:val="single" w:sz="4" w:space="0" w:color="auto"/>
            </w:tcBorders>
          </w:tcPr>
          <w:p w:rsidR="00C91C6A" w:rsidRPr="00CA45BE" w:rsidRDefault="00C91C6A" w:rsidP="00D13E2D">
            <w:pPr>
              <w:autoSpaceDE w:val="0"/>
              <w:autoSpaceDN w:val="0"/>
              <w:adjustRightInd w:val="0"/>
              <w:spacing w:after="0" w:line="320" w:lineRule="atLeast"/>
              <w:ind w:left="60" w:right="60"/>
              <w:jc w:val="both"/>
              <w:rPr>
                <w:rFonts w:ascii="Times New Roman" w:hAnsi="Times New Roman" w:cs="Times New Roman"/>
                <w:color w:val="010205"/>
                <w:sz w:val="28"/>
                <w:szCs w:val="28"/>
              </w:rPr>
            </w:pPr>
            <w:r w:rsidRPr="00CA45BE">
              <w:rPr>
                <w:rFonts w:ascii="Times New Roman" w:hAnsi="Times New Roman" w:cs="Times New Roman"/>
                <w:color w:val="010205"/>
                <w:sz w:val="28"/>
                <w:szCs w:val="28"/>
              </w:rPr>
              <w:t>0.77</w:t>
            </w:r>
          </w:p>
        </w:tc>
        <w:tc>
          <w:tcPr>
            <w:tcW w:w="1028" w:type="dxa"/>
            <w:tcBorders>
              <w:top w:val="single" w:sz="24" w:space="0" w:color="auto"/>
              <w:left w:val="single" w:sz="4" w:space="0" w:color="auto"/>
              <w:right w:val="single" w:sz="24" w:space="0" w:color="auto"/>
            </w:tcBorders>
          </w:tcPr>
          <w:p w:rsidR="00C91C6A" w:rsidRPr="00CA45BE" w:rsidRDefault="00C91C6A" w:rsidP="00D13E2D">
            <w:pPr>
              <w:pStyle w:val="NoSpacing"/>
              <w:jc w:val="both"/>
              <w:rPr>
                <w:rFonts w:ascii="Times New Roman" w:hAnsi="Times New Roman" w:cs="Times New Roman"/>
                <w:sz w:val="28"/>
                <w:szCs w:val="28"/>
              </w:rPr>
            </w:pPr>
            <w:r w:rsidRPr="00CA45BE">
              <w:rPr>
                <w:rFonts w:ascii="Times New Roman" w:hAnsi="Times New Roman" w:cs="Times New Roman"/>
                <w:sz w:val="28"/>
                <w:szCs w:val="28"/>
              </w:rPr>
              <w:t>M</w:t>
            </w:r>
          </w:p>
        </w:tc>
      </w:tr>
      <w:tr w:rsidR="00C91C6A" w:rsidRPr="00CA45BE" w:rsidTr="00615602">
        <w:tc>
          <w:tcPr>
            <w:tcW w:w="510" w:type="dxa"/>
            <w:tcBorders>
              <w:left w:val="single" w:sz="24" w:space="0" w:color="auto"/>
              <w:right w:val="single" w:sz="24" w:space="0" w:color="auto"/>
            </w:tcBorders>
            <w:shd w:val="clear" w:color="auto" w:fill="FFD966"/>
          </w:tcPr>
          <w:p w:rsidR="00C91C6A" w:rsidRPr="009600A9" w:rsidRDefault="00C91C6A" w:rsidP="00D13E2D">
            <w:pPr>
              <w:pStyle w:val="NoSpacing"/>
              <w:jc w:val="both"/>
              <w:rPr>
                <w:rFonts w:ascii="Times New Roman" w:hAnsi="Times New Roman" w:cs="Times New Roman"/>
                <w:b/>
                <w:bCs/>
                <w:sz w:val="28"/>
                <w:szCs w:val="28"/>
              </w:rPr>
            </w:pPr>
            <w:r w:rsidRPr="009600A9">
              <w:rPr>
                <w:rFonts w:ascii="Times New Roman" w:hAnsi="Times New Roman" w:cs="Times New Roman"/>
                <w:b/>
                <w:bCs/>
                <w:sz w:val="28"/>
                <w:szCs w:val="28"/>
              </w:rPr>
              <w:t>59</w:t>
            </w:r>
          </w:p>
        </w:tc>
        <w:tc>
          <w:tcPr>
            <w:tcW w:w="6780" w:type="dxa"/>
            <w:tcBorders>
              <w:left w:val="single" w:sz="24" w:space="0" w:color="auto"/>
              <w:right w:val="single" w:sz="24" w:space="0" w:color="auto"/>
            </w:tcBorders>
          </w:tcPr>
          <w:p w:rsidR="00C91C6A" w:rsidRPr="00CA45BE" w:rsidRDefault="00C91C6A" w:rsidP="00D13E2D">
            <w:pPr>
              <w:pStyle w:val="NoSpacing"/>
              <w:jc w:val="both"/>
              <w:rPr>
                <w:rFonts w:ascii="Times New Roman" w:hAnsi="Times New Roman" w:cs="Times New Roman"/>
                <w:color w:val="000000"/>
                <w:sz w:val="28"/>
                <w:szCs w:val="28"/>
              </w:rPr>
            </w:pPr>
            <w:r w:rsidRPr="00CA45BE">
              <w:rPr>
                <w:rFonts w:ascii="Times New Roman" w:hAnsi="Times New Roman" w:cs="Times New Roman"/>
                <w:color w:val="000000"/>
                <w:sz w:val="28"/>
                <w:szCs w:val="28"/>
              </w:rPr>
              <w:t>Breast feeding is one mean of family planning</w:t>
            </w:r>
          </w:p>
        </w:tc>
        <w:tc>
          <w:tcPr>
            <w:tcW w:w="900" w:type="dxa"/>
            <w:tcBorders>
              <w:left w:val="single" w:sz="24" w:space="0" w:color="auto"/>
              <w:right w:val="single" w:sz="4" w:space="0" w:color="auto"/>
            </w:tcBorders>
          </w:tcPr>
          <w:p w:rsidR="00C91C6A" w:rsidRPr="00CA45BE" w:rsidRDefault="00C91C6A" w:rsidP="00D13E2D">
            <w:pPr>
              <w:autoSpaceDE w:val="0"/>
              <w:autoSpaceDN w:val="0"/>
              <w:adjustRightInd w:val="0"/>
              <w:spacing w:after="0" w:line="320" w:lineRule="atLeast"/>
              <w:ind w:left="60" w:right="60"/>
              <w:jc w:val="both"/>
              <w:rPr>
                <w:rFonts w:ascii="Times New Roman" w:hAnsi="Times New Roman" w:cs="Times New Roman"/>
                <w:color w:val="010205"/>
                <w:sz w:val="28"/>
                <w:szCs w:val="28"/>
              </w:rPr>
            </w:pPr>
            <w:r w:rsidRPr="00CA45BE">
              <w:rPr>
                <w:rFonts w:ascii="Times New Roman" w:hAnsi="Times New Roman" w:cs="Times New Roman"/>
                <w:color w:val="010205"/>
                <w:sz w:val="28"/>
                <w:szCs w:val="28"/>
              </w:rPr>
              <w:t>0.8</w:t>
            </w:r>
            <w:r>
              <w:rPr>
                <w:rFonts w:ascii="Times New Roman" w:hAnsi="Times New Roman" w:cs="Times New Roman"/>
                <w:color w:val="010205"/>
                <w:sz w:val="28"/>
                <w:szCs w:val="28"/>
              </w:rPr>
              <w:t>7</w:t>
            </w:r>
          </w:p>
        </w:tc>
        <w:tc>
          <w:tcPr>
            <w:tcW w:w="1170" w:type="dxa"/>
            <w:tcBorders>
              <w:left w:val="single" w:sz="4" w:space="0" w:color="auto"/>
              <w:right w:val="single" w:sz="4" w:space="0" w:color="auto"/>
            </w:tcBorders>
          </w:tcPr>
          <w:p w:rsidR="00C91C6A" w:rsidRPr="00CA45BE" w:rsidRDefault="00C91C6A" w:rsidP="00D13E2D">
            <w:pPr>
              <w:autoSpaceDE w:val="0"/>
              <w:autoSpaceDN w:val="0"/>
              <w:adjustRightInd w:val="0"/>
              <w:spacing w:after="0" w:line="320" w:lineRule="atLeast"/>
              <w:ind w:left="60" w:right="60"/>
              <w:jc w:val="both"/>
              <w:rPr>
                <w:rFonts w:ascii="Times New Roman" w:hAnsi="Times New Roman" w:cs="Times New Roman"/>
                <w:color w:val="010205"/>
                <w:sz w:val="28"/>
                <w:szCs w:val="28"/>
              </w:rPr>
            </w:pPr>
            <w:r w:rsidRPr="00CA45BE">
              <w:rPr>
                <w:rFonts w:ascii="Times New Roman" w:hAnsi="Times New Roman" w:cs="Times New Roman"/>
                <w:color w:val="010205"/>
                <w:sz w:val="28"/>
                <w:szCs w:val="28"/>
              </w:rPr>
              <w:t>0.71</w:t>
            </w:r>
          </w:p>
        </w:tc>
        <w:tc>
          <w:tcPr>
            <w:tcW w:w="1028" w:type="dxa"/>
            <w:tcBorders>
              <w:left w:val="single" w:sz="4" w:space="0" w:color="auto"/>
              <w:right w:val="single" w:sz="24" w:space="0" w:color="auto"/>
            </w:tcBorders>
          </w:tcPr>
          <w:p w:rsidR="00C91C6A" w:rsidRPr="00CA45BE" w:rsidRDefault="00C91C6A" w:rsidP="00D13E2D">
            <w:pPr>
              <w:pStyle w:val="NoSpacing"/>
              <w:jc w:val="both"/>
              <w:rPr>
                <w:rFonts w:ascii="Times New Roman" w:hAnsi="Times New Roman" w:cs="Times New Roman"/>
                <w:sz w:val="28"/>
                <w:szCs w:val="28"/>
              </w:rPr>
            </w:pPr>
            <w:r w:rsidRPr="00CA45BE">
              <w:rPr>
                <w:rFonts w:ascii="Times New Roman" w:hAnsi="Times New Roman" w:cs="Times New Roman"/>
                <w:sz w:val="28"/>
                <w:szCs w:val="28"/>
              </w:rPr>
              <w:t>M</w:t>
            </w:r>
          </w:p>
        </w:tc>
      </w:tr>
      <w:tr w:rsidR="00C91C6A" w:rsidRPr="00CA45BE" w:rsidTr="00615602">
        <w:tc>
          <w:tcPr>
            <w:tcW w:w="510" w:type="dxa"/>
            <w:tcBorders>
              <w:left w:val="single" w:sz="24" w:space="0" w:color="auto"/>
              <w:right w:val="single" w:sz="24" w:space="0" w:color="auto"/>
            </w:tcBorders>
            <w:shd w:val="clear" w:color="auto" w:fill="FFD966"/>
          </w:tcPr>
          <w:p w:rsidR="00C91C6A" w:rsidRPr="009600A9" w:rsidRDefault="00C91C6A" w:rsidP="00D13E2D">
            <w:pPr>
              <w:pStyle w:val="NoSpacing"/>
              <w:jc w:val="both"/>
              <w:rPr>
                <w:rFonts w:ascii="Times New Roman" w:hAnsi="Times New Roman" w:cs="Times New Roman"/>
                <w:b/>
                <w:bCs/>
                <w:sz w:val="28"/>
                <w:szCs w:val="28"/>
              </w:rPr>
            </w:pPr>
            <w:r w:rsidRPr="009600A9">
              <w:rPr>
                <w:rFonts w:ascii="Times New Roman" w:hAnsi="Times New Roman" w:cs="Times New Roman"/>
                <w:b/>
                <w:bCs/>
                <w:sz w:val="28"/>
                <w:szCs w:val="28"/>
              </w:rPr>
              <w:t>60</w:t>
            </w:r>
          </w:p>
        </w:tc>
        <w:tc>
          <w:tcPr>
            <w:tcW w:w="6780" w:type="dxa"/>
            <w:tcBorders>
              <w:left w:val="single" w:sz="24" w:space="0" w:color="auto"/>
              <w:right w:val="single" w:sz="24" w:space="0" w:color="auto"/>
            </w:tcBorders>
          </w:tcPr>
          <w:p w:rsidR="00C91C6A" w:rsidRPr="00CA45BE" w:rsidRDefault="00C91C6A" w:rsidP="00D13E2D">
            <w:pPr>
              <w:pStyle w:val="NoSpacing"/>
              <w:jc w:val="both"/>
              <w:rPr>
                <w:rFonts w:ascii="Times New Roman" w:hAnsi="Times New Roman" w:cs="Times New Roman"/>
                <w:color w:val="000000"/>
                <w:sz w:val="28"/>
                <w:szCs w:val="28"/>
              </w:rPr>
            </w:pPr>
            <w:r w:rsidRPr="00FD7EFF">
              <w:rPr>
                <w:rFonts w:ascii="Times New Roman" w:hAnsi="Times New Roman" w:cs="Times New Roman"/>
                <w:sz w:val="28"/>
                <w:szCs w:val="28"/>
              </w:rPr>
              <w:t>Breastfeeding protects a child from infectious diseases and allergies</w:t>
            </w:r>
          </w:p>
        </w:tc>
        <w:tc>
          <w:tcPr>
            <w:tcW w:w="900" w:type="dxa"/>
            <w:tcBorders>
              <w:left w:val="single" w:sz="24" w:space="0" w:color="auto"/>
              <w:right w:val="single" w:sz="4" w:space="0" w:color="auto"/>
            </w:tcBorders>
          </w:tcPr>
          <w:p w:rsidR="00C91C6A" w:rsidRPr="00CA45BE" w:rsidRDefault="00C91C6A" w:rsidP="00D13E2D">
            <w:pPr>
              <w:autoSpaceDE w:val="0"/>
              <w:autoSpaceDN w:val="0"/>
              <w:adjustRightInd w:val="0"/>
              <w:spacing w:after="0" w:line="320" w:lineRule="atLeast"/>
              <w:ind w:left="60" w:right="60"/>
              <w:jc w:val="both"/>
              <w:rPr>
                <w:rFonts w:ascii="Times New Roman" w:hAnsi="Times New Roman" w:cs="Times New Roman"/>
                <w:color w:val="010205"/>
                <w:sz w:val="28"/>
                <w:szCs w:val="28"/>
              </w:rPr>
            </w:pPr>
            <w:r w:rsidRPr="00E67824">
              <w:rPr>
                <w:rFonts w:ascii="Times New Roman" w:hAnsi="Times New Roman" w:cs="Times New Roman"/>
                <w:color w:val="010205"/>
                <w:sz w:val="28"/>
                <w:szCs w:val="28"/>
              </w:rPr>
              <w:t>0.72</w:t>
            </w:r>
          </w:p>
        </w:tc>
        <w:tc>
          <w:tcPr>
            <w:tcW w:w="1170" w:type="dxa"/>
            <w:tcBorders>
              <w:left w:val="single" w:sz="4" w:space="0" w:color="auto"/>
              <w:right w:val="single" w:sz="4" w:space="0" w:color="auto"/>
            </w:tcBorders>
          </w:tcPr>
          <w:p w:rsidR="00C91C6A" w:rsidRPr="00CA45BE" w:rsidRDefault="00C91C6A" w:rsidP="00D13E2D">
            <w:pPr>
              <w:autoSpaceDE w:val="0"/>
              <w:autoSpaceDN w:val="0"/>
              <w:adjustRightInd w:val="0"/>
              <w:spacing w:after="0" w:line="320" w:lineRule="atLeast"/>
              <w:ind w:left="60" w:right="60"/>
              <w:jc w:val="both"/>
              <w:rPr>
                <w:rFonts w:ascii="Times New Roman" w:hAnsi="Times New Roman" w:cs="Times New Roman"/>
                <w:color w:val="010205"/>
                <w:sz w:val="28"/>
                <w:szCs w:val="28"/>
              </w:rPr>
            </w:pPr>
            <w:r w:rsidRPr="00E67824">
              <w:rPr>
                <w:rFonts w:ascii="Times New Roman" w:hAnsi="Times New Roman" w:cs="Times New Roman"/>
                <w:color w:val="010205"/>
                <w:sz w:val="28"/>
                <w:szCs w:val="28"/>
              </w:rPr>
              <w:t>0.67</w:t>
            </w:r>
          </w:p>
        </w:tc>
        <w:tc>
          <w:tcPr>
            <w:tcW w:w="1028" w:type="dxa"/>
            <w:tcBorders>
              <w:left w:val="single" w:sz="4" w:space="0" w:color="auto"/>
              <w:right w:val="single" w:sz="24" w:space="0" w:color="auto"/>
            </w:tcBorders>
          </w:tcPr>
          <w:p w:rsidR="00C91C6A" w:rsidRPr="00CA45BE" w:rsidRDefault="00C91C6A" w:rsidP="00D13E2D">
            <w:pPr>
              <w:pStyle w:val="NoSpacing"/>
              <w:jc w:val="both"/>
              <w:rPr>
                <w:rFonts w:ascii="Times New Roman" w:hAnsi="Times New Roman" w:cs="Times New Roman"/>
                <w:sz w:val="28"/>
                <w:szCs w:val="28"/>
              </w:rPr>
            </w:pPr>
            <w:r>
              <w:rPr>
                <w:rFonts w:ascii="Times New Roman" w:hAnsi="Times New Roman" w:cs="Times New Roman"/>
                <w:sz w:val="28"/>
                <w:szCs w:val="28"/>
              </w:rPr>
              <w:t>M</w:t>
            </w:r>
          </w:p>
        </w:tc>
      </w:tr>
      <w:tr w:rsidR="00C91C6A" w:rsidRPr="00CA45BE" w:rsidTr="00615602">
        <w:tc>
          <w:tcPr>
            <w:tcW w:w="510" w:type="dxa"/>
            <w:tcBorders>
              <w:left w:val="single" w:sz="24" w:space="0" w:color="auto"/>
              <w:right w:val="single" w:sz="24" w:space="0" w:color="auto"/>
            </w:tcBorders>
            <w:shd w:val="clear" w:color="auto" w:fill="FFD966"/>
          </w:tcPr>
          <w:p w:rsidR="00C91C6A" w:rsidRPr="009600A9" w:rsidRDefault="00C91C6A" w:rsidP="00D13E2D">
            <w:pPr>
              <w:pStyle w:val="NoSpacing"/>
              <w:jc w:val="both"/>
              <w:rPr>
                <w:rFonts w:ascii="Times New Roman" w:hAnsi="Times New Roman" w:cs="Times New Roman"/>
                <w:b/>
                <w:bCs/>
                <w:sz w:val="28"/>
                <w:szCs w:val="28"/>
              </w:rPr>
            </w:pPr>
            <w:r w:rsidRPr="009600A9">
              <w:rPr>
                <w:rFonts w:ascii="Times New Roman" w:hAnsi="Times New Roman" w:cs="Times New Roman"/>
                <w:b/>
                <w:bCs/>
                <w:sz w:val="28"/>
                <w:szCs w:val="28"/>
              </w:rPr>
              <w:t>61</w:t>
            </w:r>
          </w:p>
        </w:tc>
        <w:tc>
          <w:tcPr>
            <w:tcW w:w="6780" w:type="dxa"/>
            <w:tcBorders>
              <w:left w:val="single" w:sz="24" w:space="0" w:color="auto"/>
              <w:right w:val="single" w:sz="24" w:space="0" w:color="auto"/>
            </w:tcBorders>
          </w:tcPr>
          <w:p w:rsidR="00C91C6A" w:rsidRPr="00FD7EFF" w:rsidRDefault="00C91C6A" w:rsidP="00D13E2D">
            <w:pPr>
              <w:pStyle w:val="NoSpacing"/>
              <w:jc w:val="both"/>
              <w:rPr>
                <w:rFonts w:ascii="Times New Roman" w:hAnsi="Times New Roman" w:cs="Times New Roman"/>
                <w:sz w:val="28"/>
                <w:szCs w:val="28"/>
              </w:rPr>
            </w:pPr>
            <w:r w:rsidRPr="00415E29">
              <w:rPr>
                <w:rFonts w:ascii="Times New Roman" w:hAnsi="Times New Roman" w:cs="Times New Roman"/>
                <w:color w:val="000000"/>
                <w:sz w:val="28"/>
                <w:szCs w:val="28"/>
              </w:rPr>
              <w:t xml:space="preserve">Bottle feeding is having the same healthy benefit as the </w:t>
            </w:r>
            <w:r w:rsidRPr="00415E29">
              <w:rPr>
                <w:rFonts w:ascii="Times New Roman" w:hAnsi="Times New Roman" w:cs="Times New Roman"/>
                <w:color w:val="000000"/>
                <w:sz w:val="28"/>
                <w:szCs w:val="28"/>
              </w:rPr>
              <w:lastRenderedPageBreak/>
              <w:t>same with breast feeding</w:t>
            </w:r>
          </w:p>
        </w:tc>
        <w:tc>
          <w:tcPr>
            <w:tcW w:w="900" w:type="dxa"/>
            <w:tcBorders>
              <w:left w:val="single" w:sz="24" w:space="0" w:color="auto"/>
              <w:right w:val="single" w:sz="4" w:space="0" w:color="auto"/>
            </w:tcBorders>
          </w:tcPr>
          <w:p w:rsidR="00C91C6A" w:rsidRPr="00CA45BE" w:rsidRDefault="00C91C6A" w:rsidP="00D13E2D">
            <w:pPr>
              <w:autoSpaceDE w:val="0"/>
              <w:autoSpaceDN w:val="0"/>
              <w:adjustRightInd w:val="0"/>
              <w:spacing w:after="0" w:line="320" w:lineRule="atLeast"/>
              <w:ind w:left="60" w:right="60"/>
              <w:jc w:val="both"/>
              <w:rPr>
                <w:rFonts w:ascii="Times New Roman" w:hAnsi="Times New Roman" w:cs="Times New Roman"/>
                <w:color w:val="010205"/>
                <w:sz w:val="28"/>
                <w:szCs w:val="28"/>
              </w:rPr>
            </w:pPr>
            <w:r w:rsidRPr="00E67824">
              <w:rPr>
                <w:rFonts w:ascii="Times New Roman" w:hAnsi="Times New Roman" w:cs="Times New Roman"/>
                <w:color w:val="010205"/>
                <w:sz w:val="28"/>
                <w:szCs w:val="28"/>
              </w:rPr>
              <w:lastRenderedPageBreak/>
              <w:t>0.80</w:t>
            </w:r>
          </w:p>
        </w:tc>
        <w:tc>
          <w:tcPr>
            <w:tcW w:w="1170" w:type="dxa"/>
            <w:tcBorders>
              <w:left w:val="single" w:sz="4" w:space="0" w:color="auto"/>
              <w:right w:val="single" w:sz="4" w:space="0" w:color="auto"/>
            </w:tcBorders>
          </w:tcPr>
          <w:p w:rsidR="00C91C6A" w:rsidRPr="00CA45BE" w:rsidRDefault="00C91C6A" w:rsidP="00D13E2D">
            <w:pPr>
              <w:autoSpaceDE w:val="0"/>
              <w:autoSpaceDN w:val="0"/>
              <w:adjustRightInd w:val="0"/>
              <w:spacing w:after="0" w:line="320" w:lineRule="atLeast"/>
              <w:ind w:left="60" w:right="60"/>
              <w:jc w:val="both"/>
              <w:rPr>
                <w:rFonts w:ascii="Times New Roman" w:hAnsi="Times New Roman" w:cs="Times New Roman"/>
                <w:color w:val="010205"/>
                <w:sz w:val="28"/>
                <w:szCs w:val="28"/>
              </w:rPr>
            </w:pPr>
            <w:r w:rsidRPr="00E67824">
              <w:rPr>
                <w:rFonts w:ascii="Times New Roman" w:hAnsi="Times New Roman" w:cs="Times New Roman"/>
                <w:color w:val="010205"/>
                <w:sz w:val="28"/>
                <w:szCs w:val="28"/>
              </w:rPr>
              <w:t>0.67</w:t>
            </w:r>
          </w:p>
        </w:tc>
        <w:tc>
          <w:tcPr>
            <w:tcW w:w="1028" w:type="dxa"/>
            <w:tcBorders>
              <w:left w:val="single" w:sz="4" w:space="0" w:color="auto"/>
              <w:right w:val="single" w:sz="24" w:space="0" w:color="auto"/>
            </w:tcBorders>
          </w:tcPr>
          <w:p w:rsidR="00C91C6A" w:rsidRPr="00CA45BE" w:rsidRDefault="00C91C6A" w:rsidP="00D13E2D">
            <w:pPr>
              <w:pStyle w:val="NoSpacing"/>
              <w:jc w:val="both"/>
              <w:rPr>
                <w:rFonts w:ascii="Times New Roman" w:hAnsi="Times New Roman" w:cs="Times New Roman"/>
                <w:sz w:val="28"/>
                <w:szCs w:val="28"/>
              </w:rPr>
            </w:pPr>
            <w:r>
              <w:rPr>
                <w:rFonts w:ascii="Times New Roman" w:hAnsi="Times New Roman" w:cs="Times New Roman"/>
                <w:sz w:val="28"/>
                <w:szCs w:val="28"/>
              </w:rPr>
              <w:t>M</w:t>
            </w:r>
          </w:p>
        </w:tc>
      </w:tr>
      <w:tr w:rsidR="00C91C6A" w:rsidRPr="00CA45BE" w:rsidTr="00615602">
        <w:tc>
          <w:tcPr>
            <w:tcW w:w="510" w:type="dxa"/>
            <w:tcBorders>
              <w:left w:val="single" w:sz="24" w:space="0" w:color="auto"/>
              <w:right w:val="single" w:sz="24" w:space="0" w:color="auto"/>
            </w:tcBorders>
            <w:shd w:val="clear" w:color="auto" w:fill="FFD966"/>
          </w:tcPr>
          <w:p w:rsidR="00C91C6A" w:rsidRPr="009600A9" w:rsidRDefault="00C91C6A" w:rsidP="00D13E2D">
            <w:pPr>
              <w:pStyle w:val="NoSpacing"/>
              <w:jc w:val="both"/>
              <w:rPr>
                <w:rFonts w:ascii="Times New Roman" w:hAnsi="Times New Roman" w:cs="Times New Roman"/>
                <w:b/>
                <w:bCs/>
                <w:sz w:val="28"/>
                <w:szCs w:val="28"/>
              </w:rPr>
            </w:pPr>
            <w:r w:rsidRPr="009600A9">
              <w:rPr>
                <w:rFonts w:ascii="Times New Roman" w:hAnsi="Times New Roman" w:cs="Times New Roman"/>
                <w:b/>
                <w:bCs/>
                <w:sz w:val="28"/>
                <w:szCs w:val="28"/>
              </w:rPr>
              <w:lastRenderedPageBreak/>
              <w:t>62</w:t>
            </w:r>
          </w:p>
        </w:tc>
        <w:tc>
          <w:tcPr>
            <w:tcW w:w="6780" w:type="dxa"/>
            <w:tcBorders>
              <w:left w:val="single" w:sz="24" w:space="0" w:color="auto"/>
              <w:right w:val="single" w:sz="24" w:space="0" w:color="auto"/>
            </w:tcBorders>
          </w:tcPr>
          <w:p w:rsidR="00C91C6A" w:rsidRPr="00415E29" w:rsidRDefault="00C91C6A" w:rsidP="00D13E2D">
            <w:pPr>
              <w:pStyle w:val="NoSpacing"/>
              <w:jc w:val="both"/>
              <w:rPr>
                <w:rFonts w:ascii="Times New Roman" w:hAnsi="Times New Roman" w:cs="Times New Roman"/>
                <w:color w:val="000000"/>
                <w:sz w:val="28"/>
                <w:szCs w:val="28"/>
              </w:rPr>
            </w:pPr>
            <w:r w:rsidRPr="00FD7EFF">
              <w:rPr>
                <w:rFonts w:ascii="Times New Roman" w:hAnsi="Times New Roman" w:cs="Times New Roman"/>
                <w:sz w:val="28"/>
                <w:szCs w:val="28"/>
              </w:rPr>
              <w:t>Duration to continue breastfeeding is 1 year</w:t>
            </w:r>
          </w:p>
        </w:tc>
        <w:tc>
          <w:tcPr>
            <w:tcW w:w="900" w:type="dxa"/>
            <w:tcBorders>
              <w:left w:val="single" w:sz="24" w:space="0" w:color="auto"/>
              <w:right w:val="single" w:sz="4" w:space="0" w:color="auto"/>
            </w:tcBorders>
          </w:tcPr>
          <w:p w:rsidR="00C91C6A" w:rsidRPr="00CA45BE" w:rsidRDefault="00C91C6A" w:rsidP="00D13E2D">
            <w:pPr>
              <w:autoSpaceDE w:val="0"/>
              <w:autoSpaceDN w:val="0"/>
              <w:adjustRightInd w:val="0"/>
              <w:spacing w:after="0" w:line="320" w:lineRule="atLeast"/>
              <w:ind w:left="60" w:right="60"/>
              <w:jc w:val="both"/>
              <w:rPr>
                <w:rFonts w:ascii="Times New Roman" w:hAnsi="Times New Roman" w:cs="Times New Roman"/>
                <w:color w:val="010205"/>
                <w:sz w:val="28"/>
                <w:szCs w:val="28"/>
              </w:rPr>
            </w:pPr>
            <w:r w:rsidRPr="00E67824">
              <w:rPr>
                <w:rFonts w:ascii="Times New Roman" w:hAnsi="Times New Roman" w:cs="Times New Roman"/>
                <w:color w:val="010205"/>
                <w:sz w:val="28"/>
                <w:szCs w:val="28"/>
              </w:rPr>
              <w:t>0.84</w:t>
            </w:r>
          </w:p>
        </w:tc>
        <w:tc>
          <w:tcPr>
            <w:tcW w:w="1170" w:type="dxa"/>
            <w:tcBorders>
              <w:left w:val="single" w:sz="4" w:space="0" w:color="auto"/>
              <w:right w:val="single" w:sz="4" w:space="0" w:color="auto"/>
            </w:tcBorders>
          </w:tcPr>
          <w:p w:rsidR="00C91C6A" w:rsidRPr="00CA45BE" w:rsidRDefault="00C91C6A" w:rsidP="00D13E2D">
            <w:pPr>
              <w:autoSpaceDE w:val="0"/>
              <w:autoSpaceDN w:val="0"/>
              <w:adjustRightInd w:val="0"/>
              <w:spacing w:after="0" w:line="320" w:lineRule="atLeast"/>
              <w:ind w:left="60" w:right="60"/>
              <w:jc w:val="both"/>
              <w:rPr>
                <w:rFonts w:ascii="Times New Roman" w:hAnsi="Times New Roman" w:cs="Times New Roman"/>
                <w:color w:val="010205"/>
                <w:sz w:val="28"/>
                <w:szCs w:val="28"/>
              </w:rPr>
            </w:pPr>
            <w:r w:rsidRPr="00E67824">
              <w:rPr>
                <w:rFonts w:ascii="Times New Roman" w:hAnsi="Times New Roman" w:cs="Times New Roman"/>
                <w:color w:val="010205"/>
                <w:sz w:val="28"/>
                <w:szCs w:val="28"/>
              </w:rPr>
              <w:t>0.72</w:t>
            </w:r>
          </w:p>
        </w:tc>
        <w:tc>
          <w:tcPr>
            <w:tcW w:w="1028" w:type="dxa"/>
            <w:tcBorders>
              <w:left w:val="single" w:sz="4" w:space="0" w:color="auto"/>
              <w:right w:val="single" w:sz="24" w:space="0" w:color="auto"/>
            </w:tcBorders>
          </w:tcPr>
          <w:p w:rsidR="00C91C6A" w:rsidRPr="00CA45BE" w:rsidRDefault="00C91C6A" w:rsidP="00D13E2D">
            <w:pPr>
              <w:pStyle w:val="NoSpacing"/>
              <w:jc w:val="both"/>
              <w:rPr>
                <w:rFonts w:ascii="Times New Roman" w:hAnsi="Times New Roman" w:cs="Times New Roman"/>
                <w:sz w:val="28"/>
                <w:szCs w:val="28"/>
              </w:rPr>
            </w:pPr>
            <w:r>
              <w:rPr>
                <w:rFonts w:ascii="Times New Roman" w:hAnsi="Times New Roman" w:cs="Times New Roman"/>
                <w:sz w:val="28"/>
                <w:szCs w:val="28"/>
              </w:rPr>
              <w:t>M</w:t>
            </w:r>
          </w:p>
        </w:tc>
      </w:tr>
      <w:tr w:rsidR="00C91C6A" w:rsidRPr="00CA45BE" w:rsidTr="00615602">
        <w:trPr>
          <w:trHeight w:val="203"/>
        </w:trPr>
        <w:tc>
          <w:tcPr>
            <w:tcW w:w="7290" w:type="dxa"/>
            <w:gridSpan w:val="2"/>
            <w:tcBorders>
              <w:top w:val="single" w:sz="24" w:space="0" w:color="auto"/>
              <w:left w:val="single" w:sz="24" w:space="0" w:color="auto"/>
              <w:bottom w:val="single" w:sz="4" w:space="0" w:color="auto"/>
              <w:right w:val="single" w:sz="24" w:space="0" w:color="auto"/>
            </w:tcBorders>
          </w:tcPr>
          <w:p w:rsidR="00C91C6A" w:rsidRPr="00CA45BE" w:rsidRDefault="00C91C6A" w:rsidP="00D13E2D">
            <w:pPr>
              <w:pStyle w:val="NoSpacing"/>
              <w:jc w:val="both"/>
              <w:rPr>
                <w:rFonts w:ascii="Times New Roman" w:hAnsi="Times New Roman" w:cs="Times New Roman"/>
                <w:sz w:val="28"/>
                <w:szCs w:val="28"/>
              </w:rPr>
            </w:pPr>
            <w:r w:rsidRPr="00CA45BE">
              <w:rPr>
                <w:rFonts w:ascii="Times New Roman" w:hAnsi="Times New Roman" w:cs="Times New Roman"/>
                <w:color w:val="FF0000"/>
                <w:sz w:val="28"/>
                <w:szCs w:val="28"/>
              </w:rPr>
              <w:t xml:space="preserve">Total mean </w:t>
            </w:r>
          </w:p>
        </w:tc>
        <w:tc>
          <w:tcPr>
            <w:tcW w:w="900" w:type="dxa"/>
            <w:tcBorders>
              <w:top w:val="single" w:sz="24" w:space="0" w:color="auto"/>
              <w:left w:val="single" w:sz="24" w:space="0" w:color="auto"/>
              <w:bottom w:val="single" w:sz="4" w:space="0" w:color="auto"/>
              <w:right w:val="single" w:sz="4" w:space="0" w:color="auto"/>
            </w:tcBorders>
          </w:tcPr>
          <w:p w:rsidR="00C91C6A" w:rsidRPr="00CA45BE" w:rsidRDefault="00C91C6A" w:rsidP="00D13E2D">
            <w:pPr>
              <w:pStyle w:val="NoSpacing"/>
              <w:jc w:val="both"/>
              <w:rPr>
                <w:rFonts w:ascii="Times New Roman" w:hAnsi="Times New Roman" w:cs="Times New Roman"/>
                <w:color w:val="FF0000"/>
                <w:sz w:val="28"/>
                <w:szCs w:val="28"/>
              </w:rPr>
            </w:pPr>
            <w:r>
              <w:rPr>
                <w:rFonts w:ascii="Times New Roman" w:hAnsi="Times New Roman" w:cs="Times New Roman"/>
                <w:color w:val="FF0000"/>
                <w:sz w:val="28"/>
                <w:szCs w:val="28"/>
              </w:rPr>
              <w:t>0.85</w:t>
            </w:r>
          </w:p>
        </w:tc>
        <w:tc>
          <w:tcPr>
            <w:tcW w:w="1170" w:type="dxa"/>
            <w:tcBorders>
              <w:top w:val="single" w:sz="24" w:space="0" w:color="auto"/>
              <w:left w:val="single" w:sz="4" w:space="0" w:color="auto"/>
              <w:bottom w:val="single" w:sz="4" w:space="0" w:color="auto"/>
              <w:right w:val="single" w:sz="4" w:space="0" w:color="auto"/>
            </w:tcBorders>
          </w:tcPr>
          <w:p w:rsidR="00C91C6A" w:rsidRPr="00CA45BE" w:rsidRDefault="00C91C6A" w:rsidP="00D13E2D">
            <w:pPr>
              <w:pStyle w:val="NoSpacing"/>
              <w:jc w:val="both"/>
              <w:rPr>
                <w:rFonts w:ascii="Times New Roman" w:hAnsi="Times New Roman" w:cs="Times New Roman"/>
                <w:color w:val="FF0000"/>
                <w:sz w:val="28"/>
                <w:szCs w:val="28"/>
              </w:rPr>
            </w:pPr>
          </w:p>
        </w:tc>
        <w:tc>
          <w:tcPr>
            <w:tcW w:w="1028" w:type="dxa"/>
            <w:tcBorders>
              <w:top w:val="single" w:sz="24" w:space="0" w:color="auto"/>
              <w:left w:val="single" w:sz="4" w:space="0" w:color="auto"/>
              <w:bottom w:val="single" w:sz="4" w:space="0" w:color="auto"/>
              <w:right w:val="single" w:sz="24" w:space="0" w:color="auto"/>
            </w:tcBorders>
          </w:tcPr>
          <w:p w:rsidR="00C91C6A" w:rsidRPr="00CA45BE" w:rsidRDefault="00C91C6A" w:rsidP="00D13E2D">
            <w:pPr>
              <w:pStyle w:val="NoSpacing"/>
              <w:jc w:val="both"/>
              <w:rPr>
                <w:rFonts w:ascii="Times New Roman" w:hAnsi="Times New Roman" w:cs="Times New Roman"/>
                <w:color w:val="FF0000"/>
                <w:sz w:val="28"/>
                <w:szCs w:val="28"/>
              </w:rPr>
            </w:pPr>
            <w:r w:rsidRPr="00CA45BE">
              <w:rPr>
                <w:rFonts w:ascii="Times New Roman" w:hAnsi="Times New Roman" w:cs="Times New Roman"/>
                <w:color w:val="FF0000"/>
                <w:sz w:val="28"/>
                <w:szCs w:val="28"/>
              </w:rPr>
              <w:t>M</w:t>
            </w:r>
          </w:p>
        </w:tc>
      </w:tr>
      <w:tr w:rsidR="00C91C6A" w:rsidRPr="00CA45BE" w:rsidTr="00615602">
        <w:trPr>
          <w:trHeight w:val="272"/>
        </w:trPr>
        <w:tc>
          <w:tcPr>
            <w:tcW w:w="7290" w:type="dxa"/>
            <w:gridSpan w:val="2"/>
            <w:tcBorders>
              <w:top w:val="single" w:sz="4" w:space="0" w:color="auto"/>
              <w:left w:val="single" w:sz="24" w:space="0" w:color="auto"/>
              <w:bottom w:val="single" w:sz="24" w:space="0" w:color="auto"/>
              <w:right w:val="single" w:sz="24" w:space="0" w:color="auto"/>
            </w:tcBorders>
          </w:tcPr>
          <w:p w:rsidR="00C91C6A" w:rsidRPr="00CA45BE" w:rsidRDefault="00C91C6A" w:rsidP="00D13E2D">
            <w:pPr>
              <w:pStyle w:val="NoSpacing"/>
              <w:jc w:val="both"/>
              <w:rPr>
                <w:rFonts w:ascii="Times New Roman" w:hAnsi="Times New Roman" w:cs="Times New Roman"/>
                <w:color w:val="FF0000"/>
                <w:sz w:val="28"/>
                <w:szCs w:val="28"/>
                <w:highlight w:val="yellow"/>
              </w:rPr>
            </w:pPr>
            <w:r w:rsidRPr="00CA45BE">
              <w:rPr>
                <w:rFonts w:ascii="Times New Roman" w:hAnsi="Times New Roman" w:cs="Times New Roman"/>
                <w:color w:val="FF0000"/>
                <w:sz w:val="28"/>
                <w:szCs w:val="28"/>
                <w:highlight w:val="yellow"/>
              </w:rPr>
              <w:t xml:space="preserve">Mean of means </w:t>
            </w:r>
          </w:p>
        </w:tc>
        <w:tc>
          <w:tcPr>
            <w:tcW w:w="900" w:type="dxa"/>
            <w:tcBorders>
              <w:top w:val="single" w:sz="4" w:space="0" w:color="auto"/>
              <w:left w:val="single" w:sz="24" w:space="0" w:color="auto"/>
              <w:bottom w:val="single" w:sz="24" w:space="0" w:color="auto"/>
              <w:right w:val="single" w:sz="4" w:space="0" w:color="auto"/>
            </w:tcBorders>
          </w:tcPr>
          <w:p w:rsidR="00C91C6A" w:rsidRPr="00CA45BE" w:rsidRDefault="00C91C6A" w:rsidP="00D13E2D">
            <w:pPr>
              <w:pStyle w:val="NoSpacing"/>
              <w:jc w:val="both"/>
              <w:rPr>
                <w:rFonts w:ascii="Times New Roman" w:hAnsi="Times New Roman" w:cs="Times New Roman"/>
                <w:color w:val="FF0000"/>
                <w:sz w:val="28"/>
                <w:szCs w:val="28"/>
                <w:highlight w:val="yellow"/>
              </w:rPr>
            </w:pPr>
            <w:r>
              <w:rPr>
                <w:rFonts w:ascii="Times New Roman" w:hAnsi="Times New Roman" w:cs="Times New Roman"/>
                <w:color w:val="FF0000"/>
                <w:sz w:val="28"/>
                <w:szCs w:val="28"/>
                <w:highlight w:val="yellow"/>
              </w:rPr>
              <w:t>0.81</w:t>
            </w:r>
          </w:p>
        </w:tc>
        <w:tc>
          <w:tcPr>
            <w:tcW w:w="1170" w:type="dxa"/>
            <w:tcBorders>
              <w:top w:val="single" w:sz="4" w:space="0" w:color="auto"/>
              <w:left w:val="single" w:sz="4" w:space="0" w:color="auto"/>
              <w:bottom w:val="single" w:sz="24" w:space="0" w:color="auto"/>
              <w:right w:val="single" w:sz="4" w:space="0" w:color="auto"/>
            </w:tcBorders>
          </w:tcPr>
          <w:p w:rsidR="00C91C6A" w:rsidRPr="00CA45BE" w:rsidRDefault="00C91C6A" w:rsidP="00D13E2D">
            <w:pPr>
              <w:pStyle w:val="NoSpacing"/>
              <w:jc w:val="both"/>
              <w:rPr>
                <w:rFonts w:ascii="Times New Roman" w:hAnsi="Times New Roman" w:cs="Times New Roman"/>
                <w:color w:val="FF0000"/>
                <w:sz w:val="28"/>
                <w:szCs w:val="28"/>
                <w:highlight w:val="yellow"/>
              </w:rPr>
            </w:pPr>
          </w:p>
        </w:tc>
        <w:tc>
          <w:tcPr>
            <w:tcW w:w="1028" w:type="dxa"/>
            <w:tcBorders>
              <w:top w:val="single" w:sz="4" w:space="0" w:color="auto"/>
              <w:left w:val="single" w:sz="4" w:space="0" w:color="auto"/>
              <w:bottom w:val="single" w:sz="24" w:space="0" w:color="auto"/>
              <w:right w:val="single" w:sz="24" w:space="0" w:color="auto"/>
            </w:tcBorders>
          </w:tcPr>
          <w:p w:rsidR="00C91C6A" w:rsidRPr="00CA45BE" w:rsidRDefault="00C91C6A" w:rsidP="00D13E2D">
            <w:pPr>
              <w:pStyle w:val="NoSpacing"/>
              <w:jc w:val="both"/>
              <w:rPr>
                <w:rFonts w:ascii="Times New Roman" w:hAnsi="Times New Roman" w:cs="Times New Roman"/>
                <w:color w:val="FF0000"/>
                <w:sz w:val="28"/>
                <w:szCs w:val="28"/>
                <w:highlight w:val="yellow"/>
              </w:rPr>
            </w:pPr>
            <w:r w:rsidRPr="00CA45BE">
              <w:rPr>
                <w:rFonts w:ascii="Times New Roman" w:hAnsi="Times New Roman" w:cs="Times New Roman"/>
                <w:color w:val="FF0000"/>
                <w:sz w:val="28"/>
                <w:szCs w:val="28"/>
                <w:highlight w:val="yellow"/>
              </w:rPr>
              <w:t>M</w:t>
            </w:r>
          </w:p>
        </w:tc>
      </w:tr>
    </w:tbl>
    <w:p w:rsidR="00C91C6A" w:rsidRPr="0008169F" w:rsidRDefault="00C91C6A" w:rsidP="00D13E2D">
      <w:pPr>
        <w:autoSpaceDE w:val="0"/>
        <w:autoSpaceDN w:val="0"/>
        <w:adjustRightInd w:val="0"/>
        <w:spacing w:after="0" w:line="240" w:lineRule="auto"/>
        <w:jc w:val="both"/>
        <w:rPr>
          <w:rFonts w:ascii="Times New Roman" w:hAnsi="Times New Roman" w:cs="Times New Roman"/>
          <w:color w:val="FF0000"/>
          <w:sz w:val="28"/>
          <w:szCs w:val="28"/>
        </w:rPr>
      </w:pPr>
      <w:r w:rsidRPr="00CA45BE">
        <w:rPr>
          <w:rFonts w:ascii="Times New Roman" w:hAnsi="Times New Roman" w:cs="Times New Roman"/>
          <w:color w:val="FF0000"/>
          <w:sz w:val="28"/>
          <w:szCs w:val="28"/>
        </w:rPr>
        <w:t>Less than 0.6 = Poor knowledge (P.); moderate knowledge</w:t>
      </w:r>
      <w:r>
        <w:rPr>
          <w:rFonts w:ascii="Times New Roman" w:hAnsi="Times New Roman" w:cs="Times New Roman"/>
          <w:color w:val="FF0000"/>
          <w:sz w:val="28"/>
          <w:szCs w:val="28"/>
        </w:rPr>
        <w:t xml:space="preserve"> </w:t>
      </w:r>
      <w:r w:rsidRPr="00CA45BE">
        <w:rPr>
          <w:rFonts w:ascii="Times New Roman" w:hAnsi="Times New Roman" w:cs="Times New Roman"/>
          <w:color w:val="FF0000"/>
          <w:sz w:val="28"/>
          <w:szCs w:val="28"/>
        </w:rPr>
        <w:t>(M) = 0</w:t>
      </w:r>
      <w:r>
        <w:rPr>
          <w:rFonts w:ascii="Times New Roman" w:hAnsi="Times New Roman" w:cs="Times New Roman"/>
          <w:color w:val="FF0000"/>
          <w:sz w:val="28"/>
          <w:szCs w:val="28"/>
        </w:rPr>
        <w:t>.7-1.2; high knowledge</w:t>
      </w:r>
      <w:r w:rsidR="00615602">
        <w:rPr>
          <w:rFonts w:ascii="Times New Roman" w:hAnsi="Times New Roman" w:cs="Times New Roman"/>
          <w:color w:val="FF0000"/>
          <w:sz w:val="28"/>
          <w:szCs w:val="28"/>
        </w:rPr>
        <w:t xml:space="preserve"> </w:t>
      </w:r>
      <w:r>
        <w:rPr>
          <w:rFonts w:ascii="Times New Roman" w:hAnsi="Times New Roman" w:cs="Times New Roman"/>
          <w:color w:val="FF0000"/>
          <w:sz w:val="28"/>
          <w:szCs w:val="28"/>
        </w:rPr>
        <w:t>(H) = 1.3</w:t>
      </w:r>
    </w:p>
    <w:p w:rsidR="00C91C6A" w:rsidRPr="00CA45BE" w:rsidRDefault="00C91C6A" w:rsidP="00D13E2D">
      <w:pPr>
        <w:autoSpaceDE w:val="0"/>
        <w:autoSpaceDN w:val="0"/>
        <w:adjustRightInd w:val="0"/>
        <w:spacing w:after="0" w:line="240" w:lineRule="auto"/>
        <w:jc w:val="both"/>
        <w:rPr>
          <w:rFonts w:ascii="Times New Roman" w:hAnsi="Times New Roman" w:cs="Times New Roman"/>
          <w:sz w:val="28"/>
          <w:szCs w:val="28"/>
        </w:rPr>
      </w:pPr>
    </w:p>
    <w:p w:rsidR="00C91C6A" w:rsidRPr="0008169F" w:rsidRDefault="00C91C6A" w:rsidP="00D13E2D">
      <w:pPr>
        <w:pStyle w:val="NoSpacing"/>
        <w:spacing w:line="360" w:lineRule="auto"/>
        <w:jc w:val="both"/>
        <w:rPr>
          <w:rFonts w:ascii="Times New Roman" w:hAnsi="Times New Roman" w:cs="Times New Roman"/>
          <w:sz w:val="28"/>
          <w:szCs w:val="28"/>
        </w:rPr>
      </w:pPr>
      <w:r w:rsidRPr="00CA45BE">
        <w:rPr>
          <w:rFonts w:ascii="Times New Roman" w:hAnsi="Times New Roman" w:cs="Times New Roman"/>
          <w:sz w:val="28"/>
          <w:szCs w:val="28"/>
        </w:rPr>
        <w:t xml:space="preserve">Table 2: shows the assessment of student knowledge toward all domain of reproductive </w:t>
      </w:r>
      <w:r>
        <w:rPr>
          <w:rFonts w:ascii="Times New Roman" w:hAnsi="Times New Roman" w:cs="Times New Roman"/>
          <w:sz w:val="28"/>
          <w:szCs w:val="28"/>
        </w:rPr>
        <w:t>health</w:t>
      </w:r>
      <w:r w:rsidRPr="00CA45BE">
        <w:rPr>
          <w:rFonts w:ascii="Times New Roman" w:hAnsi="Times New Roman" w:cs="Times New Roman"/>
          <w:sz w:val="28"/>
          <w:szCs w:val="28"/>
        </w:rPr>
        <w:t xml:space="preserve"> which as the total means of all item knowledge were moderate level (0.</w:t>
      </w:r>
      <w:r>
        <w:rPr>
          <w:rFonts w:ascii="Times New Roman" w:hAnsi="Times New Roman" w:cs="Times New Roman"/>
          <w:sz w:val="28"/>
          <w:szCs w:val="28"/>
        </w:rPr>
        <w:t>81</w:t>
      </w:r>
      <w:r w:rsidRPr="00CA45BE">
        <w:rPr>
          <w:rFonts w:ascii="Times New Roman" w:hAnsi="Times New Roman" w:cs="Times New Roman"/>
          <w:sz w:val="28"/>
          <w:szCs w:val="28"/>
        </w:rPr>
        <w:t xml:space="preserve">), while the domain related </w:t>
      </w:r>
      <w:r w:rsidRPr="00CA45BE">
        <w:rPr>
          <w:rFonts w:ascii="Times New Roman" w:hAnsi="Times New Roman" w:cs="Times New Roman"/>
          <w:sz w:val="28"/>
          <w:szCs w:val="28"/>
          <w:lang w:bidi="ar-IQ"/>
        </w:rPr>
        <w:t xml:space="preserve">  Student’s knowledge about </w:t>
      </w:r>
      <w:r w:rsidRPr="006D233B">
        <w:rPr>
          <w:rFonts w:ascii="Times New Roman" w:hAnsi="Times New Roman" w:cs="Times New Roman"/>
          <w:sz w:val="28"/>
          <w:szCs w:val="28"/>
          <w:lang w:bidi="ar-IQ"/>
        </w:rPr>
        <w:t xml:space="preserve">Sexually transmitted diseases was low level of knowledge which of the total means was (0.68) </w:t>
      </w:r>
    </w:p>
    <w:p w:rsidR="00C91C6A" w:rsidRPr="00D13E2D" w:rsidRDefault="00C91C6A" w:rsidP="00D13E2D">
      <w:pPr>
        <w:autoSpaceDE w:val="0"/>
        <w:autoSpaceDN w:val="0"/>
        <w:adjustRightInd w:val="0"/>
        <w:spacing w:after="0" w:line="400" w:lineRule="atLeast"/>
        <w:jc w:val="both"/>
        <w:rPr>
          <w:rFonts w:ascii="Times New Roman" w:hAnsi="Times New Roman" w:cs="Times New Roman"/>
          <w:b/>
          <w:bCs/>
          <w:sz w:val="28"/>
          <w:szCs w:val="28"/>
        </w:rPr>
      </w:pPr>
      <w:r w:rsidRPr="006D233B">
        <w:rPr>
          <w:rFonts w:ascii="Times New Roman" w:hAnsi="Times New Roman" w:cs="Times New Roman"/>
          <w:b/>
          <w:bCs/>
          <w:sz w:val="28"/>
          <w:szCs w:val="28"/>
        </w:rPr>
        <w:t xml:space="preserve">Table (3):  </w:t>
      </w:r>
      <w:r>
        <w:rPr>
          <w:rFonts w:ascii="Times New Roman" w:hAnsi="Times New Roman" w:cs="Times New Roman"/>
          <w:b/>
          <w:bCs/>
          <w:sz w:val="28"/>
          <w:szCs w:val="28"/>
        </w:rPr>
        <w:t xml:space="preserve"> Summary of t</w:t>
      </w:r>
      <w:r w:rsidRPr="006D233B">
        <w:rPr>
          <w:rFonts w:ascii="Times New Roman" w:hAnsi="Times New Roman" w:cs="Times New Roman"/>
          <w:b/>
          <w:bCs/>
          <w:sz w:val="28"/>
          <w:szCs w:val="28"/>
        </w:rPr>
        <w:t>otal mean of the</w:t>
      </w:r>
      <w:r>
        <w:rPr>
          <w:rFonts w:ascii="Times New Roman" w:hAnsi="Times New Roman" w:cs="Times New Roman"/>
          <w:b/>
          <w:bCs/>
          <w:sz w:val="28"/>
          <w:szCs w:val="28"/>
        </w:rPr>
        <w:t xml:space="preserve"> Students </w:t>
      </w:r>
      <w:r w:rsidRPr="006D233B">
        <w:rPr>
          <w:rFonts w:ascii="Times New Roman" w:hAnsi="Times New Roman" w:cs="Times New Roman"/>
          <w:b/>
          <w:bCs/>
          <w:sz w:val="28"/>
          <w:szCs w:val="28"/>
        </w:rPr>
        <w:t xml:space="preserve">knowledge </w:t>
      </w:r>
      <w:r>
        <w:rPr>
          <w:rFonts w:ascii="Times New Roman" w:hAnsi="Times New Roman" w:cs="Times New Roman"/>
          <w:b/>
          <w:bCs/>
          <w:sz w:val="28"/>
          <w:szCs w:val="28"/>
        </w:rPr>
        <w:t xml:space="preserve">  regarding Reproductive Health</w:t>
      </w:r>
    </w:p>
    <w:tbl>
      <w:tblPr>
        <w:tblW w:w="0" w:type="auto"/>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7379"/>
        <w:gridCol w:w="708"/>
        <w:gridCol w:w="709"/>
        <w:gridCol w:w="567"/>
      </w:tblGrid>
      <w:tr w:rsidR="00C91C6A" w:rsidRPr="00D26B2A" w:rsidTr="00D13E2D">
        <w:tc>
          <w:tcPr>
            <w:tcW w:w="559" w:type="dxa"/>
            <w:tcBorders>
              <w:top w:val="single" w:sz="24" w:space="0" w:color="auto"/>
              <w:left w:val="single" w:sz="24" w:space="0" w:color="auto"/>
              <w:bottom w:val="single" w:sz="24" w:space="0" w:color="auto"/>
              <w:right w:val="single" w:sz="24" w:space="0" w:color="auto"/>
            </w:tcBorders>
            <w:shd w:val="clear" w:color="auto" w:fill="B4C6E7"/>
          </w:tcPr>
          <w:p w:rsidR="00C91C6A" w:rsidRPr="00D26B2A" w:rsidRDefault="00C91C6A" w:rsidP="00D13E2D">
            <w:pPr>
              <w:pStyle w:val="NoSpacing"/>
              <w:jc w:val="both"/>
              <w:rPr>
                <w:rFonts w:ascii="Times New Roman" w:hAnsi="Times New Roman" w:cs="Times New Roman"/>
                <w:b/>
                <w:bCs/>
                <w:sz w:val="28"/>
                <w:szCs w:val="28"/>
              </w:rPr>
            </w:pPr>
            <w:r w:rsidRPr="00D26B2A">
              <w:rPr>
                <w:rFonts w:ascii="Times New Roman" w:hAnsi="Times New Roman" w:cs="Times New Roman"/>
                <w:b/>
                <w:bCs/>
                <w:sz w:val="28"/>
                <w:szCs w:val="28"/>
              </w:rPr>
              <w:t xml:space="preserve">No </w:t>
            </w:r>
          </w:p>
        </w:tc>
        <w:tc>
          <w:tcPr>
            <w:tcW w:w="7379" w:type="dxa"/>
            <w:tcBorders>
              <w:top w:val="single" w:sz="24" w:space="0" w:color="auto"/>
              <w:left w:val="single" w:sz="24" w:space="0" w:color="auto"/>
              <w:bottom w:val="single" w:sz="24" w:space="0" w:color="auto"/>
              <w:right w:val="single" w:sz="24" w:space="0" w:color="auto"/>
            </w:tcBorders>
            <w:shd w:val="clear" w:color="auto" w:fill="B4C6E7"/>
          </w:tcPr>
          <w:p w:rsidR="00C91C6A" w:rsidRPr="00D26B2A" w:rsidRDefault="00C91C6A" w:rsidP="00D13E2D">
            <w:pPr>
              <w:pStyle w:val="NoSpacing"/>
              <w:jc w:val="both"/>
              <w:rPr>
                <w:rFonts w:ascii="Times New Roman" w:hAnsi="Times New Roman" w:cs="Times New Roman"/>
                <w:b/>
                <w:bCs/>
                <w:sz w:val="28"/>
                <w:szCs w:val="28"/>
              </w:rPr>
            </w:pPr>
            <w:r w:rsidRPr="00D26B2A">
              <w:rPr>
                <w:rFonts w:ascii="Times New Roman" w:hAnsi="Times New Roman" w:cs="Times New Roman"/>
                <w:b/>
                <w:bCs/>
                <w:sz w:val="28"/>
                <w:szCs w:val="28"/>
              </w:rPr>
              <w:t>Domains of knowledge</w:t>
            </w:r>
          </w:p>
        </w:tc>
        <w:tc>
          <w:tcPr>
            <w:tcW w:w="708" w:type="dxa"/>
            <w:tcBorders>
              <w:top w:val="single" w:sz="24" w:space="0" w:color="auto"/>
              <w:left w:val="single" w:sz="24" w:space="0" w:color="auto"/>
              <w:bottom w:val="single" w:sz="24" w:space="0" w:color="auto"/>
            </w:tcBorders>
            <w:shd w:val="clear" w:color="auto" w:fill="B4C6E7"/>
          </w:tcPr>
          <w:p w:rsidR="00C91C6A" w:rsidRPr="00D26B2A" w:rsidRDefault="00C91C6A" w:rsidP="00D13E2D">
            <w:pPr>
              <w:pStyle w:val="NoSpacing"/>
              <w:jc w:val="both"/>
              <w:rPr>
                <w:rFonts w:ascii="Times New Roman" w:hAnsi="Times New Roman" w:cs="Times New Roman"/>
                <w:b/>
                <w:bCs/>
                <w:sz w:val="28"/>
                <w:szCs w:val="28"/>
              </w:rPr>
            </w:pPr>
            <w:r w:rsidRPr="00D26B2A">
              <w:rPr>
                <w:rFonts w:ascii="Times New Roman" w:hAnsi="Times New Roman" w:cs="Times New Roman"/>
                <w:b/>
                <w:bCs/>
                <w:sz w:val="28"/>
                <w:szCs w:val="28"/>
              </w:rPr>
              <w:t>M</w:t>
            </w:r>
          </w:p>
        </w:tc>
        <w:tc>
          <w:tcPr>
            <w:tcW w:w="709" w:type="dxa"/>
            <w:tcBorders>
              <w:top w:val="single" w:sz="24" w:space="0" w:color="auto"/>
              <w:bottom w:val="single" w:sz="24" w:space="0" w:color="auto"/>
            </w:tcBorders>
            <w:shd w:val="clear" w:color="auto" w:fill="B4C6E7"/>
          </w:tcPr>
          <w:p w:rsidR="00C91C6A" w:rsidRPr="00D26B2A" w:rsidRDefault="00C91C6A" w:rsidP="00D13E2D">
            <w:pPr>
              <w:pStyle w:val="NoSpacing"/>
              <w:jc w:val="both"/>
              <w:rPr>
                <w:rFonts w:ascii="Times New Roman" w:hAnsi="Times New Roman" w:cs="Times New Roman"/>
                <w:b/>
                <w:bCs/>
                <w:sz w:val="28"/>
                <w:szCs w:val="28"/>
              </w:rPr>
            </w:pPr>
            <w:r w:rsidRPr="00D26B2A">
              <w:rPr>
                <w:rFonts w:ascii="Times New Roman" w:hAnsi="Times New Roman" w:cs="Times New Roman"/>
                <w:b/>
                <w:bCs/>
                <w:sz w:val="28"/>
                <w:szCs w:val="28"/>
              </w:rPr>
              <w:t>SD</w:t>
            </w:r>
          </w:p>
        </w:tc>
        <w:tc>
          <w:tcPr>
            <w:tcW w:w="567" w:type="dxa"/>
            <w:tcBorders>
              <w:top w:val="single" w:sz="24" w:space="0" w:color="auto"/>
              <w:bottom w:val="single" w:sz="24" w:space="0" w:color="auto"/>
              <w:right w:val="single" w:sz="24" w:space="0" w:color="auto"/>
            </w:tcBorders>
            <w:shd w:val="clear" w:color="auto" w:fill="B4C6E7"/>
          </w:tcPr>
          <w:p w:rsidR="00C91C6A" w:rsidRPr="00D26B2A" w:rsidRDefault="00C91C6A" w:rsidP="00D13E2D">
            <w:pPr>
              <w:pStyle w:val="NoSpacing"/>
              <w:jc w:val="both"/>
              <w:rPr>
                <w:rFonts w:ascii="Times New Roman" w:hAnsi="Times New Roman" w:cs="Times New Roman"/>
                <w:b/>
                <w:bCs/>
                <w:sz w:val="28"/>
                <w:szCs w:val="28"/>
              </w:rPr>
            </w:pPr>
            <w:r w:rsidRPr="00D26B2A">
              <w:rPr>
                <w:rFonts w:ascii="Times New Roman" w:hAnsi="Times New Roman" w:cs="Times New Roman"/>
                <w:b/>
                <w:bCs/>
                <w:sz w:val="28"/>
                <w:szCs w:val="28"/>
              </w:rPr>
              <w:t>Ass.</w:t>
            </w:r>
          </w:p>
        </w:tc>
      </w:tr>
      <w:tr w:rsidR="00C91C6A" w:rsidRPr="00D26B2A" w:rsidTr="00D13E2D">
        <w:tc>
          <w:tcPr>
            <w:tcW w:w="559" w:type="dxa"/>
            <w:tcBorders>
              <w:top w:val="single" w:sz="24" w:space="0" w:color="auto"/>
              <w:left w:val="single" w:sz="24" w:space="0" w:color="auto"/>
              <w:bottom w:val="single" w:sz="18" w:space="0" w:color="auto"/>
              <w:right w:val="single" w:sz="24" w:space="0" w:color="auto"/>
            </w:tcBorders>
            <w:shd w:val="clear" w:color="auto" w:fill="B4C6E7"/>
          </w:tcPr>
          <w:p w:rsidR="00C91C6A" w:rsidRPr="00D26B2A" w:rsidRDefault="00C91C6A" w:rsidP="00D13E2D">
            <w:pPr>
              <w:pStyle w:val="NoSpacing"/>
              <w:jc w:val="both"/>
              <w:rPr>
                <w:rFonts w:ascii="Times New Roman" w:hAnsi="Times New Roman" w:cs="Times New Roman"/>
                <w:sz w:val="28"/>
                <w:szCs w:val="28"/>
              </w:rPr>
            </w:pPr>
            <w:r w:rsidRPr="00D26B2A">
              <w:rPr>
                <w:rFonts w:ascii="Times New Roman" w:hAnsi="Times New Roman" w:cs="Times New Roman"/>
                <w:sz w:val="28"/>
                <w:szCs w:val="28"/>
              </w:rPr>
              <w:t>1</w:t>
            </w:r>
          </w:p>
        </w:tc>
        <w:tc>
          <w:tcPr>
            <w:tcW w:w="7379" w:type="dxa"/>
            <w:tcBorders>
              <w:top w:val="single" w:sz="24" w:space="0" w:color="auto"/>
              <w:left w:val="single" w:sz="24" w:space="0" w:color="auto"/>
              <w:bottom w:val="single" w:sz="18" w:space="0" w:color="auto"/>
              <w:right w:val="single" w:sz="24" w:space="0" w:color="auto"/>
            </w:tcBorders>
          </w:tcPr>
          <w:p w:rsidR="00C91C6A" w:rsidRPr="00D26B2A" w:rsidRDefault="00C91C6A" w:rsidP="00D13E2D">
            <w:pPr>
              <w:pStyle w:val="NoSpacing"/>
              <w:jc w:val="both"/>
              <w:rPr>
                <w:rFonts w:ascii="Times New Roman" w:hAnsi="Times New Roman" w:cs="Times New Roman"/>
                <w:color w:val="FF0000"/>
                <w:sz w:val="28"/>
                <w:szCs w:val="28"/>
              </w:rPr>
            </w:pPr>
            <w:r w:rsidRPr="00D26B2A">
              <w:rPr>
                <w:rFonts w:ascii="Times New Roman" w:hAnsi="Times New Roman" w:cs="Times New Roman"/>
                <w:color w:val="FF0000"/>
                <w:sz w:val="28"/>
                <w:szCs w:val="28"/>
              </w:rPr>
              <w:t>Student’s knowledge about Reproductive health</w:t>
            </w:r>
          </w:p>
        </w:tc>
        <w:tc>
          <w:tcPr>
            <w:tcW w:w="708" w:type="dxa"/>
            <w:tcBorders>
              <w:top w:val="single" w:sz="24" w:space="0" w:color="auto"/>
              <w:left w:val="single" w:sz="24" w:space="0" w:color="auto"/>
              <w:bottom w:val="single" w:sz="18" w:space="0" w:color="auto"/>
            </w:tcBorders>
          </w:tcPr>
          <w:p w:rsidR="00C91C6A" w:rsidRPr="00D26B2A" w:rsidRDefault="00C91C6A" w:rsidP="00D13E2D">
            <w:pPr>
              <w:pStyle w:val="NoSpacing"/>
              <w:jc w:val="both"/>
              <w:rPr>
                <w:rFonts w:ascii="Times New Roman" w:hAnsi="Times New Roman" w:cs="Times New Roman"/>
                <w:sz w:val="28"/>
                <w:szCs w:val="28"/>
              </w:rPr>
            </w:pPr>
            <w:r w:rsidRPr="00D26B2A">
              <w:rPr>
                <w:rFonts w:ascii="Times New Roman" w:hAnsi="Times New Roman" w:cs="Times New Roman"/>
                <w:sz w:val="28"/>
                <w:szCs w:val="28"/>
              </w:rPr>
              <w:t>0.9</w:t>
            </w:r>
          </w:p>
        </w:tc>
        <w:tc>
          <w:tcPr>
            <w:tcW w:w="709" w:type="dxa"/>
            <w:tcBorders>
              <w:top w:val="single" w:sz="24" w:space="0" w:color="auto"/>
              <w:bottom w:val="single" w:sz="18" w:space="0" w:color="auto"/>
            </w:tcBorders>
          </w:tcPr>
          <w:p w:rsidR="00C91C6A" w:rsidRPr="00D26B2A" w:rsidRDefault="00C91C6A" w:rsidP="00D13E2D">
            <w:pPr>
              <w:pStyle w:val="NoSpacing"/>
              <w:jc w:val="both"/>
              <w:rPr>
                <w:rFonts w:ascii="Times New Roman" w:hAnsi="Times New Roman" w:cs="Times New Roman"/>
                <w:sz w:val="28"/>
                <w:szCs w:val="28"/>
              </w:rPr>
            </w:pPr>
          </w:p>
        </w:tc>
        <w:tc>
          <w:tcPr>
            <w:tcW w:w="567" w:type="dxa"/>
            <w:tcBorders>
              <w:top w:val="single" w:sz="24" w:space="0" w:color="auto"/>
              <w:bottom w:val="single" w:sz="18" w:space="0" w:color="auto"/>
              <w:right w:val="single" w:sz="24" w:space="0" w:color="auto"/>
            </w:tcBorders>
          </w:tcPr>
          <w:p w:rsidR="00C91C6A" w:rsidRPr="00D26B2A" w:rsidRDefault="00C91C6A" w:rsidP="00D13E2D">
            <w:pPr>
              <w:pStyle w:val="NoSpacing"/>
              <w:jc w:val="both"/>
              <w:rPr>
                <w:rFonts w:ascii="Times New Roman" w:hAnsi="Times New Roman" w:cs="Times New Roman"/>
                <w:sz w:val="28"/>
                <w:szCs w:val="28"/>
              </w:rPr>
            </w:pPr>
            <w:r w:rsidRPr="00D26B2A">
              <w:rPr>
                <w:rFonts w:ascii="Times New Roman" w:hAnsi="Times New Roman" w:cs="Times New Roman"/>
                <w:color w:val="FF0000"/>
                <w:sz w:val="28"/>
                <w:szCs w:val="28"/>
              </w:rPr>
              <w:t>M</w:t>
            </w:r>
          </w:p>
        </w:tc>
      </w:tr>
      <w:tr w:rsidR="00C91C6A" w:rsidRPr="00D26B2A" w:rsidTr="00D13E2D">
        <w:tc>
          <w:tcPr>
            <w:tcW w:w="559" w:type="dxa"/>
            <w:tcBorders>
              <w:top w:val="single" w:sz="18" w:space="0" w:color="auto"/>
              <w:left w:val="single" w:sz="24" w:space="0" w:color="auto"/>
              <w:bottom w:val="single" w:sz="18" w:space="0" w:color="auto"/>
              <w:right w:val="single" w:sz="24" w:space="0" w:color="auto"/>
            </w:tcBorders>
            <w:shd w:val="clear" w:color="auto" w:fill="B4C6E7"/>
          </w:tcPr>
          <w:p w:rsidR="00C91C6A" w:rsidRPr="00D26B2A" w:rsidRDefault="00C91C6A" w:rsidP="00D13E2D">
            <w:pPr>
              <w:pStyle w:val="NoSpacing"/>
              <w:jc w:val="both"/>
              <w:rPr>
                <w:rFonts w:ascii="Times New Roman" w:hAnsi="Times New Roman" w:cs="Times New Roman"/>
                <w:sz w:val="28"/>
                <w:szCs w:val="28"/>
              </w:rPr>
            </w:pPr>
            <w:r w:rsidRPr="00D26B2A">
              <w:rPr>
                <w:rFonts w:ascii="Times New Roman" w:hAnsi="Times New Roman" w:cs="Times New Roman"/>
                <w:sz w:val="28"/>
                <w:szCs w:val="28"/>
              </w:rPr>
              <w:t>2</w:t>
            </w:r>
          </w:p>
        </w:tc>
        <w:tc>
          <w:tcPr>
            <w:tcW w:w="7379" w:type="dxa"/>
            <w:tcBorders>
              <w:top w:val="single" w:sz="18" w:space="0" w:color="auto"/>
              <w:left w:val="single" w:sz="24" w:space="0" w:color="auto"/>
              <w:bottom w:val="single" w:sz="18" w:space="0" w:color="auto"/>
              <w:right w:val="single" w:sz="24" w:space="0" w:color="auto"/>
            </w:tcBorders>
          </w:tcPr>
          <w:p w:rsidR="00C91C6A" w:rsidRPr="00D26B2A" w:rsidRDefault="00C91C6A" w:rsidP="00D13E2D">
            <w:pPr>
              <w:pStyle w:val="NoSpacing"/>
              <w:jc w:val="both"/>
              <w:rPr>
                <w:rFonts w:ascii="Times New Roman" w:hAnsi="Times New Roman" w:cs="Times New Roman"/>
                <w:color w:val="FF0000"/>
                <w:sz w:val="28"/>
                <w:szCs w:val="28"/>
              </w:rPr>
            </w:pPr>
            <w:r w:rsidRPr="00D26B2A">
              <w:rPr>
                <w:rFonts w:ascii="Times New Roman" w:hAnsi="Times New Roman" w:cs="Times New Roman"/>
                <w:color w:val="FF0000"/>
                <w:sz w:val="28"/>
                <w:szCs w:val="28"/>
                <w:lang w:bidi="ar-IQ"/>
              </w:rPr>
              <w:t>Student’s knowledge about causes of infertility in men and women</w:t>
            </w:r>
          </w:p>
        </w:tc>
        <w:tc>
          <w:tcPr>
            <w:tcW w:w="708" w:type="dxa"/>
            <w:tcBorders>
              <w:top w:val="single" w:sz="18" w:space="0" w:color="auto"/>
              <w:left w:val="single" w:sz="24" w:space="0" w:color="auto"/>
              <w:bottom w:val="single" w:sz="18" w:space="0" w:color="auto"/>
            </w:tcBorders>
          </w:tcPr>
          <w:p w:rsidR="00C91C6A" w:rsidRPr="00D26B2A" w:rsidRDefault="00C91C6A" w:rsidP="00D13E2D">
            <w:pPr>
              <w:pStyle w:val="NoSpacing"/>
              <w:jc w:val="both"/>
              <w:rPr>
                <w:rFonts w:ascii="Times New Roman" w:hAnsi="Times New Roman" w:cs="Times New Roman"/>
                <w:sz w:val="28"/>
                <w:szCs w:val="28"/>
              </w:rPr>
            </w:pPr>
            <w:r w:rsidRPr="00D26B2A">
              <w:rPr>
                <w:rFonts w:ascii="Times New Roman" w:hAnsi="Times New Roman" w:cs="Times New Roman"/>
                <w:sz w:val="28"/>
                <w:szCs w:val="28"/>
              </w:rPr>
              <w:t>0.7</w:t>
            </w:r>
          </w:p>
        </w:tc>
        <w:tc>
          <w:tcPr>
            <w:tcW w:w="709" w:type="dxa"/>
            <w:tcBorders>
              <w:top w:val="single" w:sz="18" w:space="0" w:color="auto"/>
              <w:bottom w:val="single" w:sz="18" w:space="0" w:color="auto"/>
            </w:tcBorders>
          </w:tcPr>
          <w:p w:rsidR="00C91C6A" w:rsidRPr="00D26B2A" w:rsidRDefault="00C91C6A" w:rsidP="00D13E2D">
            <w:pPr>
              <w:pStyle w:val="NoSpacing"/>
              <w:jc w:val="both"/>
              <w:rPr>
                <w:rFonts w:ascii="Times New Roman" w:hAnsi="Times New Roman" w:cs="Times New Roman"/>
                <w:sz w:val="28"/>
                <w:szCs w:val="28"/>
              </w:rPr>
            </w:pPr>
          </w:p>
        </w:tc>
        <w:tc>
          <w:tcPr>
            <w:tcW w:w="567" w:type="dxa"/>
            <w:tcBorders>
              <w:top w:val="single" w:sz="18" w:space="0" w:color="auto"/>
              <w:bottom w:val="single" w:sz="18" w:space="0" w:color="auto"/>
              <w:right w:val="single" w:sz="24" w:space="0" w:color="auto"/>
            </w:tcBorders>
          </w:tcPr>
          <w:p w:rsidR="00C91C6A" w:rsidRPr="00D26B2A" w:rsidRDefault="00C91C6A" w:rsidP="00D13E2D">
            <w:pPr>
              <w:pStyle w:val="NoSpacing"/>
              <w:jc w:val="both"/>
              <w:rPr>
                <w:rFonts w:ascii="Times New Roman" w:hAnsi="Times New Roman" w:cs="Times New Roman"/>
                <w:sz w:val="28"/>
                <w:szCs w:val="28"/>
              </w:rPr>
            </w:pPr>
            <w:r w:rsidRPr="00D26B2A">
              <w:rPr>
                <w:rFonts w:ascii="Times New Roman" w:hAnsi="Times New Roman" w:cs="Times New Roman"/>
                <w:color w:val="FF0000"/>
                <w:sz w:val="28"/>
                <w:szCs w:val="28"/>
              </w:rPr>
              <w:t>M</w:t>
            </w:r>
          </w:p>
        </w:tc>
      </w:tr>
      <w:tr w:rsidR="00C91C6A" w:rsidRPr="00D26B2A" w:rsidTr="00D13E2D">
        <w:tc>
          <w:tcPr>
            <w:tcW w:w="559" w:type="dxa"/>
            <w:tcBorders>
              <w:top w:val="single" w:sz="18" w:space="0" w:color="auto"/>
              <w:left w:val="single" w:sz="24" w:space="0" w:color="auto"/>
              <w:bottom w:val="single" w:sz="18" w:space="0" w:color="auto"/>
              <w:right w:val="single" w:sz="24" w:space="0" w:color="auto"/>
            </w:tcBorders>
            <w:shd w:val="clear" w:color="auto" w:fill="B4C6E7"/>
          </w:tcPr>
          <w:p w:rsidR="00C91C6A" w:rsidRPr="00D26B2A" w:rsidRDefault="00C91C6A" w:rsidP="00D13E2D">
            <w:pPr>
              <w:pStyle w:val="NoSpacing"/>
              <w:jc w:val="both"/>
              <w:rPr>
                <w:rFonts w:ascii="Times New Roman" w:hAnsi="Times New Roman" w:cs="Times New Roman"/>
                <w:sz w:val="28"/>
                <w:szCs w:val="28"/>
              </w:rPr>
            </w:pPr>
            <w:r w:rsidRPr="00D26B2A">
              <w:rPr>
                <w:rFonts w:ascii="Times New Roman" w:hAnsi="Times New Roman" w:cs="Times New Roman"/>
                <w:sz w:val="28"/>
                <w:szCs w:val="28"/>
              </w:rPr>
              <w:t>3</w:t>
            </w:r>
          </w:p>
        </w:tc>
        <w:tc>
          <w:tcPr>
            <w:tcW w:w="7379" w:type="dxa"/>
            <w:tcBorders>
              <w:top w:val="single" w:sz="18" w:space="0" w:color="auto"/>
              <w:left w:val="single" w:sz="24" w:space="0" w:color="auto"/>
              <w:bottom w:val="single" w:sz="18" w:space="0" w:color="auto"/>
              <w:right w:val="single" w:sz="24" w:space="0" w:color="auto"/>
            </w:tcBorders>
          </w:tcPr>
          <w:p w:rsidR="00C91C6A" w:rsidRPr="00D26B2A" w:rsidRDefault="00C91C6A" w:rsidP="00D13E2D">
            <w:pPr>
              <w:pStyle w:val="NoSpacing"/>
              <w:jc w:val="both"/>
              <w:rPr>
                <w:rFonts w:ascii="Times New Roman" w:hAnsi="Times New Roman" w:cs="Times New Roman"/>
                <w:sz w:val="28"/>
                <w:szCs w:val="28"/>
              </w:rPr>
            </w:pPr>
            <w:r w:rsidRPr="00D26B2A">
              <w:rPr>
                <w:rFonts w:ascii="Times New Roman" w:hAnsi="Times New Roman" w:cs="Times New Roman"/>
                <w:sz w:val="28"/>
                <w:szCs w:val="28"/>
                <w:lang w:bidi="ar-IQ"/>
              </w:rPr>
              <w:t>Student’s knowledge about Sexually transmitted diseases</w:t>
            </w:r>
          </w:p>
        </w:tc>
        <w:tc>
          <w:tcPr>
            <w:tcW w:w="708" w:type="dxa"/>
            <w:tcBorders>
              <w:top w:val="single" w:sz="18" w:space="0" w:color="auto"/>
              <w:left w:val="single" w:sz="24" w:space="0" w:color="auto"/>
              <w:bottom w:val="single" w:sz="18" w:space="0" w:color="auto"/>
            </w:tcBorders>
          </w:tcPr>
          <w:p w:rsidR="00C91C6A" w:rsidRPr="00D26B2A" w:rsidRDefault="00C91C6A" w:rsidP="00D13E2D">
            <w:pPr>
              <w:pStyle w:val="NoSpacing"/>
              <w:jc w:val="both"/>
              <w:rPr>
                <w:rFonts w:ascii="Times New Roman" w:hAnsi="Times New Roman" w:cs="Times New Roman"/>
                <w:sz w:val="28"/>
                <w:szCs w:val="28"/>
              </w:rPr>
            </w:pPr>
            <w:r w:rsidRPr="00D26B2A">
              <w:rPr>
                <w:rFonts w:ascii="Times New Roman" w:hAnsi="Times New Roman" w:cs="Times New Roman"/>
                <w:sz w:val="28"/>
                <w:szCs w:val="28"/>
              </w:rPr>
              <w:t>0.68</w:t>
            </w:r>
          </w:p>
        </w:tc>
        <w:tc>
          <w:tcPr>
            <w:tcW w:w="709" w:type="dxa"/>
            <w:tcBorders>
              <w:top w:val="single" w:sz="18" w:space="0" w:color="auto"/>
              <w:bottom w:val="single" w:sz="18" w:space="0" w:color="auto"/>
            </w:tcBorders>
          </w:tcPr>
          <w:p w:rsidR="00C91C6A" w:rsidRPr="00D26B2A" w:rsidRDefault="00C91C6A" w:rsidP="00D13E2D">
            <w:pPr>
              <w:pStyle w:val="NoSpacing"/>
              <w:jc w:val="both"/>
              <w:rPr>
                <w:rFonts w:ascii="Times New Roman" w:hAnsi="Times New Roman" w:cs="Times New Roman"/>
                <w:sz w:val="28"/>
                <w:szCs w:val="28"/>
              </w:rPr>
            </w:pPr>
          </w:p>
        </w:tc>
        <w:tc>
          <w:tcPr>
            <w:tcW w:w="567" w:type="dxa"/>
            <w:tcBorders>
              <w:top w:val="single" w:sz="18" w:space="0" w:color="auto"/>
              <w:bottom w:val="single" w:sz="18" w:space="0" w:color="auto"/>
              <w:right w:val="single" w:sz="24" w:space="0" w:color="auto"/>
            </w:tcBorders>
          </w:tcPr>
          <w:p w:rsidR="00C91C6A" w:rsidRPr="00D26B2A" w:rsidRDefault="00C91C6A" w:rsidP="00D13E2D">
            <w:pPr>
              <w:pStyle w:val="NoSpacing"/>
              <w:jc w:val="both"/>
              <w:rPr>
                <w:rFonts w:ascii="Times New Roman" w:hAnsi="Times New Roman" w:cs="Times New Roman"/>
                <w:sz w:val="28"/>
                <w:szCs w:val="28"/>
              </w:rPr>
            </w:pPr>
            <w:r>
              <w:rPr>
                <w:rFonts w:ascii="Times New Roman" w:hAnsi="Times New Roman" w:cs="Times New Roman"/>
                <w:color w:val="FF0000"/>
                <w:sz w:val="28"/>
                <w:szCs w:val="28"/>
              </w:rPr>
              <w:t>p</w:t>
            </w:r>
          </w:p>
        </w:tc>
      </w:tr>
      <w:tr w:rsidR="00C91C6A" w:rsidRPr="00D26B2A" w:rsidTr="00D13E2D">
        <w:tc>
          <w:tcPr>
            <w:tcW w:w="559" w:type="dxa"/>
            <w:tcBorders>
              <w:top w:val="single" w:sz="18" w:space="0" w:color="auto"/>
              <w:left w:val="single" w:sz="24" w:space="0" w:color="auto"/>
              <w:bottom w:val="single" w:sz="18" w:space="0" w:color="auto"/>
              <w:right w:val="single" w:sz="24" w:space="0" w:color="auto"/>
            </w:tcBorders>
            <w:shd w:val="clear" w:color="auto" w:fill="B4C6E7"/>
          </w:tcPr>
          <w:p w:rsidR="00C91C6A" w:rsidRPr="00D26B2A" w:rsidRDefault="00C91C6A" w:rsidP="00D13E2D">
            <w:pPr>
              <w:pStyle w:val="NoSpacing"/>
              <w:jc w:val="both"/>
              <w:rPr>
                <w:rFonts w:ascii="Times New Roman" w:hAnsi="Times New Roman" w:cs="Times New Roman"/>
                <w:sz w:val="28"/>
                <w:szCs w:val="28"/>
              </w:rPr>
            </w:pPr>
            <w:r w:rsidRPr="00D26B2A">
              <w:rPr>
                <w:rFonts w:ascii="Times New Roman" w:hAnsi="Times New Roman" w:cs="Times New Roman"/>
                <w:sz w:val="28"/>
                <w:szCs w:val="28"/>
              </w:rPr>
              <w:t>4</w:t>
            </w:r>
          </w:p>
        </w:tc>
        <w:tc>
          <w:tcPr>
            <w:tcW w:w="7379" w:type="dxa"/>
            <w:tcBorders>
              <w:top w:val="single" w:sz="18" w:space="0" w:color="auto"/>
              <w:left w:val="single" w:sz="24" w:space="0" w:color="auto"/>
              <w:bottom w:val="single" w:sz="18" w:space="0" w:color="auto"/>
              <w:right w:val="single" w:sz="24" w:space="0" w:color="auto"/>
            </w:tcBorders>
          </w:tcPr>
          <w:p w:rsidR="00C91C6A" w:rsidRPr="00D26B2A" w:rsidRDefault="00C91C6A" w:rsidP="00D13E2D">
            <w:pPr>
              <w:pStyle w:val="NoSpacing"/>
              <w:jc w:val="both"/>
              <w:rPr>
                <w:rFonts w:ascii="Times New Roman" w:hAnsi="Times New Roman" w:cs="Times New Roman"/>
                <w:sz w:val="28"/>
                <w:szCs w:val="28"/>
              </w:rPr>
            </w:pPr>
            <w:r w:rsidRPr="00D26B2A">
              <w:rPr>
                <w:rFonts w:ascii="Times New Roman" w:hAnsi="Times New Roman" w:cs="Times New Roman"/>
                <w:sz w:val="28"/>
                <w:szCs w:val="28"/>
              </w:rPr>
              <w:t>Student’s knowledge about preventive methods from sexual transmitted diseases</w:t>
            </w:r>
          </w:p>
        </w:tc>
        <w:tc>
          <w:tcPr>
            <w:tcW w:w="708" w:type="dxa"/>
            <w:tcBorders>
              <w:top w:val="single" w:sz="18" w:space="0" w:color="auto"/>
              <w:left w:val="single" w:sz="24" w:space="0" w:color="auto"/>
              <w:bottom w:val="single" w:sz="18" w:space="0" w:color="auto"/>
            </w:tcBorders>
          </w:tcPr>
          <w:p w:rsidR="00C91C6A" w:rsidRPr="00D26B2A" w:rsidRDefault="00C91C6A" w:rsidP="00D13E2D">
            <w:pPr>
              <w:pStyle w:val="NoSpacing"/>
              <w:jc w:val="both"/>
              <w:rPr>
                <w:rFonts w:ascii="Times New Roman" w:hAnsi="Times New Roman" w:cs="Times New Roman"/>
                <w:sz w:val="28"/>
                <w:szCs w:val="28"/>
              </w:rPr>
            </w:pPr>
            <w:r w:rsidRPr="00D26B2A">
              <w:rPr>
                <w:rFonts w:ascii="Times New Roman" w:hAnsi="Times New Roman" w:cs="Times New Roman"/>
                <w:sz w:val="28"/>
                <w:szCs w:val="28"/>
              </w:rPr>
              <w:t>0.85</w:t>
            </w:r>
          </w:p>
        </w:tc>
        <w:tc>
          <w:tcPr>
            <w:tcW w:w="709" w:type="dxa"/>
            <w:tcBorders>
              <w:top w:val="single" w:sz="18" w:space="0" w:color="auto"/>
              <w:bottom w:val="single" w:sz="18" w:space="0" w:color="auto"/>
            </w:tcBorders>
          </w:tcPr>
          <w:p w:rsidR="00C91C6A" w:rsidRPr="00D26B2A" w:rsidRDefault="00C91C6A" w:rsidP="00D13E2D">
            <w:pPr>
              <w:pStyle w:val="NoSpacing"/>
              <w:jc w:val="both"/>
              <w:rPr>
                <w:rFonts w:ascii="Times New Roman" w:hAnsi="Times New Roman" w:cs="Times New Roman"/>
                <w:sz w:val="28"/>
                <w:szCs w:val="28"/>
              </w:rPr>
            </w:pPr>
          </w:p>
        </w:tc>
        <w:tc>
          <w:tcPr>
            <w:tcW w:w="567" w:type="dxa"/>
            <w:tcBorders>
              <w:top w:val="single" w:sz="18" w:space="0" w:color="auto"/>
              <w:bottom w:val="single" w:sz="18" w:space="0" w:color="auto"/>
              <w:right w:val="single" w:sz="24" w:space="0" w:color="auto"/>
            </w:tcBorders>
          </w:tcPr>
          <w:p w:rsidR="00C91C6A" w:rsidRPr="00D26B2A" w:rsidRDefault="00C91C6A" w:rsidP="00D13E2D">
            <w:pPr>
              <w:pStyle w:val="NoSpacing"/>
              <w:jc w:val="both"/>
              <w:rPr>
                <w:rFonts w:ascii="Times New Roman" w:hAnsi="Times New Roman" w:cs="Times New Roman"/>
                <w:sz w:val="28"/>
                <w:szCs w:val="28"/>
              </w:rPr>
            </w:pPr>
            <w:r w:rsidRPr="00D26B2A">
              <w:rPr>
                <w:rFonts w:ascii="Times New Roman" w:hAnsi="Times New Roman" w:cs="Times New Roman"/>
                <w:color w:val="FF0000"/>
                <w:sz w:val="28"/>
                <w:szCs w:val="28"/>
              </w:rPr>
              <w:t>M</w:t>
            </w:r>
          </w:p>
        </w:tc>
      </w:tr>
      <w:tr w:rsidR="00C91C6A" w:rsidRPr="00D26B2A" w:rsidTr="00D13E2D">
        <w:tc>
          <w:tcPr>
            <w:tcW w:w="559" w:type="dxa"/>
            <w:tcBorders>
              <w:left w:val="single" w:sz="24" w:space="0" w:color="auto"/>
              <w:bottom w:val="single" w:sz="18" w:space="0" w:color="auto"/>
              <w:right w:val="single" w:sz="24" w:space="0" w:color="auto"/>
            </w:tcBorders>
            <w:shd w:val="clear" w:color="auto" w:fill="B4C6E7"/>
          </w:tcPr>
          <w:p w:rsidR="00C91C6A" w:rsidRPr="00D26B2A" w:rsidRDefault="00C91C6A" w:rsidP="00D13E2D">
            <w:pPr>
              <w:pStyle w:val="NoSpacing"/>
              <w:jc w:val="both"/>
              <w:rPr>
                <w:rFonts w:ascii="Times New Roman" w:hAnsi="Times New Roman" w:cs="Times New Roman"/>
                <w:sz w:val="28"/>
                <w:szCs w:val="28"/>
              </w:rPr>
            </w:pPr>
            <w:r w:rsidRPr="00D26B2A">
              <w:rPr>
                <w:rFonts w:ascii="Times New Roman" w:hAnsi="Times New Roman" w:cs="Times New Roman"/>
                <w:sz w:val="28"/>
                <w:szCs w:val="28"/>
              </w:rPr>
              <w:t>5</w:t>
            </w:r>
          </w:p>
        </w:tc>
        <w:tc>
          <w:tcPr>
            <w:tcW w:w="7379" w:type="dxa"/>
            <w:tcBorders>
              <w:left w:val="single" w:sz="24" w:space="0" w:color="auto"/>
              <w:bottom w:val="single" w:sz="18" w:space="0" w:color="auto"/>
              <w:right w:val="single" w:sz="24" w:space="0" w:color="auto"/>
            </w:tcBorders>
          </w:tcPr>
          <w:p w:rsidR="00C91C6A" w:rsidRPr="00D26B2A" w:rsidRDefault="00C91C6A" w:rsidP="00D13E2D">
            <w:pPr>
              <w:pStyle w:val="NoSpacing"/>
              <w:jc w:val="both"/>
              <w:rPr>
                <w:rFonts w:ascii="Times New Roman" w:hAnsi="Times New Roman" w:cs="Times New Roman"/>
                <w:sz w:val="28"/>
                <w:szCs w:val="28"/>
              </w:rPr>
            </w:pPr>
            <w:r w:rsidRPr="00D26B2A">
              <w:rPr>
                <w:rFonts w:ascii="Times New Roman" w:hAnsi="Times New Roman" w:cs="Times New Roman"/>
                <w:sz w:val="28"/>
                <w:szCs w:val="28"/>
              </w:rPr>
              <w:t xml:space="preserve">Student’s knowledge about signs of puberty </w:t>
            </w:r>
          </w:p>
        </w:tc>
        <w:tc>
          <w:tcPr>
            <w:tcW w:w="708" w:type="dxa"/>
            <w:tcBorders>
              <w:left w:val="single" w:sz="24" w:space="0" w:color="auto"/>
              <w:bottom w:val="single" w:sz="18" w:space="0" w:color="auto"/>
            </w:tcBorders>
          </w:tcPr>
          <w:p w:rsidR="00C91C6A" w:rsidRPr="00D26B2A" w:rsidRDefault="00C91C6A" w:rsidP="00D13E2D">
            <w:pPr>
              <w:pStyle w:val="NoSpacing"/>
              <w:jc w:val="both"/>
              <w:rPr>
                <w:rFonts w:ascii="Times New Roman" w:hAnsi="Times New Roman" w:cs="Times New Roman"/>
                <w:sz w:val="28"/>
                <w:szCs w:val="28"/>
              </w:rPr>
            </w:pPr>
            <w:r w:rsidRPr="00D26B2A">
              <w:rPr>
                <w:rFonts w:ascii="Times New Roman" w:hAnsi="Times New Roman" w:cs="Times New Roman"/>
                <w:sz w:val="28"/>
                <w:szCs w:val="28"/>
              </w:rPr>
              <w:t>0.86</w:t>
            </w:r>
          </w:p>
        </w:tc>
        <w:tc>
          <w:tcPr>
            <w:tcW w:w="709" w:type="dxa"/>
            <w:tcBorders>
              <w:bottom w:val="single" w:sz="18" w:space="0" w:color="auto"/>
            </w:tcBorders>
          </w:tcPr>
          <w:p w:rsidR="00C91C6A" w:rsidRPr="00D26B2A" w:rsidRDefault="00C91C6A" w:rsidP="00D13E2D">
            <w:pPr>
              <w:pStyle w:val="NoSpacing"/>
              <w:jc w:val="both"/>
              <w:rPr>
                <w:rFonts w:ascii="Times New Roman" w:hAnsi="Times New Roman" w:cs="Times New Roman"/>
                <w:sz w:val="28"/>
                <w:szCs w:val="28"/>
              </w:rPr>
            </w:pPr>
          </w:p>
        </w:tc>
        <w:tc>
          <w:tcPr>
            <w:tcW w:w="567" w:type="dxa"/>
            <w:tcBorders>
              <w:bottom w:val="single" w:sz="18" w:space="0" w:color="auto"/>
              <w:right w:val="single" w:sz="24" w:space="0" w:color="auto"/>
            </w:tcBorders>
          </w:tcPr>
          <w:p w:rsidR="00C91C6A" w:rsidRPr="00D26B2A" w:rsidRDefault="00C91C6A" w:rsidP="00D13E2D">
            <w:pPr>
              <w:pStyle w:val="NoSpacing"/>
              <w:jc w:val="both"/>
              <w:rPr>
                <w:rFonts w:ascii="Times New Roman" w:hAnsi="Times New Roman" w:cs="Times New Roman"/>
                <w:sz w:val="28"/>
                <w:szCs w:val="28"/>
              </w:rPr>
            </w:pPr>
            <w:r w:rsidRPr="00D26B2A">
              <w:rPr>
                <w:rFonts w:ascii="Times New Roman" w:hAnsi="Times New Roman" w:cs="Times New Roman"/>
                <w:color w:val="FF0000"/>
                <w:sz w:val="28"/>
                <w:szCs w:val="28"/>
              </w:rPr>
              <w:t>M</w:t>
            </w:r>
          </w:p>
        </w:tc>
      </w:tr>
      <w:tr w:rsidR="00C91C6A" w:rsidRPr="00D26B2A" w:rsidTr="00D13E2D">
        <w:tc>
          <w:tcPr>
            <w:tcW w:w="559" w:type="dxa"/>
            <w:tcBorders>
              <w:top w:val="single" w:sz="18" w:space="0" w:color="auto"/>
              <w:left w:val="single" w:sz="24" w:space="0" w:color="auto"/>
              <w:bottom w:val="single" w:sz="18" w:space="0" w:color="auto"/>
              <w:right w:val="single" w:sz="24" w:space="0" w:color="auto"/>
            </w:tcBorders>
            <w:shd w:val="clear" w:color="auto" w:fill="B4C6E7"/>
          </w:tcPr>
          <w:p w:rsidR="00C91C6A" w:rsidRPr="00D26B2A" w:rsidRDefault="00C91C6A" w:rsidP="00D13E2D">
            <w:pPr>
              <w:pStyle w:val="NoSpacing"/>
              <w:jc w:val="both"/>
              <w:rPr>
                <w:rFonts w:ascii="Times New Roman" w:hAnsi="Times New Roman" w:cs="Times New Roman"/>
                <w:sz w:val="28"/>
                <w:szCs w:val="28"/>
              </w:rPr>
            </w:pPr>
            <w:r w:rsidRPr="00D26B2A">
              <w:rPr>
                <w:rFonts w:ascii="Times New Roman" w:hAnsi="Times New Roman" w:cs="Times New Roman"/>
                <w:sz w:val="28"/>
                <w:szCs w:val="28"/>
              </w:rPr>
              <w:t>6</w:t>
            </w:r>
          </w:p>
        </w:tc>
        <w:tc>
          <w:tcPr>
            <w:tcW w:w="7379" w:type="dxa"/>
            <w:tcBorders>
              <w:top w:val="single" w:sz="18" w:space="0" w:color="auto"/>
              <w:left w:val="single" w:sz="24" w:space="0" w:color="auto"/>
              <w:bottom w:val="single" w:sz="18" w:space="0" w:color="auto"/>
              <w:right w:val="single" w:sz="24" w:space="0" w:color="auto"/>
            </w:tcBorders>
          </w:tcPr>
          <w:p w:rsidR="00C91C6A" w:rsidRPr="00D26B2A" w:rsidRDefault="00C91C6A" w:rsidP="00D13E2D">
            <w:pPr>
              <w:pStyle w:val="NoSpacing"/>
              <w:jc w:val="both"/>
              <w:rPr>
                <w:rFonts w:ascii="Times New Roman" w:hAnsi="Times New Roman" w:cs="Times New Roman"/>
                <w:sz w:val="28"/>
                <w:szCs w:val="28"/>
              </w:rPr>
            </w:pPr>
            <w:r w:rsidRPr="00D26B2A">
              <w:rPr>
                <w:rFonts w:ascii="Times New Roman" w:hAnsi="Times New Roman" w:cs="Times New Roman"/>
                <w:color w:val="FF0000"/>
                <w:sz w:val="28"/>
                <w:szCs w:val="28"/>
              </w:rPr>
              <w:t xml:space="preserve">Student’s knowledge about </w:t>
            </w:r>
            <w:r w:rsidRPr="00D26B2A">
              <w:rPr>
                <w:rFonts w:ascii="Times New Roman" w:eastAsia="Times New Roman" w:hAnsi="Times New Roman" w:cs="Times New Roman"/>
                <w:color w:val="FF0000"/>
                <w:sz w:val="28"/>
                <w:szCs w:val="28"/>
                <w:lang w:val="en"/>
              </w:rPr>
              <w:t>premarital screening</w:t>
            </w:r>
            <w:r w:rsidRPr="00D26B2A">
              <w:rPr>
                <w:rFonts w:ascii="Times New Roman" w:hAnsi="Times New Roman" w:cs="Times New Roman"/>
                <w:color w:val="FF0000"/>
                <w:sz w:val="28"/>
                <w:szCs w:val="28"/>
              </w:rPr>
              <w:t>:</w:t>
            </w:r>
          </w:p>
        </w:tc>
        <w:tc>
          <w:tcPr>
            <w:tcW w:w="708" w:type="dxa"/>
            <w:tcBorders>
              <w:top w:val="single" w:sz="18" w:space="0" w:color="auto"/>
              <w:left w:val="single" w:sz="24" w:space="0" w:color="auto"/>
              <w:bottom w:val="single" w:sz="18" w:space="0" w:color="auto"/>
            </w:tcBorders>
          </w:tcPr>
          <w:p w:rsidR="00C91C6A" w:rsidRPr="00D26B2A" w:rsidRDefault="00C91C6A" w:rsidP="00D13E2D">
            <w:pPr>
              <w:pStyle w:val="NoSpacing"/>
              <w:jc w:val="both"/>
              <w:rPr>
                <w:rFonts w:ascii="Times New Roman" w:hAnsi="Times New Roman" w:cs="Times New Roman"/>
                <w:sz w:val="28"/>
                <w:szCs w:val="28"/>
              </w:rPr>
            </w:pPr>
            <w:r w:rsidRPr="00D26B2A">
              <w:rPr>
                <w:rFonts w:ascii="Times New Roman" w:hAnsi="Times New Roman" w:cs="Times New Roman"/>
                <w:sz w:val="28"/>
                <w:szCs w:val="28"/>
              </w:rPr>
              <w:t>0.83</w:t>
            </w:r>
          </w:p>
        </w:tc>
        <w:tc>
          <w:tcPr>
            <w:tcW w:w="709" w:type="dxa"/>
            <w:tcBorders>
              <w:top w:val="single" w:sz="18" w:space="0" w:color="auto"/>
              <w:bottom w:val="single" w:sz="18" w:space="0" w:color="auto"/>
            </w:tcBorders>
          </w:tcPr>
          <w:p w:rsidR="00C91C6A" w:rsidRPr="00D26B2A" w:rsidRDefault="00C91C6A" w:rsidP="00D13E2D">
            <w:pPr>
              <w:pStyle w:val="NoSpacing"/>
              <w:jc w:val="both"/>
              <w:rPr>
                <w:rFonts w:ascii="Times New Roman" w:hAnsi="Times New Roman" w:cs="Times New Roman"/>
                <w:sz w:val="28"/>
                <w:szCs w:val="28"/>
              </w:rPr>
            </w:pPr>
          </w:p>
        </w:tc>
        <w:tc>
          <w:tcPr>
            <w:tcW w:w="567" w:type="dxa"/>
            <w:tcBorders>
              <w:top w:val="single" w:sz="18" w:space="0" w:color="auto"/>
              <w:bottom w:val="single" w:sz="18" w:space="0" w:color="auto"/>
              <w:right w:val="single" w:sz="24" w:space="0" w:color="auto"/>
            </w:tcBorders>
          </w:tcPr>
          <w:p w:rsidR="00C91C6A" w:rsidRPr="00D26B2A" w:rsidRDefault="00C91C6A" w:rsidP="00D13E2D">
            <w:pPr>
              <w:pStyle w:val="NoSpacing"/>
              <w:jc w:val="both"/>
              <w:rPr>
                <w:rFonts w:ascii="Times New Roman" w:hAnsi="Times New Roman" w:cs="Times New Roman"/>
                <w:sz w:val="28"/>
                <w:szCs w:val="28"/>
              </w:rPr>
            </w:pPr>
            <w:r w:rsidRPr="00D26B2A">
              <w:rPr>
                <w:rFonts w:ascii="Times New Roman" w:hAnsi="Times New Roman" w:cs="Times New Roman"/>
                <w:color w:val="FF0000"/>
                <w:sz w:val="28"/>
                <w:szCs w:val="28"/>
              </w:rPr>
              <w:t>M</w:t>
            </w:r>
          </w:p>
        </w:tc>
      </w:tr>
      <w:tr w:rsidR="00C91C6A" w:rsidRPr="00D26B2A" w:rsidTr="00D13E2D">
        <w:tc>
          <w:tcPr>
            <w:tcW w:w="559" w:type="dxa"/>
            <w:tcBorders>
              <w:top w:val="single" w:sz="18" w:space="0" w:color="auto"/>
              <w:left w:val="single" w:sz="24" w:space="0" w:color="auto"/>
              <w:bottom w:val="single" w:sz="18" w:space="0" w:color="auto"/>
              <w:right w:val="single" w:sz="24" w:space="0" w:color="auto"/>
            </w:tcBorders>
            <w:shd w:val="clear" w:color="auto" w:fill="B4C6E7"/>
          </w:tcPr>
          <w:p w:rsidR="00C91C6A" w:rsidRPr="00D26B2A" w:rsidRDefault="00C91C6A" w:rsidP="00D13E2D">
            <w:pPr>
              <w:pStyle w:val="NoSpacing"/>
              <w:jc w:val="both"/>
              <w:rPr>
                <w:rFonts w:ascii="Times New Roman" w:hAnsi="Times New Roman" w:cs="Times New Roman"/>
                <w:sz w:val="28"/>
                <w:szCs w:val="28"/>
              </w:rPr>
            </w:pPr>
            <w:r w:rsidRPr="00D26B2A">
              <w:rPr>
                <w:rFonts w:ascii="Times New Roman" w:hAnsi="Times New Roman" w:cs="Times New Roman"/>
                <w:sz w:val="28"/>
                <w:szCs w:val="28"/>
              </w:rPr>
              <w:t>7</w:t>
            </w:r>
          </w:p>
        </w:tc>
        <w:tc>
          <w:tcPr>
            <w:tcW w:w="7379" w:type="dxa"/>
            <w:tcBorders>
              <w:top w:val="single" w:sz="18" w:space="0" w:color="auto"/>
              <w:left w:val="single" w:sz="24" w:space="0" w:color="auto"/>
              <w:bottom w:val="single" w:sz="18" w:space="0" w:color="auto"/>
              <w:right w:val="single" w:sz="24" w:space="0" w:color="auto"/>
            </w:tcBorders>
          </w:tcPr>
          <w:p w:rsidR="00C91C6A" w:rsidRPr="00D26B2A" w:rsidRDefault="00C91C6A" w:rsidP="00D13E2D">
            <w:pPr>
              <w:pStyle w:val="NoSpacing"/>
              <w:jc w:val="both"/>
              <w:rPr>
                <w:rFonts w:ascii="Times New Roman" w:hAnsi="Times New Roman" w:cs="Times New Roman"/>
                <w:sz w:val="28"/>
                <w:szCs w:val="28"/>
              </w:rPr>
            </w:pPr>
            <w:r w:rsidRPr="00D26B2A">
              <w:rPr>
                <w:rFonts w:ascii="Times New Roman" w:eastAsia="Times New Roman" w:hAnsi="Times New Roman" w:cs="Times New Roman"/>
                <w:color w:val="FF0000"/>
                <w:sz w:val="28"/>
                <w:szCs w:val="28"/>
                <w:lang w:val="en"/>
              </w:rPr>
              <w:t>Student’s knowledge about pre-gestational screening</w:t>
            </w:r>
            <w:r w:rsidRPr="00D26B2A">
              <w:rPr>
                <w:rFonts w:ascii="Times New Roman" w:hAnsi="Times New Roman" w:cs="Times New Roman"/>
                <w:color w:val="FF0000"/>
                <w:sz w:val="28"/>
                <w:szCs w:val="28"/>
              </w:rPr>
              <w:t>:</w:t>
            </w:r>
          </w:p>
        </w:tc>
        <w:tc>
          <w:tcPr>
            <w:tcW w:w="708" w:type="dxa"/>
            <w:tcBorders>
              <w:top w:val="single" w:sz="18" w:space="0" w:color="auto"/>
              <w:left w:val="single" w:sz="24" w:space="0" w:color="auto"/>
              <w:bottom w:val="single" w:sz="18" w:space="0" w:color="auto"/>
            </w:tcBorders>
          </w:tcPr>
          <w:p w:rsidR="00C91C6A" w:rsidRPr="00D26B2A" w:rsidRDefault="00C91C6A" w:rsidP="00D13E2D">
            <w:pPr>
              <w:pStyle w:val="NoSpacing"/>
              <w:jc w:val="both"/>
              <w:rPr>
                <w:rFonts w:ascii="Times New Roman" w:hAnsi="Times New Roman" w:cs="Times New Roman"/>
                <w:sz w:val="28"/>
                <w:szCs w:val="28"/>
              </w:rPr>
            </w:pPr>
            <w:r w:rsidRPr="00D26B2A">
              <w:rPr>
                <w:rFonts w:ascii="Times New Roman" w:hAnsi="Times New Roman" w:cs="Times New Roman"/>
                <w:sz w:val="28"/>
                <w:szCs w:val="28"/>
              </w:rPr>
              <w:t>0.81</w:t>
            </w:r>
          </w:p>
        </w:tc>
        <w:tc>
          <w:tcPr>
            <w:tcW w:w="709" w:type="dxa"/>
            <w:tcBorders>
              <w:top w:val="single" w:sz="18" w:space="0" w:color="auto"/>
              <w:bottom w:val="single" w:sz="18" w:space="0" w:color="auto"/>
            </w:tcBorders>
          </w:tcPr>
          <w:p w:rsidR="00C91C6A" w:rsidRPr="00D26B2A" w:rsidRDefault="00C91C6A" w:rsidP="00D13E2D">
            <w:pPr>
              <w:pStyle w:val="NoSpacing"/>
              <w:jc w:val="both"/>
              <w:rPr>
                <w:rFonts w:ascii="Times New Roman" w:hAnsi="Times New Roman" w:cs="Times New Roman"/>
                <w:sz w:val="28"/>
                <w:szCs w:val="28"/>
              </w:rPr>
            </w:pPr>
          </w:p>
        </w:tc>
        <w:tc>
          <w:tcPr>
            <w:tcW w:w="567" w:type="dxa"/>
            <w:tcBorders>
              <w:top w:val="single" w:sz="18" w:space="0" w:color="auto"/>
              <w:bottom w:val="single" w:sz="18" w:space="0" w:color="auto"/>
              <w:right w:val="single" w:sz="24" w:space="0" w:color="auto"/>
            </w:tcBorders>
          </w:tcPr>
          <w:p w:rsidR="00C91C6A" w:rsidRPr="00D26B2A" w:rsidRDefault="00C91C6A" w:rsidP="00D13E2D">
            <w:pPr>
              <w:pStyle w:val="NoSpacing"/>
              <w:jc w:val="both"/>
              <w:rPr>
                <w:rFonts w:ascii="Times New Roman" w:hAnsi="Times New Roman" w:cs="Times New Roman"/>
                <w:sz w:val="28"/>
                <w:szCs w:val="28"/>
              </w:rPr>
            </w:pPr>
            <w:r w:rsidRPr="00D26B2A">
              <w:rPr>
                <w:rFonts w:ascii="Times New Roman" w:hAnsi="Times New Roman" w:cs="Times New Roman"/>
                <w:color w:val="FF0000"/>
                <w:sz w:val="28"/>
                <w:szCs w:val="28"/>
              </w:rPr>
              <w:t>M</w:t>
            </w:r>
          </w:p>
        </w:tc>
      </w:tr>
      <w:tr w:rsidR="00C91C6A" w:rsidRPr="00D26B2A" w:rsidTr="00D13E2D">
        <w:tc>
          <w:tcPr>
            <w:tcW w:w="559" w:type="dxa"/>
            <w:tcBorders>
              <w:top w:val="single" w:sz="18" w:space="0" w:color="auto"/>
              <w:left w:val="single" w:sz="24" w:space="0" w:color="auto"/>
              <w:bottom w:val="single" w:sz="18" w:space="0" w:color="auto"/>
              <w:right w:val="single" w:sz="24" w:space="0" w:color="auto"/>
            </w:tcBorders>
            <w:shd w:val="clear" w:color="auto" w:fill="B4C6E7"/>
          </w:tcPr>
          <w:p w:rsidR="00C91C6A" w:rsidRPr="00D26B2A" w:rsidRDefault="00C91C6A" w:rsidP="00D13E2D">
            <w:pPr>
              <w:pStyle w:val="NoSpacing"/>
              <w:jc w:val="both"/>
              <w:rPr>
                <w:rFonts w:ascii="Times New Roman" w:hAnsi="Times New Roman" w:cs="Times New Roman"/>
                <w:sz w:val="28"/>
                <w:szCs w:val="28"/>
              </w:rPr>
            </w:pPr>
            <w:r w:rsidRPr="00D26B2A">
              <w:rPr>
                <w:rFonts w:ascii="Times New Roman" w:hAnsi="Times New Roman" w:cs="Times New Roman"/>
                <w:sz w:val="28"/>
                <w:szCs w:val="28"/>
              </w:rPr>
              <w:t>8</w:t>
            </w:r>
          </w:p>
        </w:tc>
        <w:tc>
          <w:tcPr>
            <w:tcW w:w="7379" w:type="dxa"/>
            <w:tcBorders>
              <w:top w:val="single" w:sz="18" w:space="0" w:color="auto"/>
              <w:left w:val="single" w:sz="24" w:space="0" w:color="auto"/>
              <w:bottom w:val="single" w:sz="18" w:space="0" w:color="auto"/>
              <w:right w:val="single" w:sz="24" w:space="0" w:color="auto"/>
            </w:tcBorders>
          </w:tcPr>
          <w:p w:rsidR="00C91C6A" w:rsidRPr="00D26B2A" w:rsidRDefault="00C91C6A" w:rsidP="00D13E2D">
            <w:pPr>
              <w:pStyle w:val="NoSpacing"/>
              <w:jc w:val="both"/>
              <w:rPr>
                <w:rFonts w:ascii="Times New Roman" w:hAnsi="Times New Roman" w:cs="Times New Roman"/>
                <w:sz w:val="28"/>
                <w:szCs w:val="28"/>
              </w:rPr>
            </w:pPr>
            <w:r w:rsidRPr="00D26B2A">
              <w:rPr>
                <w:rFonts w:ascii="Times New Roman" w:eastAsia="Times New Roman" w:hAnsi="Times New Roman" w:cs="Times New Roman"/>
                <w:color w:val="FF0000"/>
                <w:sz w:val="28"/>
                <w:szCs w:val="28"/>
                <w:lang w:val="en"/>
              </w:rPr>
              <w:t>Student’s knowledge about</w:t>
            </w:r>
            <w:r w:rsidRPr="00D26B2A">
              <w:rPr>
                <w:rFonts w:ascii="Times New Roman" w:hAnsi="Times New Roman" w:cs="Times New Roman"/>
                <w:color w:val="FF0000"/>
                <w:sz w:val="28"/>
                <w:szCs w:val="28"/>
              </w:rPr>
              <w:t xml:space="preserve"> Conditions of pregnancy</w:t>
            </w:r>
          </w:p>
        </w:tc>
        <w:tc>
          <w:tcPr>
            <w:tcW w:w="708" w:type="dxa"/>
            <w:tcBorders>
              <w:top w:val="single" w:sz="18" w:space="0" w:color="auto"/>
              <w:left w:val="single" w:sz="24" w:space="0" w:color="auto"/>
              <w:bottom w:val="single" w:sz="18" w:space="0" w:color="auto"/>
            </w:tcBorders>
          </w:tcPr>
          <w:p w:rsidR="00C91C6A" w:rsidRPr="00D26B2A" w:rsidRDefault="00C91C6A" w:rsidP="00D13E2D">
            <w:pPr>
              <w:pStyle w:val="NoSpacing"/>
              <w:jc w:val="both"/>
              <w:rPr>
                <w:rFonts w:ascii="Times New Roman" w:hAnsi="Times New Roman" w:cs="Times New Roman"/>
                <w:sz w:val="28"/>
                <w:szCs w:val="28"/>
              </w:rPr>
            </w:pPr>
            <w:r w:rsidRPr="00D26B2A">
              <w:rPr>
                <w:rFonts w:ascii="Times New Roman" w:hAnsi="Times New Roman" w:cs="Times New Roman"/>
                <w:sz w:val="28"/>
                <w:szCs w:val="28"/>
              </w:rPr>
              <w:t>0.71</w:t>
            </w:r>
          </w:p>
        </w:tc>
        <w:tc>
          <w:tcPr>
            <w:tcW w:w="709" w:type="dxa"/>
            <w:tcBorders>
              <w:top w:val="single" w:sz="18" w:space="0" w:color="auto"/>
              <w:bottom w:val="single" w:sz="18" w:space="0" w:color="auto"/>
            </w:tcBorders>
          </w:tcPr>
          <w:p w:rsidR="00C91C6A" w:rsidRPr="00D26B2A" w:rsidRDefault="00C91C6A" w:rsidP="00D13E2D">
            <w:pPr>
              <w:pStyle w:val="NoSpacing"/>
              <w:jc w:val="both"/>
              <w:rPr>
                <w:rFonts w:ascii="Times New Roman" w:hAnsi="Times New Roman" w:cs="Times New Roman"/>
                <w:sz w:val="28"/>
                <w:szCs w:val="28"/>
              </w:rPr>
            </w:pPr>
          </w:p>
        </w:tc>
        <w:tc>
          <w:tcPr>
            <w:tcW w:w="567" w:type="dxa"/>
            <w:tcBorders>
              <w:top w:val="single" w:sz="18" w:space="0" w:color="auto"/>
              <w:bottom w:val="single" w:sz="18" w:space="0" w:color="auto"/>
              <w:right w:val="single" w:sz="24" w:space="0" w:color="auto"/>
            </w:tcBorders>
          </w:tcPr>
          <w:p w:rsidR="00C91C6A" w:rsidRPr="00D26B2A" w:rsidRDefault="00C91C6A" w:rsidP="00D13E2D">
            <w:pPr>
              <w:pStyle w:val="NoSpacing"/>
              <w:jc w:val="both"/>
              <w:rPr>
                <w:rFonts w:ascii="Times New Roman" w:hAnsi="Times New Roman" w:cs="Times New Roman"/>
                <w:sz w:val="28"/>
                <w:szCs w:val="28"/>
              </w:rPr>
            </w:pPr>
            <w:r w:rsidRPr="00D26B2A">
              <w:rPr>
                <w:rFonts w:ascii="Times New Roman" w:hAnsi="Times New Roman" w:cs="Times New Roman"/>
                <w:color w:val="FF0000"/>
                <w:sz w:val="28"/>
                <w:szCs w:val="28"/>
              </w:rPr>
              <w:t>M</w:t>
            </w:r>
          </w:p>
        </w:tc>
      </w:tr>
      <w:tr w:rsidR="00C91C6A" w:rsidRPr="00D26B2A" w:rsidTr="00D13E2D">
        <w:tc>
          <w:tcPr>
            <w:tcW w:w="559" w:type="dxa"/>
            <w:tcBorders>
              <w:top w:val="single" w:sz="18" w:space="0" w:color="auto"/>
              <w:left w:val="single" w:sz="24" w:space="0" w:color="auto"/>
              <w:bottom w:val="single" w:sz="18" w:space="0" w:color="auto"/>
              <w:right w:val="single" w:sz="24" w:space="0" w:color="auto"/>
            </w:tcBorders>
            <w:shd w:val="clear" w:color="auto" w:fill="B4C6E7"/>
          </w:tcPr>
          <w:p w:rsidR="00C91C6A" w:rsidRPr="00D26B2A" w:rsidRDefault="00C91C6A" w:rsidP="00D13E2D">
            <w:pPr>
              <w:pStyle w:val="NoSpacing"/>
              <w:jc w:val="both"/>
              <w:rPr>
                <w:rFonts w:ascii="Times New Roman" w:hAnsi="Times New Roman" w:cs="Times New Roman"/>
                <w:sz w:val="28"/>
                <w:szCs w:val="28"/>
              </w:rPr>
            </w:pPr>
            <w:r w:rsidRPr="00D26B2A">
              <w:rPr>
                <w:rFonts w:ascii="Times New Roman" w:hAnsi="Times New Roman" w:cs="Times New Roman"/>
                <w:sz w:val="28"/>
                <w:szCs w:val="28"/>
              </w:rPr>
              <w:t>9</w:t>
            </w:r>
          </w:p>
        </w:tc>
        <w:tc>
          <w:tcPr>
            <w:tcW w:w="7379" w:type="dxa"/>
            <w:tcBorders>
              <w:top w:val="single" w:sz="18" w:space="0" w:color="auto"/>
              <w:left w:val="single" w:sz="24" w:space="0" w:color="auto"/>
              <w:bottom w:val="single" w:sz="18" w:space="0" w:color="auto"/>
              <w:right w:val="single" w:sz="24" w:space="0" w:color="auto"/>
            </w:tcBorders>
          </w:tcPr>
          <w:p w:rsidR="00C91C6A" w:rsidRPr="00D26B2A" w:rsidRDefault="00C91C6A" w:rsidP="00D13E2D">
            <w:pPr>
              <w:pStyle w:val="NoSpacing"/>
              <w:jc w:val="both"/>
              <w:rPr>
                <w:rFonts w:ascii="Times New Roman" w:hAnsi="Times New Roman" w:cs="Times New Roman"/>
                <w:sz w:val="28"/>
                <w:szCs w:val="28"/>
              </w:rPr>
            </w:pPr>
            <w:r w:rsidRPr="00D26B2A">
              <w:rPr>
                <w:rFonts w:ascii="Times New Roman" w:hAnsi="Times New Roman" w:cs="Times New Roman"/>
                <w:color w:val="FF0000"/>
                <w:sz w:val="28"/>
                <w:szCs w:val="28"/>
              </w:rPr>
              <w:t>Student’s knowledge about Ingredients of healthy pregnancy</w:t>
            </w:r>
          </w:p>
        </w:tc>
        <w:tc>
          <w:tcPr>
            <w:tcW w:w="708" w:type="dxa"/>
            <w:tcBorders>
              <w:top w:val="single" w:sz="18" w:space="0" w:color="auto"/>
              <w:left w:val="single" w:sz="24" w:space="0" w:color="auto"/>
              <w:bottom w:val="single" w:sz="18" w:space="0" w:color="auto"/>
            </w:tcBorders>
          </w:tcPr>
          <w:p w:rsidR="00C91C6A" w:rsidRPr="00D26B2A" w:rsidRDefault="00C91C6A" w:rsidP="00D13E2D">
            <w:pPr>
              <w:pStyle w:val="NoSpacing"/>
              <w:jc w:val="both"/>
              <w:rPr>
                <w:rFonts w:ascii="Times New Roman" w:hAnsi="Times New Roman" w:cs="Times New Roman"/>
                <w:sz w:val="28"/>
                <w:szCs w:val="28"/>
              </w:rPr>
            </w:pPr>
            <w:r w:rsidRPr="00D26B2A">
              <w:rPr>
                <w:rFonts w:ascii="Times New Roman" w:hAnsi="Times New Roman" w:cs="Times New Roman"/>
                <w:sz w:val="28"/>
                <w:szCs w:val="28"/>
              </w:rPr>
              <w:t>0.87</w:t>
            </w:r>
          </w:p>
        </w:tc>
        <w:tc>
          <w:tcPr>
            <w:tcW w:w="709" w:type="dxa"/>
            <w:tcBorders>
              <w:top w:val="single" w:sz="18" w:space="0" w:color="auto"/>
              <w:bottom w:val="single" w:sz="18" w:space="0" w:color="auto"/>
            </w:tcBorders>
          </w:tcPr>
          <w:p w:rsidR="00C91C6A" w:rsidRPr="00D26B2A" w:rsidRDefault="00C91C6A" w:rsidP="00D13E2D">
            <w:pPr>
              <w:pStyle w:val="NoSpacing"/>
              <w:jc w:val="both"/>
              <w:rPr>
                <w:rFonts w:ascii="Times New Roman" w:hAnsi="Times New Roman" w:cs="Times New Roman"/>
                <w:sz w:val="28"/>
                <w:szCs w:val="28"/>
              </w:rPr>
            </w:pPr>
          </w:p>
        </w:tc>
        <w:tc>
          <w:tcPr>
            <w:tcW w:w="567" w:type="dxa"/>
            <w:tcBorders>
              <w:top w:val="single" w:sz="18" w:space="0" w:color="auto"/>
              <w:bottom w:val="single" w:sz="18" w:space="0" w:color="auto"/>
              <w:right w:val="single" w:sz="24" w:space="0" w:color="auto"/>
            </w:tcBorders>
          </w:tcPr>
          <w:p w:rsidR="00C91C6A" w:rsidRPr="00D26B2A" w:rsidRDefault="00C91C6A" w:rsidP="00D13E2D">
            <w:pPr>
              <w:pStyle w:val="NoSpacing"/>
              <w:jc w:val="both"/>
              <w:rPr>
                <w:rFonts w:ascii="Times New Roman" w:hAnsi="Times New Roman" w:cs="Times New Roman"/>
                <w:sz w:val="28"/>
                <w:szCs w:val="28"/>
              </w:rPr>
            </w:pPr>
            <w:r w:rsidRPr="00D26B2A">
              <w:rPr>
                <w:rFonts w:ascii="Times New Roman" w:hAnsi="Times New Roman" w:cs="Times New Roman"/>
                <w:color w:val="FF0000"/>
                <w:sz w:val="28"/>
                <w:szCs w:val="28"/>
              </w:rPr>
              <w:t>M</w:t>
            </w:r>
          </w:p>
        </w:tc>
      </w:tr>
      <w:tr w:rsidR="00C91C6A" w:rsidRPr="00D26B2A" w:rsidTr="00D13E2D">
        <w:tc>
          <w:tcPr>
            <w:tcW w:w="559" w:type="dxa"/>
            <w:tcBorders>
              <w:top w:val="single" w:sz="18" w:space="0" w:color="auto"/>
              <w:left w:val="single" w:sz="24" w:space="0" w:color="auto"/>
              <w:bottom w:val="single" w:sz="18" w:space="0" w:color="auto"/>
              <w:right w:val="single" w:sz="24" w:space="0" w:color="auto"/>
            </w:tcBorders>
            <w:shd w:val="clear" w:color="auto" w:fill="B4C6E7"/>
          </w:tcPr>
          <w:p w:rsidR="00C91C6A" w:rsidRPr="00D26B2A" w:rsidRDefault="00C91C6A" w:rsidP="00D13E2D">
            <w:pPr>
              <w:pStyle w:val="NoSpacing"/>
              <w:jc w:val="both"/>
              <w:rPr>
                <w:rFonts w:ascii="Times New Roman" w:hAnsi="Times New Roman" w:cs="Times New Roman"/>
                <w:sz w:val="28"/>
                <w:szCs w:val="28"/>
              </w:rPr>
            </w:pPr>
            <w:r w:rsidRPr="00D26B2A">
              <w:rPr>
                <w:rFonts w:ascii="Times New Roman" w:hAnsi="Times New Roman" w:cs="Times New Roman"/>
                <w:sz w:val="28"/>
                <w:szCs w:val="28"/>
              </w:rPr>
              <w:t>10</w:t>
            </w:r>
          </w:p>
        </w:tc>
        <w:tc>
          <w:tcPr>
            <w:tcW w:w="7379" w:type="dxa"/>
            <w:tcBorders>
              <w:top w:val="single" w:sz="18" w:space="0" w:color="auto"/>
              <w:left w:val="single" w:sz="24" w:space="0" w:color="auto"/>
              <w:bottom w:val="single" w:sz="18" w:space="0" w:color="auto"/>
              <w:right w:val="single" w:sz="24" w:space="0" w:color="auto"/>
            </w:tcBorders>
          </w:tcPr>
          <w:p w:rsidR="00C91C6A" w:rsidRPr="00D26B2A" w:rsidRDefault="00C91C6A" w:rsidP="00D13E2D">
            <w:pPr>
              <w:pStyle w:val="NoSpacing"/>
              <w:jc w:val="both"/>
              <w:rPr>
                <w:rFonts w:ascii="Times New Roman" w:hAnsi="Times New Roman" w:cs="Times New Roman"/>
                <w:sz w:val="28"/>
                <w:szCs w:val="28"/>
              </w:rPr>
            </w:pPr>
            <w:r w:rsidRPr="00D26B2A">
              <w:rPr>
                <w:rFonts w:ascii="Times New Roman" w:hAnsi="Times New Roman" w:cs="Times New Roman"/>
                <w:color w:val="FF0000"/>
                <w:sz w:val="28"/>
                <w:szCs w:val="28"/>
              </w:rPr>
              <w:t>Student’s knowledge about the role of primary health care center in pregnant health:</w:t>
            </w:r>
          </w:p>
        </w:tc>
        <w:tc>
          <w:tcPr>
            <w:tcW w:w="708" w:type="dxa"/>
            <w:tcBorders>
              <w:top w:val="single" w:sz="18" w:space="0" w:color="auto"/>
              <w:left w:val="single" w:sz="24" w:space="0" w:color="auto"/>
              <w:bottom w:val="single" w:sz="18" w:space="0" w:color="auto"/>
            </w:tcBorders>
          </w:tcPr>
          <w:p w:rsidR="00C91C6A" w:rsidRPr="00D26B2A" w:rsidRDefault="00C91C6A" w:rsidP="00D13E2D">
            <w:pPr>
              <w:pStyle w:val="NoSpacing"/>
              <w:jc w:val="both"/>
              <w:rPr>
                <w:rFonts w:ascii="Times New Roman" w:hAnsi="Times New Roman" w:cs="Times New Roman"/>
                <w:sz w:val="28"/>
                <w:szCs w:val="28"/>
              </w:rPr>
            </w:pPr>
            <w:r w:rsidRPr="00D26B2A">
              <w:rPr>
                <w:rFonts w:ascii="Times New Roman" w:hAnsi="Times New Roman" w:cs="Times New Roman"/>
                <w:sz w:val="28"/>
                <w:szCs w:val="28"/>
              </w:rPr>
              <w:t>0.9</w:t>
            </w:r>
          </w:p>
        </w:tc>
        <w:tc>
          <w:tcPr>
            <w:tcW w:w="709" w:type="dxa"/>
            <w:tcBorders>
              <w:top w:val="single" w:sz="18" w:space="0" w:color="auto"/>
              <w:bottom w:val="single" w:sz="18" w:space="0" w:color="auto"/>
            </w:tcBorders>
          </w:tcPr>
          <w:p w:rsidR="00C91C6A" w:rsidRPr="00D26B2A" w:rsidRDefault="00C91C6A" w:rsidP="00D13E2D">
            <w:pPr>
              <w:pStyle w:val="NoSpacing"/>
              <w:jc w:val="both"/>
              <w:rPr>
                <w:rFonts w:ascii="Times New Roman" w:hAnsi="Times New Roman" w:cs="Times New Roman"/>
                <w:sz w:val="28"/>
                <w:szCs w:val="28"/>
              </w:rPr>
            </w:pPr>
          </w:p>
        </w:tc>
        <w:tc>
          <w:tcPr>
            <w:tcW w:w="567" w:type="dxa"/>
            <w:tcBorders>
              <w:top w:val="single" w:sz="18" w:space="0" w:color="auto"/>
              <w:bottom w:val="single" w:sz="18" w:space="0" w:color="auto"/>
              <w:right w:val="single" w:sz="24" w:space="0" w:color="auto"/>
            </w:tcBorders>
          </w:tcPr>
          <w:p w:rsidR="00C91C6A" w:rsidRPr="00D26B2A" w:rsidRDefault="00C91C6A" w:rsidP="00D13E2D">
            <w:pPr>
              <w:pStyle w:val="NoSpacing"/>
              <w:jc w:val="both"/>
              <w:rPr>
                <w:rFonts w:ascii="Times New Roman" w:hAnsi="Times New Roman" w:cs="Times New Roman"/>
                <w:sz w:val="28"/>
                <w:szCs w:val="28"/>
              </w:rPr>
            </w:pPr>
            <w:r w:rsidRPr="00D26B2A">
              <w:rPr>
                <w:rFonts w:ascii="Times New Roman" w:hAnsi="Times New Roman" w:cs="Times New Roman"/>
                <w:color w:val="FF0000"/>
                <w:sz w:val="28"/>
                <w:szCs w:val="28"/>
              </w:rPr>
              <w:t>M</w:t>
            </w:r>
          </w:p>
        </w:tc>
      </w:tr>
      <w:tr w:rsidR="00C91C6A" w:rsidRPr="00D26B2A" w:rsidTr="00D13E2D">
        <w:tc>
          <w:tcPr>
            <w:tcW w:w="559" w:type="dxa"/>
            <w:tcBorders>
              <w:top w:val="single" w:sz="18" w:space="0" w:color="auto"/>
              <w:left w:val="single" w:sz="24" w:space="0" w:color="auto"/>
              <w:bottom w:val="single" w:sz="18" w:space="0" w:color="auto"/>
              <w:right w:val="single" w:sz="24" w:space="0" w:color="auto"/>
            </w:tcBorders>
            <w:shd w:val="clear" w:color="auto" w:fill="B4C6E7"/>
          </w:tcPr>
          <w:p w:rsidR="00C91C6A" w:rsidRPr="00D26B2A" w:rsidRDefault="00C91C6A" w:rsidP="00D13E2D">
            <w:pPr>
              <w:pStyle w:val="NoSpacing"/>
              <w:jc w:val="both"/>
              <w:rPr>
                <w:rFonts w:ascii="Times New Roman" w:hAnsi="Times New Roman" w:cs="Times New Roman"/>
                <w:sz w:val="28"/>
                <w:szCs w:val="28"/>
              </w:rPr>
            </w:pPr>
            <w:r w:rsidRPr="00D26B2A">
              <w:rPr>
                <w:rFonts w:ascii="Times New Roman" w:hAnsi="Times New Roman" w:cs="Times New Roman"/>
                <w:sz w:val="28"/>
                <w:szCs w:val="28"/>
              </w:rPr>
              <w:t>11</w:t>
            </w:r>
          </w:p>
        </w:tc>
        <w:tc>
          <w:tcPr>
            <w:tcW w:w="7379" w:type="dxa"/>
            <w:tcBorders>
              <w:top w:val="single" w:sz="18" w:space="0" w:color="auto"/>
              <w:left w:val="single" w:sz="24" w:space="0" w:color="auto"/>
              <w:bottom w:val="single" w:sz="18" w:space="0" w:color="auto"/>
              <w:right w:val="single" w:sz="24" w:space="0" w:color="auto"/>
            </w:tcBorders>
          </w:tcPr>
          <w:p w:rsidR="00C91C6A" w:rsidRPr="00D26B2A" w:rsidRDefault="00C91C6A" w:rsidP="00D13E2D">
            <w:pPr>
              <w:pStyle w:val="NoSpacing"/>
              <w:jc w:val="both"/>
              <w:rPr>
                <w:rFonts w:ascii="Times New Roman" w:hAnsi="Times New Roman" w:cs="Times New Roman"/>
                <w:sz w:val="28"/>
                <w:szCs w:val="28"/>
              </w:rPr>
            </w:pPr>
            <w:r w:rsidRPr="00D26B2A">
              <w:rPr>
                <w:rFonts w:ascii="Times New Roman" w:hAnsi="Times New Roman" w:cs="Times New Roman"/>
                <w:color w:val="FF0000"/>
                <w:sz w:val="28"/>
                <w:szCs w:val="28"/>
              </w:rPr>
              <w:t>Student’s knowledge about the importance of vaccine:</w:t>
            </w:r>
          </w:p>
        </w:tc>
        <w:tc>
          <w:tcPr>
            <w:tcW w:w="708" w:type="dxa"/>
            <w:tcBorders>
              <w:top w:val="single" w:sz="18" w:space="0" w:color="auto"/>
              <w:left w:val="single" w:sz="24" w:space="0" w:color="auto"/>
              <w:bottom w:val="single" w:sz="18" w:space="0" w:color="auto"/>
            </w:tcBorders>
          </w:tcPr>
          <w:p w:rsidR="00C91C6A" w:rsidRPr="00D26B2A" w:rsidRDefault="00C91C6A" w:rsidP="00D13E2D">
            <w:pPr>
              <w:pStyle w:val="NoSpacing"/>
              <w:jc w:val="both"/>
              <w:rPr>
                <w:rFonts w:ascii="Times New Roman" w:hAnsi="Times New Roman" w:cs="Times New Roman"/>
                <w:sz w:val="28"/>
                <w:szCs w:val="28"/>
              </w:rPr>
            </w:pPr>
            <w:r w:rsidRPr="00D26B2A">
              <w:rPr>
                <w:rFonts w:ascii="Times New Roman" w:hAnsi="Times New Roman" w:cs="Times New Roman"/>
                <w:sz w:val="28"/>
                <w:szCs w:val="28"/>
              </w:rPr>
              <w:t>0.8</w:t>
            </w:r>
          </w:p>
        </w:tc>
        <w:tc>
          <w:tcPr>
            <w:tcW w:w="709" w:type="dxa"/>
            <w:tcBorders>
              <w:top w:val="single" w:sz="18" w:space="0" w:color="auto"/>
              <w:bottom w:val="single" w:sz="18" w:space="0" w:color="auto"/>
            </w:tcBorders>
          </w:tcPr>
          <w:p w:rsidR="00C91C6A" w:rsidRPr="00D26B2A" w:rsidRDefault="00C91C6A" w:rsidP="00D13E2D">
            <w:pPr>
              <w:pStyle w:val="NoSpacing"/>
              <w:jc w:val="both"/>
              <w:rPr>
                <w:rFonts w:ascii="Times New Roman" w:hAnsi="Times New Roman" w:cs="Times New Roman"/>
                <w:sz w:val="28"/>
                <w:szCs w:val="28"/>
              </w:rPr>
            </w:pPr>
          </w:p>
        </w:tc>
        <w:tc>
          <w:tcPr>
            <w:tcW w:w="567" w:type="dxa"/>
            <w:tcBorders>
              <w:top w:val="single" w:sz="18" w:space="0" w:color="auto"/>
              <w:bottom w:val="single" w:sz="18" w:space="0" w:color="auto"/>
              <w:right w:val="single" w:sz="24" w:space="0" w:color="auto"/>
            </w:tcBorders>
          </w:tcPr>
          <w:p w:rsidR="00C91C6A" w:rsidRPr="00D26B2A" w:rsidRDefault="00C91C6A" w:rsidP="00D13E2D">
            <w:pPr>
              <w:pStyle w:val="NoSpacing"/>
              <w:jc w:val="both"/>
              <w:rPr>
                <w:rFonts w:ascii="Times New Roman" w:hAnsi="Times New Roman" w:cs="Times New Roman"/>
                <w:sz w:val="28"/>
                <w:szCs w:val="28"/>
              </w:rPr>
            </w:pPr>
            <w:r w:rsidRPr="00D26B2A">
              <w:rPr>
                <w:rFonts w:ascii="Times New Roman" w:hAnsi="Times New Roman" w:cs="Times New Roman"/>
                <w:color w:val="FF0000"/>
                <w:sz w:val="28"/>
                <w:szCs w:val="28"/>
              </w:rPr>
              <w:t>M</w:t>
            </w:r>
          </w:p>
        </w:tc>
      </w:tr>
      <w:tr w:rsidR="00C91C6A" w:rsidRPr="00D26B2A" w:rsidTr="00D13E2D">
        <w:tc>
          <w:tcPr>
            <w:tcW w:w="559" w:type="dxa"/>
            <w:tcBorders>
              <w:top w:val="single" w:sz="18" w:space="0" w:color="auto"/>
              <w:left w:val="single" w:sz="24" w:space="0" w:color="auto"/>
              <w:bottom w:val="single" w:sz="18" w:space="0" w:color="auto"/>
              <w:right w:val="single" w:sz="24" w:space="0" w:color="auto"/>
            </w:tcBorders>
            <w:shd w:val="clear" w:color="auto" w:fill="B4C6E7"/>
          </w:tcPr>
          <w:p w:rsidR="00C91C6A" w:rsidRPr="00D26B2A" w:rsidRDefault="00C91C6A" w:rsidP="00D13E2D">
            <w:pPr>
              <w:pStyle w:val="NoSpacing"/>
              <w:jc w:val="both"/>
              <w:rPr>
                <w:rFonts w:ascii="Times New Roman" w:hAnsi="Times New Roman" w:cs="Times New Roman"/>
                <w:sz w:val="28"/>
                <w:szCs w:val="28"/>
              </w:rPr>
            </w:pPr>
            <w:r w:rsidRPr="00D26B2A">
              <w:rPr>
                <w:rFonts w:ascii="Times New Roman" w:hAnsi="Times New Roman" w:cs="Times New Roman"/>
                <w:sz w:val="28"/>
                <w:szCs w:val="28"/>
              </w:rPr>
              <w:t>12</w:t>
            </w:r>
          </w:p>
        </w:tc>
        <w:tc>
          <w:tcPr>
            <w:tcW w:w="7379" w:type="dxa"/>
            <w:tcBorders>
              <w:top w:val="single" w:sz="18" w:space="0" w:color="auto"/>
              <w:left w:val="single" w:sz="24" w:space="0" w:color="auto"/>
              <w:bottom w:val="single" w:sz="18" w:space="0" w:color="auto"/>
              <w:right w:val="single" w:sz="24" w:space="0" w:color="auto"/>
            </w:tcBorders>
          </w:tcPr>
          <w:p w:rsidR="00C91C6A" w:rsidRPr="00D26B2A" w:rsidRDefault="00C91C6A" w:rsidP="00D13E2D">
            <w:pPr>
              <w:pStyle w:val="NoSpacing"/>
              <w:jc w:val="both"/>
              <w:rPr>
                <w:rFonts w:ascii="Times New Roman" w:hAnsi="Times New Roman" w:cs="Times New Roman"/>
                <w:sz w:val="28"/>
                <w:szCs w:val="28"/>
              </w:rPr>
            </w:pPr>
            <w:r w:rsidRPr="00D26B2A">
              <w:rPr>
                <w:rFonts w:ascii="Times New Roman" w:hAnsi="Times New Roman" w:cs="Times New Roman"/>
                <w:color w:val="FF0000"/>
                <w:sz w:val="28"/>
                <w:szCs w:val="28"/>
              </w:rPr>
              <w:t>Student’s knowledge about the Role of primary health care in providing the information and assistance in care of newborn baby</w:t>
            </w:r>
          </w:p>
        </w:tc>
        <w:tc>
          <w:tcPr>
            <w:tcW w:w="708" w:type="dxa"/>
            <w:tcBorders>
              <w:top w:val="single" w:sz="18" w:space="0" w:color="auto"/>
              <w:left w:val="single" w:sz="24" w:space="0" w:color="auto"/>
              <w:bottom w:val="single" w:sz="18" w:space="0" w:color="auto"/>
            </w:tcBorders>
          </w:tcPr>
          <w:p w:rsidR="00C91C6A" w:rsidRPr="00D26B2A" w:rsidRDefault="00C91C6A" w:rsidP="00D13E2D">
            <w:pPr>
              <w:pStyle w:val="NoSpacing"/>
              <w:jc w:val="both"/>
              <w:rPr>
                <w:rFonts w:ascii="Times New Roman" w:hAnsi="Times New Roman" w:cs="Times New Roman"/>
                <w:sz w:val="28"/>
                <w:szCs w:val="28"/>
              </w:rPr>
            </w:pPr>
            <w:r w:rsidRPr="00D26B2A">
              <w:rPr>
                <w:rFonts w:ascii="Times New Roman" w:hAnsi="Times New Roman" w:cs="Times New Roman"/>
                <w:sz w:val="28"/>
                <w:szCs w:val="28"/>
              </w:rPr>
              <w:t>0.8</w:t>
            </w:r>
          </w:p>
        </w:tc>
        <w:tc>
          <w:tcPr>
            <w:tcW w:w="709" w:type="dxa"/>
            <w:tcBorders>
              <w:top w:val="single" w:sz="18" w:space="0" w:color="auto"/>
              <w:bottom w:val="single" w:sz="18" w:space="0" w:color="auto"/>
            </w:tcBorders>
          </w:tcPr>
          <w:p w:rsidR="00C91C6A" w:rsidRPr="00D26B2A" w:rsidRDefault="00C91C6A" w:rsidP="00D13E2D">
            <w:pPr>
              <w:pStyle w:val="NoSpacing"/>
              <w:jc w:val="both"/>
              <w:rPr>
                <w:rFonts w:ascii="Times New Roman" w:hAnsi="Times New Roman" w:cs="Times New Roman"/>
                <w:sz w:val="28"/>
                <w:szCs w:val="28"/>
              </w:rPr>
            </w:pPr>
          </w:p>
        </w:tc>
        <w:tc>
          <w:tcPr>
            <w:tcW w:w="567" w:type="dxa"/>
            <w:tcBorders>
              <w:top w:val="single" w:sz="18" w:space="0" w:color="auto"/>
              <w:bottom w:val="single" w:sz="18" w:space="0" w:color="auto"/>
              <w:right w:val="single" w:sz="24" w:space="0" w:color="auto"/>
            </w:tcBorders>
          </w:tcPr>
          <w:p w:rsidR="00C91C6A" w:rsidRPr="00D26B2A" w:rsidRDefault="00C91C6A" w:rsidP="00D13E2D">
            <w:pPr>
              <w:pStyle w:val="NoSpacing"/>
              <w:jc w:val="both"/>
              <w:rPr>
                <w:rFonts w:ascii="Times New Roman" w:hAnsi="Times New Roman" w:cs="Times New Roman"/>
                <w:sz w:val="28"/>
                <w:szCs w:val="28"/>
              </w:rPr>
            </w:pPr>
            <w:r w:rsidRPr="00D26B2A">
              <w:rPr>
                <w:rFonts w:ascii="Times New Roman" w:hAnsi="Times New Roman" w:cs="Times New Roman"/>
                <w:color w:val="FF0000"/>
                <w:sz w:val="28"/>
                <w:szCs w:val="28"/>
              </w:rPr>
              <w:t>M</w:t>
            </w:r>
          </w:p>
        </w:tc>
      </w:tr>
      <w:tr w:rsidR="00C91C6A" w:rsidRPr="00D26B2A" w:rsidTr="00D13E2D">
        <w:trPr>
          <w:trHeight w:val="390"/>
        </w:trPr>
        <w:tc>
          <w:tcPr>
            <w:tcW w:w="559" w:type="dxa"/>
            <w:tcBorders>
              <w:top w:val="single" w:sz="18" w:space="0" w:color="auto"/>
              <w:left w:val="single" w:sz="24" w:space="0" w:color="auto"/>
              <w:bottom w:val="single" w:sz="6" w:space="0" w:color="auto"/>
              <w:right w:val="single" w:sz="24" w:space="0" w:color="auto"/>
            </w:tcBorders>
            <w:shd w:val="clear" w:color="auto" w:fill="B4C6E7"/>
          </w:tcPr>
          <w:p w:rsidR="00C91C6A" w:rsidRPr="00D26B2A" w:rsidRDefault="00C91C6A" w:rsidP="00D13E2D">
            <w:pPr>
              <w:pStyle w:val="NoSpacing"/>
              <w:jc w:val="both"/>
              <w:rPr>
                <w:rFonts w:ascii="Times New Roman" w:hAnsi="Times New Roman" w:cs="Times New Roman"/>
                <w:sz w:val="28"/>
                <w:szCs w:val="28"/>
              </w:rPr>
            </w:pPr>
            <w:r w:rsidRPr="00D26B2A">
              <w:rPr>
                <w:rFonts w:ascii="Times New Roman" w:hAnsi="Times New Roman" w:cs="Times New Roman"/>
                <w:sz w:val="28"/>
                <w:szCs w:val="28"/>
              </w:rPr>
              <w:t>13</w:t>
            </w:r>
          </w:p>
        </w:tc>
        <w:tc>
          <w:tcPr>
            <w:tcW w:w="7379" w:type="dxa"/>
            <w:tcBorders>
              <w:top w:val="single" w:sz="18" w:space="0" w:color="auto"/>
              <w:left w:val="single" w:sz="24" w:space="0" w:color="auto"/>
              <w:bottom w:val="single" w:sz="6" w:space="0" w:color="auto"/>
              <w:right w:val="single" w:sz="24" w:space="0" w:color="auto"/>
            </w:tcBorders>
          </w:tcPr>
          <w:p w:rsidR="00C91C6A" w:rsidRPr="00D26B2A" w:rsidRDefault="00C91C6A" w:rsidP="00D13E2D">
            <w:pPr>
              <w:pStyle w:val="NoSpacing"/>
              <w:jc w:val="both"/>
              <w:rPr>
                <w:rFonts w:ascii="Times New Roman" w:hAnsi="Times New Roman" w:cs="Times New Roman"/>
                <w:sz w:val="28"/>
                <w:szCs w:val="28"/>
              </w:rPr>
            </w:pPr>
            <w:r w:rsidRPr="00D26B2A">
              <w:rPr>
                <w:rFonts w:ascii="Times New Roman" w:hAnsi="Times New Roman" w:cs="Times New Roman"/>
                <w:color w:val="FF0000"/>
                <w:sz w:val="28"/>
                <w:szCs w:val="28"/>
              </w:rPr>
              <w:t>Student’s knowledge about Important of breast feeding for mother and baby:</w:t>
            </w:r>
          </w:p>
        </w:tc>
        <w:tc>
          <w:tcPr>
            <w:tcW w:w="708" w:type="dxa"/>
            <w:tcBorders>
              <w:top w:val="single" w:sz="18" w:space="0" w:color="auto"/>
              <w:left w:val="single" w:sz="24" w:space="0" w:color="auto"/>
              <w:bottom w:val="single" w:sz="6" w:space="0" w:color="auto"/>
            </w:tcBorders>
          </w:tcPr>
          <w:p w:rsidR="00C91C6A" w:rsidRPr="00D26B2A" w:rsidRDefault="00C91C6A" w:rsidP="00D13E2D">
            <w:pPr>
              <w:pStyle w:val="NoSpacing"/>
              <w:jc w:val="both"/>
              <w:rPr>
                <w:rFonts w:ascii="Times New Roman" w:hAnsi="Times New Roman" w:cs="Times New Roman"/>
                <w:sz w:val="28"/>
                <w:szCs w:val="28"/>
              </w:rPr>
            </w:pPr>
            <w:r w:rsidRPr="00D26B2A">
              <w:rPr>
                <w:rFonts w:ascii="Times New Roman" w:hAnsi="Times New Roman" w:cs="Times New Roman"/>
                <w:sz w:val="28"/>
                <w:szCs w:val="28"/>
              </w:rPr>
              <w:t>0.9</w:t>
            </w:r>
          </w:p>
        </w:tc>
        <w:tc>
          <w:tcPr>
            <w:tcW w:w="709" w:type="dxa"/>
            <w:tcBorders>
              <w:top w:val="single" w:sz="18" w:space="0" w:color="auto"/>
              <w:bottom w:val="single" w:sz="6" w:space="0" w:color="auto"/>
            </w:tcBorders>
          </w:tcPr>
          <w:p w:rsidR="00C91C6A" w:rsidRPr="00D26B2A" w:rsidRDefault="00C91C6A" w:rsidP="00D13E2D">
            <w:pPr>
              <w:pStyle w:val="NoSpacing"/>
              <w:jc w:val="both"/>
              <w:rPr>
                <w:rFonts w:ascii="Times New Roman" w:hAnsi="Times New Roman" w:cs="Times New Roman"/>
                <w:sz w:val="28"/>
                <w:szCs w:val="28"/>
              </w:rPr>
            </w:pPr>
          </w:p>
        </w:tc>
        <w:tc>
          <w:tcPr>
            <w:tcW w:w="567" w:type="dxa"/>
            <w:tcBorders>
              <w:top w:val="single" w:sz="18" w:space="0" w:color="auto"/>
              <w:bottom w:val="single" w:sz="6" w:space="0" w:color="auto"/>
              <w:right w:val="single" w:sz="24" w:space="0" w:color="auto"/>
            </w:tcBorders>
          </w:tcPr>
          <w:p w:rsidR="00C91C6A" w:rsidRPr="00D26B2A" w:rsidRDefault="00C91C6A" w:rsidP="00D13E2D">
            <w:pPr>
              <w:pStyle w:val="NoSpacing"/>
              <w:jc w:val="both"/>
              <w:rPr>
                <w:rFonts w:ascii="Times New Roman" w:hAnsi="Times New Roman" w:cs="Times New Roman"/>
                <w:sz w:val="28"/>
                <w:szCs w:val="28"/>
              </w:rPr>
            </w:pPr>
            <w:r w:rsidRPr="00D26B2A">
              <w:rPr>
                <w:rFonts w:ascii="Times New Roman" w:hAnsi="Times New Roman" w:cs="Times New Roman"/>
                <w:color w:val="FF0000"/>
                <w:sz w:val="28"/>
                <w:szCs w:val="28"/>
              </w:rPr>
              <w:t>M</w:t>
            </w:r>
          </w:p>
        </w:tc>
      </w:tr>
      <w:tr w:rsidR="00C91C6A" w:rsidRPr="00D26B2A" w:rsidTr="00D13E2D">
        <w:trPr>
          <w:trHeight w:val="435"/>
        </w:trPr>
        <w:tc>
          <w:tcPr>
            <w:tcW w:w="559" w:type="dxa"/>
            <w:tcBorders>
              <w:top w:val="single" w:sz="6" w:space="0" w:color="auto"/>
              <w:left w:val="single" w:sz="24" w:space="0" w:color="auto"/>
              <w:bottom w:val="single" w:sz="24" w:space="0" w:color="auto"/>
              <w:right w:val="single" w:sz="24" w:space="0" w:color="auto"/>
            </w:tcBorders>
            <w:shd w:val="clear" w:color="auto" w:fill="B4C6E7"/>
          </w:tcPr>
          <w:p w:rsidR="00C91C6A" w:rsidRPr="00D26B2A" w:rsidRDefault="00C91C6A" w:rsidP="00D13E2D">
            <w:pPr>
              <w:pStyle w:val="NoSpacing"/>
              <w:jc w:val="both"/>
              <w:rPr>
                <w:rFonts w:ascii="Times New Roman" w:hAnsi="Times New Roman" w:cs="Times New Roman"/>
                <w:sz w:val="28"/>
                <w:szCs w:val="28"/>
              </w:rPr>
            </w:pPr>
          </w:p>
        </w:tc>
        <w:tc>
          <w:tcPr>
            <w:tcW w:w="7379" w:type="dxa"/>
            <w:tcBorders>
              <w:top w:val="single" w:sz="6" w:space="0" w:color="auto"/>
              <w:left w:val="single" w:sz="24" w:space="0" w:color="auto"/>
              <w:bottom w:val="single" w:sz="24" w:space="0" w:color="auto"/>
              <w:right w:val="single" w:sz="24" w:space="0" w:color="auto"/>
            </w:tcBorders>
          </w:tcPr>
          <w:p w:rsidR="00C91C6A" w:rsidRPr="00D26B2A" w:rsidRDefault="00C91C6A" w:rsidP="00D13E2D">
            <w:pPr>
              <w:pStyle w:val="NoSpacing"/>
              <w:jc w:val="both"/>
              <w:rPr>
                <w:rFonts w:ascii="Times New Roman" w:hAnsi="Times New Roman" w:cs="Times New Roman"/>
                <w:color w:val="FF0000"/>
                <w:sz w:val="28"/>
                <w:szCs w:val="28"/>
              </w:rPr>
            </w:pPr>
          </w:p>
        </w:tc>
        <w:tc>
          <w:tcPr>
            <w:tcW w:w="708" w:type="dxa"/>
            <w:tcBorders>
              <w:top w:val="single" w:sz="6" w:space="0" w:color="auto"/>
              <w:left w:val="single" w:sz="24" w:space="0" w:color="auto"/>
              <w:bottom w:val="single" w:sz="24" w:space="0" w:color="auto"/>
            </w:tcBorders>
          </w:tcPr>
          <w:p w:rsidR="00C91C6A" w:rsidRPr="00D26B2A" w:rsidRDefault="00C91C6A" w:rsidP="00D13E2D">
            <w:pPr>
              <w:pStyle w:val="NoSpacing"/>
              <w:jc w:val="both"/>
              <w:rPr>
                <w:rFonts w:ascii="Times New Roman" w:hAnsi="Times New Roman" w:cs="Times New Roman"/>
                <w:sz w:val="28"/>
                <w:szCs w:val="28"/>
              </w:rPr>
            </w:pPr>
            <w:r>
              <w:rPr>
                <w:rFonts w:ascii="Times New Roman" w:hAnsi="Times New Roman" w:cs="Times New Roman"/>
                <w:sz w:val="28"/>
                <w:szCs w:val="28"/>
              </w:rPr>
              <w:t>0.81</w:t>
            </w:r>
          </w:p>
        </w:tc>
        <w:tc>
          <w:tcPr>
            <w:tcW w:w="709" w:type="dxa"/>
            <w:tcBorders>
              <w:top w:val="single" w:sz="6" w:space="0" w:color="auto"/>
              <w:bottom w:val="single" w:sz="24" w:space="0" w:color="auto"/>
            </w:tcBorders>
          </w:tcPr>
          <w:p w:rsidR="00C91C6A" w:rsidRPr="00D26B2A" w:rsidRDefault="00C91C6A" w:rsidP="00D13E2D">
            <w:pPr>
              <w:pStyle w:val="NoSpacing"/>
              <w:jc w:val="both"/>
              <w:rPr>
                <w:rFonts w:ascii="Times New Roman" w:hAnsi="Times New Roman" w:cs="Times New Roman"/>
                <w:sz w:val="28"/>
                <w:szCs w:val="28"/>
              </w:rPr>
            </w:pPr>
          </w:p>
        </w:tc>
        <w:tc>
          <w:tcPr>
            <w:tcW w:w="567" w:type="dxa"/>
            <w:tcBorders>
              <w:top w:val="single" w:sz="6" w:space="0" w:color="auto"/>
              <w:bottom w:val="single" w:sz="24" w:space="0" w:color="auto"/>
              <w:right w:val="single" w:sz="24" w:space="0" w:color="auto"/>
            </w:tcBorders>
          </w:tcPr>
          <w:p w:rsidR="00C91C6A" w:rsidRPr="00D26B2A" w:rsidRDefault="00C91C6A" w:rsidP="00D13E2D">
            <w:pPr>
              <w:pStyle w:val="NoSpacing"/>
              <w:jc w:val="both"/>
              <w:rPr>
                <w:rFonts w:ascii="Times New Roman" w:hAnsi="Times New Roman" w:cs="Times New Roman"/>
                <w:color w:val="FF0000"/>
                <w:sz w:val="28"/>
                <w:szCs w:val="28"/>
              </w:rPr>
            </w:pPr>
          </w:p>
        </w:tc>
      </w:tr>
    </w:tbl>
    <w:p w:rsidR="00C91C6A" w:rsidRPr="00D13E2D" w:rsidRDefault="00C91C6A" w:rsidP="00D13E2D">
      <w:pPr>
        <w:autoSpaceDE w:val="0"/>
        <w:autoSpaceDN w:val="0"/>
        <w:adjustRightInd w:val="0"/>
        <w:spacing w:after="0" w:line="240" w:lineRule="auto"/>
        <w:jc w:val="both"/>
        <w:rPr>
          <w:rFonts w:ascii="Times New Roman" w:hAnsi="Times New Roman" w:cs="Times New Roman"/>
          <w:color w:val="FF0000"/>
          <w:sz w:val="24"/>
          <w:szCs w:val="24"/>
        </w:rPr>
      </w:pPr>
      <w:r w:rsidRPr="006349D4">
        <w:rPr>
          <w:rFonts w:ascii="Times New Roman" w:hAnsi="Times New Roman" w:cs="Times New Roman"/>
          <w:color w:val="FF0000"/>
          <w:sz w:val="24"/>
          <w:szCs w:val="24"/>
        </w:rPr>
        <w:t xml:space="preserve">Less than 0.6 = Poor knowledge (P.); moderate </w:t>
      </w:r>
      <w:proofErr w:type="gramStart"/>
      <w:r w:rsidRPr="006349D4">
        <w:rPr>
          <w:rFonts w:ascii="Times New Roman" w:hAnsi="Times New Roman" w:cs="Times New Roman"/>
          <w:color w:val="FF0000"/>
          <w:sz w:val="24"/>
          <w:szCs w:val="24"/>
        </w:rPr>
        <w:t>knowledge(</w:t>
      </w:r>
      <w:proofErr w:type="gramEnd"/>
      <w:r w:rsidRPr="006349D4">
        <w:rPr>
          <w:rFonts w:ascii="Times New Roman" w:hAnsi="Times New Roman" w:cs="Times New Roman"/>
          <w:color w:val="FF0000"/>
          <w:sz w:val="24"/>
          <w:szCs w:val="24"/>
        </w:rPr>
        <w:t>M) = 0.7-1.2; high knowledge(H) = 1.3</w:t>
      </w:r>
    </w:p>
    <w:p w:rsidR="00C91C6A" w:rsidRDefault="00C91C6A" w:rsidP="00D13E2D">
      <w:pPr>
        <w:autoSpaceDE w:val="0"/>
        <w:autoSpaceDN w:val="0"/>
        <w:adjustRightInd w:val="0"/>
        <w:spacing w:after="0" w:line="400" w:lineRule="atLeast"/>
        <w:jc w:val="both"/>
        <w:rPr>
          <w:rFonts w:ascii="Times New Roman" w:hAnsi="Times New Roman" w:cs="Times New Roman"/>
          <w:sz w:val="28"/>
          <w:szCs w:val="28"/>
        </w:rPr>
      </w:pPr>
      <w:r w:rsidRPr="006349D4">
        <w:rPr>
          <w:rFonts w:ascii="Times New Roman" w:hAnsi="Times New Roman" w:cs="Times New Roman"/>
          <w:sz w:val="28"/>
          <w:szCs w:val="28"/>
        </w:rPr>
        <w:t>Table 3: shows the summary of student kn</w:t>
      </w:r>
      <w:r>
        <w:rPr>
          <w:rFonts w:ascii="Times New Roman" w:hAnsi="Times New Roman" w:cs="Times New Roman"/>
          <w:sz w:val="28"/>
          <w:szCs w:val="28"/>
        </w:rPr>
        <w:t>owledge which as moderate level.</w:t>
      </w:r>
    </w:p>
    <w:p w:rsidR="00D16AB2" w:rsidRDefault="00D16AB2" w:rsidP="00D13E2D">
      <w:pPr>
        <w:autoSpaceDE w:val="0"/>
        <w:autoSpaceDN w:val="0"/>
        <w:adjustRightInd w:val="0"/>
        <w:spacing w:after="0" w:line="400" w:lineRule="atLeast"/>
        <w:jc w:val="both"/>
        <w:rPr>
          <w:rFonts w:ascii="Times New Roman" w:hAnsi="Times New Roman" w:cs="Times New Roman"/>
          <w:sz w:val="28"/>
          <w:szCs w:val="28"/>
        </w:rPr>
      </w:pPr>
    </w:p>
    <w:p w:rsidR="00D16AB2" w:rsidRPr="00583C11" w:rsidRDefault="00D16AB2" w:rsidP="00D13E2D">
      <w:pPr>
        <w:autoSpaceDE w:val="0"/>
        <w:autoSpaceDN w:val="0"/>
        <w:adjustRightInd w:val="0"/>
        <w:spacing w:after="0" w:line="400" w:lineRule="atLeast"/>
        <w:jc w:val="both"/>
        <w:rPr>
          <w:rFonts w:ascii="Times New Roman" w:hAnsi="Times New Roman" w:cs="Times New Roman"/>
          <w:sz w:val="28"/>
          <w:szCs w:val="28"/>
        </w:rPr>
      </w:pPr>
    </w:p>
    <w:p w:rsidR="00C91C6A" w:rsidRDefault="00C91C6A" w:rsidP="00D13E2D">
      <w:pPr>
        <w:autoSpaceDE w:val="0"/>
        <w:autoSpaceDN w:val="0"/>
        <w:adjustRightInd w:val="0"/>
        <w:spacing w:after="0" w:line="240" w:lineRule="auto"/>
        <w:jc w:val="both"/>
        <w:rPr>
          <w:rFonts w:ascii="Times New Roman" w:hAnsi="Times New Roman" w:cs="Times New Roman"/>
          <w:sz w:val="24"/>
          <w:szCs w:val="24"/>
        </w:rPr>
      </w:pPr>
    </w:p>
    <w:p w:rsidR="00C91C6A" w:rsidRPr="00D13E2D" w:rsidRDefault="00C91C6A" w:rsidP="00D13E2D">
      <w:pPr>
        <w:autoSpaceDE w:val="0"/>
        <w:autoSpaceDN w:val="0"/>
        <w:adjustRightInd w:val="0"/>
        <w:spacing w:after="0" w:line="360" w:lineRule="auto"/>
        <w:jc w:val="both"/>
        <w:rPr>
          <w:rFonts w:ascii="Times New Roman" w:hAnsi="Times New Roman" w:cs="Times New Roman"/>
          <w:b/>
          <w:bCs/>
          <w:sz w:val="28"/>
          <w:szCs w:val="28"/>
        </w:rPr>
      </w:pPr>
      <w:r w:rsidRPr="006349D4">
        <w:rPr>
          <w:rFonts w:ascii="Times New Roman" w:hAnsi="Times New Roman" w:cs="Times New Roman"/>
          <w:b/>
          <w:bCs/>
          <w:sz w:val="28"/>
          <w:szCs w:val="28"/>
        </w:rPr>
        <w:t>Table 4: Association between student Knowledge and their age, number of brothers, frequency of student among their brother, living, and external reading</w:t>
      </w:r>
    </w:p>
    <w:tbl>
      <w:tblPr>
        <w:tblW w:w="9249" w:type="dxa"/>
        <w:tblInd w:w="4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00"/>
        <w:gridCol w:w="1910"/>
        <w:gridCol w:w="1256"/>
        <w:gridCol w:w="1025"/>
        <w:gridCol w:w="1408"/>
        <w:gridCol w:w="1025"/>
        <w:gridCol w:w="1025"/>
      </w:tblGrid>
      <w:tr w:rsidR="00C91C6A" w:rsidRPr="006349D4" w:rsidTr="00615602">
        <w:trPr>
          <w:cantSplit/>
        </w:trPr>
        <w:tc>
          <w:tcPr>
            <w:tcW w:w="3510" w:type="dxa"/>
            <w:gridSpan w:val="2"/>
            <w:tcBorders>
              <w:top w:val="single" w:sz="12" w:space="0" w:color="auto"/>
              <w:left w:val="single" w:sz="12" w:space="0" w:color="auto"/>
              <w:bottom w:val="single" w:sz="12" w:space="0" w:color="auto"/>
              <w:right w:val="single" w:sz="12" w:space="0" w:color="auto"/>
            </w:tcBorders>
            <w:shd w:val="clear" w:color="auto" w:fill="F2F2F2"/>
            <w:vAlign w:val="bottom"/>
          </w:tcPr>
          <w:p w:rsidR="00C91C6A" w:rsidRPr="006349D4" w:rsidRDefault="00C91C6A" w:rsidP="00D13E2D">
            <w:pPr>
              <w:pStyle w:val="NoSpacing"/>
              <w:jc w:val="both"/>
              <w:rPr>
                <w:rFonts w:ascii="Times New Roman" w:hAnsi="Times New Roman" w:cs="Times New Roman"/>
                <w:b/>
                <w:bCs/>
                <w:sz w:val="28"/>
                <w:szCs w:val="28"/>
              </w:rPr>
            </w:pPr>
            <w:r w:rsidRPr="006349D4">
              <w:rPr>
                <w:rFonts w:ascii="Times New Roman" w:hAnsi="Times New Roman" w:cs="Times New Roman"/>
                <w:sz w:val="28"/>
                <w:szCs w:val="28"/>
              </w:rPr>
              <w:t xml:space="preserve"> </w:t>
            </w:r>
            <w:r w:rsidRPr="006349D4">
              <w:rPr>
                <w:rFonts w:ascii="Times New Roman" w:hAnsi="Times New Roman" w:cs="Times New Roman"/>
                <w:b/>
                <w:bCs/>
                <w:sz w:val="28"/>
                <w:szCs w:val="28"/>
              </w:rPr>
              <w:t xml:space="preserve">Variables </w:t>
            </w:r>
          </w:p>
        </w:tc>
        <w:tc>
          <w:tcPr>
            <w:tcW w:w="1256" w:type="dxa"/>
            <w:tcBorders>
              <w:top w:val="single" w:sz="12" w:space="0" w:color="auto"/>
              <w:left w:val="single" w:sz="12" w:space="0" w:color="auto"/>
              <w:bottom w:val="single" w:sz="12" w:space="0" w:color="auto"/>
              <w:right w:val="single" w:sz="12" w:space="0" w:color="auto"/>
            </w:tcBorders>
            <w:shd w:val="clear" w:color="auto" w:fill="F2F2F2"/>
            <w:vAlign w:val="bottom"/>
          </w:tcPr>
          <w:p w:rsidR="00C91C6A" w:rsidRPr="006349D4" w:rsidRDefault="00C91C6A" w:rsidP="00D13E2D">
            <w:pPr>
              <w:pStyle w:val="NoSpacing"/>
              <w:jc w:val="both"/>
              <w:rPr>
                <w:rFonts w:ascii="Times New Roman" w:hAnsi="Times New Roman" w:cs="Times New Roman"/>
                <w:b/>
                <w:bCs/>
                <w:sz w:val="28"/>
                <w:szCs w:val="28"/>
              </w:rPr>
            </w:pPr>
            <w:r w:rsidRPr="006349D4">
              <w:rPr>
                <w:rFonts w:ascii="Times New Roman" w:hAnsi="Times New Roman" w:cs="Times New Roman"/>
                <w:b/>
                <w:bCs/>
                <w:sz w:val="28"/>
                <w:szCs w:val="28"/>
              </w:rPr>
              <w:t>Sum of Squares</w:t>
            </w:r>
          </w:p>
        </w:tc>
        <w:tc>
          <w:tcPr>
            <w:tcW w:w="1025" w:type="dxa"/>
            <w:tcBorders>
              <w:top w:val="single" w:sz="12" w:space="0" w:color="auto"/>
              <w:left w:val="single" w:sz="12" w:space="0" w:color="auto"/>
              <w:bottom w:val="single" w:sz="12" w:space="0" w:color="auto"/>
              <w:right w:val="single" w:sz="12" w:space="0" w:color="auto"/>
            </w:tcBorders>
            <w:shd w:val="clear" w:color="auto" w:fill="F2F2F2"/>
            <w:vAlign w:val="bottom"/>
          </w:tcPr>
          <w:p w:rsidR="00C91C6A" w:rsidRPr="006349D4" w:rsidRDefault="00C91C6A" w:rsidP="00D13E2D">
            <w:pPr>
              <w:pStyle w:val="NoSpacing"/>
              <w:jc w:val="both"/>
              <w:rPr>
                <w:rFonts w:ascii="Times New Roman" w:hAnsi="Times New Roman" w:cs="Times New Roman"/>
                <w:b/>
                <w:bCs/>
                <w:sz w:val="28"/>
                <w:szCs w:val="28"/>
              </w:rPr>
            </w:pPr>
            <w:proofErr w:type="spellStart"/>
            <w:r w:rsidRPr="006349D4">
              <w:rPr>
                <w:rFonts w:ascii="Times New Roman" w:hAnsi="Times New Roman" w:cs="Times New Roman"/>
                <w:b/>
                <w:bCs/>
                <w:sz w:val="28"/>
                <w:szCs w:val="28"/>
              </w:rPr>
              <w:t>df</w:t>
            </w:r>
            <w:proofErr w:type="spellEnd"/>
          </w:p>
        </w:tc>
        <w:tc>
          <w:tcPr>
            <w:tcW w:w="1408" w:type="dxa"/>
            <w:tcBorders>
              <w:top w:val="single" w:sz="12" w:space="0" w:color="auto"/>
              <w:left w:val="single" w:sz="12" w:space="0" w:color="auto"/>
              <w:bottom w:val="single" w:sz="12" w:space="0" w:color="auto"/>
              <w:right w:val="single" w:sz="12" w:space="0" w:color="auto"/>
            </w:tcBorders>
            <w:shd w:val="clear" w:color="auto" w:fill="F2F2F2"/>
            <w:vAlign w:val="bottom"/>
          </w:tcPr>
          <w:p w:rsidR="00C91C6A" w:rsidRPr="006349D4" w:rsidRDefault="00C91C6A" w:rsidP="00D13E2D">
            <w:pPr>
              <w:pStyle w:val="NoSpacing"/>
              <w:jc w:val="both"/>
              <w:rPr>
                <w:rFonts w:ascii="Times New Roman" w:hAnsi="Times New Roman" w:cs="Times New Roman"/>
                <w:b/>
                <w:bCs/>
                <w:sz w:val="28"/>
                <w:szCs w:val="28"/>
              </w:rPr>
            </w:pPr>
            <w:r w:rsidRPr="006349D4">
              <w:rPr>
                <w:rFonts w:ascii="Times New Roman" w:hAnsi="Times New Roman" w:cs="Times New Roman"/>
                <w:b/>
                <w:bCs/>
                <w:sz w:val="28"/>
                <w:szCs w:val="28"/>
              </w:rPr>
              <w:t>Mean Square</w:t>
            </w:r>
          </w:p>
        </w:tc>
        <w:tc>
          <w:tcPr>
            <w:tcW w:w="1025" w:type="dxa"/>
            <w:tcBorders>
              <w:top w:val="single" w:sz="12" w:space="0" w:color="auto"/>
              <w:left w:val="single" w:sz="12" w:space="0" w:color="auto"/>
              <w:bottom w:val="single" w:sz="12" w:space="0" w:color="auto"/>
              <w:right w:val="single" w:sz="12" w:space="0" w:color="auto"/>
            </w:tcBorders>
            <w:shd w:val="clear" w:color="auto" w:fill="F2F2F2"/>
            <w:vAlign w:val="bottom"/>
          </w:tcPr>
          <w:p w:rsidR="00C91C6A" w:rsidRPr="006349D4" w:rsidRDefault="00C91C6A" w:rsidP="00D13E2D">
            <w:pPr>
              <w:pStyle w:val="NoSpacing"/>
              <w:jc w:val="both"/>
              <w:rPr>
                <w:rFonts w:ascii="Times New Roman" w:hAnsi="Times New Roman" w:cs="Times New Roman"/>
                <w:b/>
                <w:bCs/>
                <w:sz w:val="28"/>
                <w:szCs w:val="28"/>
              </w:rPr>
            </w:pPr>
            <w:r w:rsidRPr="006349D4">
              <w:rPr>
                <w:rFonts w:ascii="Times New Roman" w:hAnsi="Times New Roman" w:cs="Times New Roman"/>
                <w:b/>
                <w:bCs/>
                <w:sz w:val="28"/>
                <w:szCs w:val="28"/>
              </w:rPr>
              <w:t>F</w:t>
            </w:r>
          </w:p>
        </w:tc>
        <w:tc>
          <w:tcPr>
            <w:tcW w:w="1025" w:type="dxa"/>
            <w:tcBorders>
              <w:top w:val="single" w:sz="12" w:space="0" w:color="auto"/>
              <w:left w:val="single" w:sz="12" w:space="0" w:color="auto"/>
              <w:bottom w:val="single" w:sz="12" w:space="0" w:color="auto"/>
              <w:right w:val="single" w:sz="12" w:space="0" w:color="auto"/>
            </w:tcBorders>
            <w:shd w:val="clear" w:color="auto" w:fill="F2F2F2"/>
            <w:vAlign w:val="bottom"/>
          </w:tcPr>
          <w:p w:rsidR="00C91C6A" w:rsidRPr="006349D4" w:rsidRDefault="00C91C6A" w:rsidP="00D13E2D">
            <w:pPr>
              <w:pStyle w:val="NoSpacing"/>
              <w:jc w:val="both"/>
              <w:rPr>
                <w:rFonts w:ascii="Times New Roman" w:hAnsi="Times New Roman" w:cs="Times New Roman"/>
                <w:b/>
                <w:bCs/>
                <w:sz w:val="28"/>
                <w:szCs w:val="28"/>
              </w:rPr>
            </w:pPr>
            <w:r w:rsidRPr="006349D4">
              <w:rPr>
                <w:rFonts w:ascii="Times New Roman" w:hAnsi="Times New Roman" w:cs="Times New Roman"/>
                <w:b/>
                <w:bCs/>
                <w:sz w:val="28"/>
                <w:szCs w:val="28"/>
              </w:rPr>
              <w:t>Sig.</w:t>
            </w:r>
          </w:p>
          <w:p w:rsidR="00C91C6A" w:rsidRPr="006349D4" w:rsidRDefault="00C91C6A" w:rsidP="00D13E2D">
            <w:pPr>
              <w:pStyle w:val="NoSpacing"/>
              <w:jc w:val="both"/>
              <w:rPr>
                <w:rFonts w:ascii="Times New Roman" w:hAnsi="Times New Roman" w:cs="Times New Roman"/>
                <w:b/>
                <w:bCs/>
                <w:sz w:val="28"/>
                <w:szCs w:val="28"/>
              </w:rPr>
            </w:pPr>
            <w:r w:rsidRPr="006349D4">
              <w:rPr>
                <w:rFonts w:ascii="Times New Roman" w:hAnsi="Times New Roman" w:cs="Times New Roman"/>
                <w:b/>
                <w:bCs/>
                <w:sz w:val="28"/>
                <w:szCs w:val="28"/>
              </w:rPr>
              <w:t>P≤0.05</w:t>
            </w:r>
          </w:p>
        </w:tc>
      </w:tr>
      <w:tr w:rsidR="00C91C6A" w:rsidRPr="006349D4" w:rsidTr="00615602">
        <w:trPr>
          <w:cantSplit/>
        </w:trPr>
        <w:tc>
          <w:tcPr>
            <w:tcW w:w="1600" w:type="dxa"/>
            <w:vMerge w:val="restart"/>
            <w:tcBorders>
              <w:top w:val="single" w:sz="12" w:space="0" w:color="auto"/>
              <w:left w:val="single" w:sz="12" w:space="0" w:color="auto"/>
              <w:bottom w:val="nil"/>
              <w:right w:val="single" w:sz="12" w:space="0" w:color="auto"/>
            </w:tcBorders>
            <w:shd w:val="clear" w:color="auto" w:fill="E0E0E0"/>
          </w:tcPr>
          <w:p w:rsidR="00C91C6A" w:rsidRPr="006349D4" w:rsidRDefault="00C91C6A" w:rsidP="00D13E2D">
            <w:pPr>
              <w:pStyle w:val="NoSpacing"/>
              <w:jc w:val="both"/>
              <w:rPr>
                <w:rFonts w:ascii="Times New Roman" w:hAnsi="Times New Roman" w:cs="Times New Roman"/>
                <w:b/>
                <w:bCs/>
                <w:sz w:val="28"/>
                <w:szCs w:val="28"/>
              </w:rPr>
            </w:pPr>
            <w:r w:rsidRPr="006349D4">
              <w:rPr>
                <w:rFonts w:ascii="Times New Roman" w:hAnsi="Times New Roman" w:cs="Times New Roman"/>
                <w:b/>
                <w:bCs/>
                <w:sz w:val="28"/>
                <w:szCs w:val="28"/>
              </w:rPr>
              <w:t xml:space="preserve">Age </w:t>
            </w:r>
          </w:p>
        </w:tc>
        <w:tc>
          <w:tcPr>
            <w:tcW w:w="1910" w:type="dxa"/>
            <w:tcBorders>
              <w:top w:val="single" w:sz="12" w:space="0" w:color="auto"/>
              <w:left w:val="single" w:sz="12" w:space="0" w:color="auto"/>
              <w:bottom w:val="single" w:sz="8" w:space="0" w:color="AEAEAE"/>
              <w:right w:val="single" w:sz="12" w:space="0" w:color="auto"/>
            </w:tcBorders>
            <w:shd w:val="clear" w:color="auto" w:fill="E0E0E0"/>
          </w:tcPr>
          <w:p w:rsidR="00C91C6A" w:rsidRPr="006349D4" w:rsidRDefault="00C91C6A" w:rsidP="00D13E2D">
            <w:pPr>
              <w:pStyle w:val="NoSpacing"/>
              <w:jc w:val="both"/>
              <w:rPr>
                <w:rFonts w:ascii="Times New Roman" w:hAnsi="Times New Roman" w:cs="Times New Roman"/>
                <w:b/>
                <w:bCs/>
                <w:sz w:val="28"/>
                <w:szCs w:val="28"/>
              </w:rPr>
            </w:pPr>
            <w:r w:rsidRPr="006349D4">
              <w:rPr>
                <w:rFonts w:ascii="Times New Roman" w:hAnsi="Times New Roman" w:cs="Times New Roman"/>
                <w:b/>
                <w:bCs/>
                <w:sz w:val="28"/>
                <w:szCs w:val="28"/>
              </w:rPr>
              <w:t>Between Groups</w:t>
            </w:r>
          </w:p>
        </w:tc>
        <w:tc>
          <w:tcPr>
            <w:tcW w:w="1256" w:type="dxa"/>
            <w:tcBorders>
              <w:top w:val="single" w:sz="12" w:space="0" w:color="auto"/>
              <w:left w:val="single" w:sz="12" w:space="0" w:color="auto"/>
              <w:bottom w:val="single" w:sz="8" w:space="0" w:color="AEAEAE"/>
              <w:right w:val="single" w:sz="12" w:space="0" w:color="auto"/>
            </w:tcBorders>
            <w:shd w:val="clear" w:color="auto" w:fill="FFFFFF"/>
          </w:tcPr>
          <w:p w:rsidR="00C91C6A" w:rsidRPr="006349D4" w:rsidRDefault="00C91C6A" w:rsidP="00D13E2D">
            <w:pPr>
              <w:pStyle w:val="NoSpacing"/>
              <w:jc w:val="both"/>
              <w:rPr>
                <w:rFonts w:ascii="Times New Roman" w:hAnsi="Times New Roman" w:cs="Times New Roman"/>
                <w:sz w:val="28"/>
                <w:szCs w:val="28"/>
              </w:rPr>
            </w:pPr>
            <w:r w:rsidRPr="006349D4">
              <w:rPr>
                <w:rFonts w:ascii="Times New Roman" w:hAnsi="Times New Roman" w:cs="Times New Roman"/>
                <w:sz w:val="28"/>
                <w:szCs w:val="28"/>
              </w:rPr>
              <w:t>8.417</w:t>
            </w:r>
          </w:p>
        </w:tc>
        <w:tc>
          <w:tcPr>
            <w:tcW w:w="1025" w:type="dxa"/>
            <w:tcBorders>
              <w:top w:val="single" w:sz="12" w:space="0" w:color="auto"/>
              <w:left w:val="single" w:sz="12" w:space="0" w:color="auto"/>
              <w:bottom w:val="single" w:sz="8" w:space="0" w:color="AEAEAE"/>
              <w:right w:val="single" w:sz="12" w:space="0" w:color="auto"/>
            </w:tcBorders>
            <w:shd w:val="clear" w:color="auto" w:fill="FFFFFF"/>
          </w:tcPr>
          <w:p w:rsidR="00C91C6A" w:rsidRPr="006349D4" w:rsidRDefault="00C91C6A" w:rsidP="00D13E2D">
            <w:pPr>
              <w:pStyle w:val="NoSpacing"/>
              <w:jc w:val="both"/>
              <w:rPr>
                <w:rFonts w:ascii="Times New Roman" w:hAnsi="Times New Roman" w:cs="Times New Roman"/>
                <w:sz w:val="28"/>
                <w:szCs w:val="28"/>
              </w:rPr>
            </w:pPr>
            <w:r w:rsidRPr="006349D4">
              <w:rPr>
                <w:rFonts w:ascii="Times New Roman" w:hAnsi="Times New Roman" w:cs="Times New Roman"/>
                <w:sz w:val="28"/>
                <w:szCs w:val="28"/>
              </w:rPr>
              <w:t>57</w:t>
            </w:r>
          </w:p>
        </w:tc>
        <w:tc>
          <w:tcPr>
            <w:tcW w:w="1408" w:type="dxa"/>
            <w:tcBorders>
              <w:top w:val="single" w:sz="12" w:space="0" w:color="auto"/>
              <w:left w:val="single" w:sz="12" w:space="0" w:color="auto"/>
              <w:bottom w:val="single" w:sz="8" w:space="0" w:color="AEAEAE"/>
              <w:right w:val="single" w:sz="12" w:space="0" w:color="auto"/>
            </w:tcBorders>
            <w:shd w:val="clear" w:color="auto" w:fill="FFFFFF"/>
          </w:tcPr>
          <w:p w:rsidR="00C91C6A" w:rsidRPr="006349D4" w:rsidRDefault="00C91C6A" w:rsidP="00D13E2D">
            <w:pPr>
              <w:pStyle w:val="NoSpacing"/>
              <w:jc w:val="both"/>
              <w:rPr>
                <w:rFonts w:ascii="Times New Roman" w:hAnsi="Times New Roman" w:cs="Times New Roman"/>
                <w:sz w:val="28"/>
                <w:szCs w:val="28"/>
              </w:rPr>
            </w:pPr>
            <w:r w:rsidRPr="006349D4">
              <w:rPr>
                <w:rFonts w:ascii="Times New Roman" w:hAnsi="Times New Roman" w:cs="Times New Roman"/>
                <w:sz w:val="28"/>
                <w:szCs w:val="28"/>
              </w:rPr>
              <w:t>.148</w:t>
            </w:r>
          </w:p>
        </w:tc>
        <w:tc>
          <w:tcPr>
            <w:tcW w:w="1025" w:type="dxa"/>
            <w:tcBorders>
              <w:top w:val="single" w:sz="12" w:space="0" w:color="auto"/>
              <w:left w:val="single" w:sz="12" w:space="0" w:color="auto"/>
              <w:bottom w:val="single" w:sz="8" w:space="0" w:color="AEAEAE"/>
              <w:right w:val="single" w:sz="12" w:space="0" w:color="auto"/>
            </w:tcBorders>
            <w:shd w:val="clear" w:color="auto" w:fill="FFFFFF"/>
          </w:tcPr>
          <w:p w:rsidR="00C91C6A" w:rsidRPr="006349D4" w:rsidRDefault="00C91C6A" w:rsidP="00D13E2D">
            <w:pPr>
              <w:pStyle w:val="NoSpacing"/>
              <w:jc w:val="both"/>
              <w:rPr>
                <w:rFonts w:ascii="Times New Roman" w:hAnsi="Times New Roman" w:cs="Times New Roman"/>
                <w:sz w:val="28"/>
                <w:szCs w:val="28"/>
              </w:rPr>
            </w:pPr>
            <w:r w:rsidRPr="006349D4">
              <w:rPr>
                <w:rFonts w:ascii="Times New Roman" w:hAnsi="Times New Roman" w:cs="Times New Roman"/>
                <w:sz w:val="28"/>
                <w:szCs w:val="28"/>
              </w:rPr>
              <w:t>1.009</w:t>
            </w:r>
          </w:p>
        </w:tc>
        <w:tc>
          <w:tcPr>
            <w:tcW w:w="1025" w:type="dxa"/>
            <w:vMerge w:val="restart"/>
            <w:tcBorders>
              <w:top w:val="single" w:sz="12" w:space="0" w:color="auto"/>
              <w:left w:val="single" w:sz="12" w:space="0" w:color="auto"/>
              <w:right w:val="single" w:sz="12" w:space="0" w:color="auto"/>
            </w:tcBorders>
            <w:shd w:val="clear" w:color="auto" w:fill="FFFFFF"/>
          </w:tcPr>
          <w:p w:rsidR="00C91C6A" w:rsidRPr="006349D4" w:rsidRDefault="00C91C6A" w:rsidP="00D13E2D">
            <w:pPr>
              <w:pStyle w:val="NoSpacing"/>
              <w:jc w:val="both"/>
              <w:rPr>
                <w:rFonts w:ascii="Times New Roman" w:hAnsi="Times New Roman" w:cs="Times New Roman"/>
                <w:sz w:val="28"/>
                <w:szCs w:val="28"/>
              </w:rPr>
            </w:pPr>
            <w:r w:rsidRPr="006349D4">
              <w:rPr>
                <w:rFonts w:ascii="Times New Roman" w:hAnsi="Times New Roman" w:cs="Times New Roman"/>
                <w:sz w:val="28"/>
                <w:szCs w:val="28"/>
              </w:rPr>
              <w:t>.467</w:t>
            </w:r>
          </w:p>
          <w:p w:rsidR="00C91C6A" w:rsidRPr="006349D4" w:rsidRDefault="00C91C6A" w:rsidP="00D13E2D">
            <w:pPr>
              <w:pStyle w:val="NoSpacing"/>
              <w:jc w:val="both"/>
              <w:rPr>
                <w:rFonts w:ascii="Times New Roman" w:hAnsi="Times New Roman" w:cs="Times New Roman"/>
                <w:sz w:val="28"/>
                <w:szCs w:val="28"/>
              </w:rPr>
            </w:pPr>
            <w:r w:rsidRPr="006349D4">
              <w:rPr>
                <w:rFonts w:ascii="Times New Roman" w:hAnsi="Times New Roman" w:cs="Times New Roman"/>
                <w:sz w:val="28"/>
                <w:szCs w:val="28"/>
              </w:rPr>
              <w:t>NS</w:t>
            </w:r>
          </w:p>
        </w:tc>
      </w:tr>
      <w:tr w:rsidR="00C91C6A" w:rsidRPr="006349D4" w:rsidTr="00615602">
        <w:trPr>
          <w:cantSplit/>
        </w:trPr>
        <w:tc>
          <w:tcPr>
            <w:tcW w:w="1600" w:type="dxa"/>
            <w:vMerge/>
            <w:tcBorders>
              <w:top w:val="single" w:sz="8" w:space="0" w:color="152935"/>
              <w:left w:val="single" w:sz="12" w:space="0" w:color="auto"/>
              <w:bottom w:val="nil"/>
              <w:right w:val="single" w:sz="12" w:space="0" w:color="auto"/>
            </w:tcBorders>
            <w:shd w:val="clear" w:color="auto" w:fill="E0E0E0"/>
          </w:tcPr>
          <w:p w:rsidR="00C91C6A" w:rsidRPr="006349D4" w:rsidRDefault="00C91C6A" w:rsidP="00D13E2D">
            <w:pPr>
              <w:pStyle w:val="NoSpacing"/>
              <w:jc w:val="both"/>
              <w:rPr>
                <w:rFonts w:ascii="Times New Roman" w:hAnsi="Times New Roman" w:cs="Times New Roman"/>
                <w:b/>
                <w:bCs/>
                <w:sz w:val="28"/>
                <w:szCs w:val="28"/>
              </w:rPr>
            </w:pPr>
          </w:p>
        </w:tc>
        <w:tc>
          <w:tcPr>
            <w:tcW w:w="1910" w:type="dxa"/>
            <w:tcBorders>
              <w:top w:val="single" w:sz="8" w:space="0" w:color="AEAEAE"/>
              <w:left w:val="single" w:sz="12" w:space="0" w:color="auto"/>
              <w:bottom w:val="single" w:sz="8" w:space="0" w:color="AEAEAE"/>
              <w:right w:val="single" w:sz="12" w:space="0" w:color="auto"/>
            </w:tcBorders>
            <w:shd w:val="clear" w:color="auto" w:fill="E0E0E0"/>
          </w:tcPr>
          <w:p w:rsidR="00C91C6A" w:rsidRPr="006349D4" w:rsidRDefault="00C91C6A" w:rsidP="00D13E2D">
            <w:pPr>
              <w:pStyle w:val="NoSpacing"/>
              <w:jc w:val="both"/>
              <w:rPr>
                <w:rFonts w:ascii="Times New Roman" w:hAnsi="Times New Roman" w:cs="Times New Roman"/>
                <w:b/>
                <w:bCs/>
                <w:sz w:val="28"/>
                <w:szCs w:val="28"/>
              </w:rPr>
            </w:pPr>
            <w:r w:rsidRPr="006349D4">
              <w:rPr>
                <w:rFonts w:ascii="Times New Roman" w:hAnsi="Times New Roman" w:cs="Times New Roman"/>
                <w:b/>
                <w:bCs/>
                <w:sz w:val="28"/>
                <w:szCs w:val="28"/>
              </w:rPr>
              <w:t>Within Groups</w:t>
            </w:r>
          </w:p>
        </w:tc>
        <w:tc>
          <w:tcPr>
            <w:tcW w:w="1256" w:type="dxa"/>
            <w:tcBorders>
              <w:top w:val="single" w:sz="8" w:space="0" w:color="AEAEAE"/>
              <w:left w:val="single" w:sz="12" w:space="0" w:color="auto"/>
              <w:bottom w:val="single" w:sz="8" w:space="0" w:color="AEAEAE"/>
              <w:right w:val="single" w:sz="12" w:space="0" w:color="auto"/>
            </w:tcBorders>
            <w:shd w:val="clear" w:color="auto" w:fill="FFFFFF"/>
          </w:tcPr>
          <w:p w:rsidR="00C91C6A" w:rsidRPr="006349D4" w:rsidRDefault="00C91C6A" w:rsidP="00D13E2D">
            <w:pPr>
              <w:pStyle w:val="NoSpacing"/>
              <w:jc w:val="both"/>
              <w:rPr>
                <w:rFonts w:ascii="Times New Roman" w:hAnsi="Times New Roman" w:cs="Times New Roman"/>
                <w:sz w:val="28"/>
                <w:szCs w:val="28"/>
              </w:rPr>
            </w:pPr>
            <w:r w:rsidRPr="006349D4">
              <w:rPr>
                <w:rFonts w:ascii="Times New Roman" w:hAnsi="Times New Roman" w:cs="Times New Roman"/>
                <w:sz w:val="28"/>
                <w:szCs w:val="28"/>
              </w:rPr>
              <w:t>33.520</w:t>
            </w:r>
          </w:p>
        </w:tc>
        <w:tc>
          <w:tcPr>
            <w:tcW w:w="1025" w:type="dxa"/>
            <w:tcBorders>
              <w:top w:val="single" w:sz="8" w:space="0" w:color="AEAEAE"/>
              <w:left w:val="single" w:sz="12" w:space="0" w:color="auto"/>
              <w:bottom w:val="single" w:sz="8" w:space="0" w:color="AEAEAE"/>
              <w:right w:val="single" w:sz="12" w:space="0" w:color="auto"/>
            </w:tcBorders>
            <w:shd w:val="clear" w:color="auto" w:fill="FFFFFF"/>
          </w:tcPr>
          <w:p w:rsidR="00C91C6A" w:rsidRPr="006349D4" w:rsidRDefault="00C91C6A" w:rsidP="00D13E2D">
            <w:pPr>
              <w:pStyle w:val="NoSpacing"/>
              <w:jc w:val="both"/>
              <w:rPr>
                <w:rFonts w:ascii="Times New Roman" w:hAnsi="Times New Roman" w:cs="Times New Roman"/>
                <w:sz w:val="28"/>
                <w:szCs w:val="28"/>
              </w:rPr>
            </w:pPr>
            <w:r w:rsidRPr="006349D4">
              <w:rPr>
                <w:rFonts w:ascii="Times New Roman" w:hAnsi="Times New Roman" w:cs="Times New Roman"/>
                <w:sz w:val="28"/>
                <w:szCs w:val="28"/>
              </w:rPr>
              <w:t>229</w:t>
            </w:r>
          </w:p>
        </w:tc>
        <w:tc>
          <w:tcPr>
            <w:tcW w:w="1408" w:type="dxa"/>
            <w:tcBorders>
              <w:top w:val="single" w:sz="8" w:space="0" w:color="AEAEAE"/>
              <w:left w:val="single" w:sz="12" w:space="0" w:color="auto"/>
              <w:bottom w:val="single" w:sz="8" w:space="0" w:color="AEAEAE"/>
              <w:right w:val="single" w:sz="12" w:space="0" w:color="auto"/>
            </w:tcBorders>
            <w:shd w:val="clear" w:color="auto" w:fill="FFFFFF"/>
          </w:tcPr>
          <w:p w:rsidR="00C91C6A" w:rsidRPr="006349D4" w:rsidRDefault="00C91C6A" w:rsidP="00D13E2D">
            <w:pPr>
              <w:pStyle w:val="NoSpacing"/>
              <w:jc w:val="both"/>
              <w:rPr>
                <w:rFonts w:ascii="Times New Roman" w:hAnsi="Times New Roman" w:cs="Times New Roman"/>
                <w:sz w:val="28"/>
                <w:szCs w:val="28"/>
              </w:rPr>
            </w:pPr>
            <w:r w:rsidRPr="006349D4">
              <w:rPr>
                <w:rFonts w:ascii="Times New Roman" w:hAnsi="Times New Roman" w:cs="Times New Roman"/>
                <w:sz w:val="28"/>
                <w:szCs w:val="28"/>
              </w:rPr>
              <w:t>.146</w:t>
            </w:r>
          </w:p>
        </w:tc>
        <w:tc>
          <w:tcPr>
            <w:tcW w:w="1025" w:type="dxa"/>
            <w:tcBorders>
              <w:top w:val="single" w:sz="8" w:space="0" w:color="AEAEAE"/>
              <w:left w:val="single" w:sz="12" w:space="0" w:color="auto"/>
              <w:bottom w:val="single" w:sz="8" w:space="0" w:color="AEAEAE"/>
              <w:right w:val="single" w:sz="12" w:space="0" w:color="auto"/>
            </w:tcBorders>
            <w:shd w:val="clear" w:color="auto" w:fill="FFFFFF"/>
            <w:vAlign w:val="center"/>
          </w:tcPr>
          <w:p w:rsidR="00C91C6A" w:rsidRPr="006349D4" w:rsidRDefault="00C91C6A" w:rsidP="00D13E2D">
            <w:pPr>
              <w:pStyle w:val="NoSpacing"/>
              <w:jc w:val="both"/>
              <w:rPr>
                <w:rFonts w:ascii="Times New Roman" w:hAnsi="Times New Roman" w:cs="Times New Roman"/>
                <w:sz w:val="28"/>
                <w:szCs w:val="28"/>
              </w:rPr>
            </w:pPr>
          </w:p>
        </w:tc>
        <w:tc>
          <w:tcPr>
            <w:tcW w:w="1025" w:type="dxa"/>
            <w:vMerge/>
            <w:tcBorders>
              <w:left w:val="single" w:sz="12" w:space="0" w:color="auto"/>
              <w:bottom w:val="single" w:sz="8" w:space="0" w:color="AEAEAE"/>
              <w:right w:val="single" w:sz="12" w:space="0" w:color="auto"/>
            </w:tcBorders>
            <w:shd w:val="clear" w:color="auto" w:fill="FFFFFF"/>
            <w:vAlign w:val="center"/>
          </w:tcPr>
          <w:p w:rsidR="00C91C6A" w:rsidRPr="006349D4" w:rsidRDefault="00C91C6A" w:rsidP="00D13E2D">
            <w:pPr>
              <w:pStyle w:val="NoSpacing"/>
              <w:jc w:val="both"/>
              <w:rPr>
                <w:rFonts w:ascii="Times New Roman" w:hAnsi="Times New Roman" w:cs="Times New Roman"/>
                <w:sz w:val="28"/>
                <w:szCs w:val="28"/>
              </w:rPr>
            </w:pPr>
          </w:p>
        </w:tc>
      </w:tr>
      <w:tr w:rsidR="00C91C6A" w:rsidRPr="006349D4" w:rsidTr="00615602">
        <w:trPr>
          <w:cantSplit/>
        </w:trPr>
        <w:tc>
          <w:tcPr>
            <w:tcW w:w="1600" w:type="dxa"/>
            <w:vMerge/>
            <w:tcBorders>
              <w:top w:val="single" w:sz="8" w:space="0" w:color="152935"/>
              <w:left w:val="single" w:sz="12" w:space="0" w:color="auto"/>
              <w:bottom w:val="single" w:sz="12" w:space="0" w:color="auto"/>
              <w:right w:val="single" w:sz="12" w:space="0" w:color="auto"/>
            </w:tcBorders>
            <w:shd w:val="clear" w:color="auto" w:fill="E0E0E0"/>
          </w:tcPr>
          <w:p w:rsidR="00C91C6A" w:rsidRPr="006349D4" w:rsidRDefault="00C91C6A" w:rsidP="00D13E2D">
            <w:pPr>
              <w:pStyle w:val="NoSpacing"/>
              <w:jc w:val="both"/>
              <w:rPr>
                <w:rFonts w:ascii="Times New Roman" w:hAnsi="Times New Roman" w:cs="Times New Roman"/>
                <w:b/>
                <w:bCs/>
                <w:sz w:val="28"/>
                <w:szCs w:val="28"/>
              </w:rPr>
            </w:pPr>
          </w:p>
        </w:tc>
        <w:tc>
          <w:tcPr>
            <w:tcW w:w="1910" w:type="dxa"/>
            <w:tcBorders>
              <w:top w:val="single" w:sz="8" w:space="0" w:color="AEAEAE"/>
              <w:left w:val="single" w:sz="12" w:space="0" w:color="auto"/>
              <w:bottom w:val="single" w:sz="12" w:space="0" w:color="auto"/>
              <w:right w:val="single" w:sz="12" w:space="0" w:color="auto"/>
            </w:tcBorders>
            <w:shd w:val="clear" w:color="auto" w:fill="E0E0E0"/>
          </w:tcPr>
          <w:p w:rsidR="00C91C6A" w:rsidRPr="006349D4" w:rsidRDefault="00C91C6A" w:rsidP="00D13E2D">
            <w:pPr>
              <w:pStyle w:val="NoSpacing"/>
              <w:jc w:val="both"/>
              <w:rPr>
                <w:rFonts w:ascii="Times New Roman" w:hAnsi="Times New Roman" w:cs="Times New Roman"/>
                <w:b/>
                <w:bCs/>
                <w:sz w:val="28"/>
                <w:szCs w:val="28"/>
              </w:rPr>
            </w:pPr>
            <w:r w:rsidRPr="006349D4">
              <w:rPr>
                <w:rFonts w:ascii="Times New Roman" w:hAnsi="Times New Roman" w:cs="Times New Roman"/>
                <w:b/>
                <w:bCs/>
                <w:sz w:val="28"/>
                <w:szCs w:val="28"/>
              </w:rPr>
              <w:t>Total</w:t>
            </w:r>
          </w:p>
        </w:tc>
        <w:tc>
          <w:tcPr>
            <w:tcW w:w="1256" w:type="dxa"/>
            <w:tcBorders>
              <w:top w:val="single" w:sz="8" w:space="0" w:color="AEAEAE"/>
              <w:left w:val="single" w:sz="12" w:space="0" w:color="auto"/>
              <w:bottom w:val="single" w:sz="12" w:space="0" w:color="auto"/>
              <w:right w:val="single" w:sz="12" w:space="0" w:color="auto"/>
            </w:tcBorders>
            <w:shd w:val="clear" w:color="auto" w:fill="FFFFFF"/>
          </w:tcPr>
          <w:p w:rsidR="00C91C6A" w:rsidRPr="006349D4" w:rsidRDefault="00C91C6A" w:rsidP="00D13E2D">
            <w:pPr>
              <w:pStyle w:val="NoSpacing"/>
              <w:jc w:val="both"/>
              <w:rPr>
                <w:rFonts w:ascii="Times New Roman" w:hAnsi="Times New Roman" w:cs="Times New Roman"/>
                <w:sz w:val="28"/>
                <w:szCs w:val="28"/>
              </w:rPr>
            </w:pPr>
            <w:r w:rsidRPr="006349D4">
              <w:rPr>
                <w:rFonts w:ascii="Times New Roman" w:hAnsi="Times New Roman" w:cs="Times New Roman"/>
                <w:sz w:val="28"/>
                <w:szCs w:val="28"/>
              </w:rPr>
              <w:t>41.937</w:t>
            </w:r>
          </w:p>
        </w:tc>
        <w:tc>
          <w:tcPr>
            <w:tcW w:w="1025" w:type="dxa"/>
            <w:tcBorders>
              <w:top w:val="single" w:sz="8" w:space="0" w:color="AEAEAE"/>
              <w:left w:val="single" w:sz="12" w:space="0" w:color="auto"/>
              <w:bottom w:val="single" w:sz="12" w:space="0" w:color="auto"/>
              <w:right w:val="single" w:sz="12" w:space="0" w:color="auto"/>
            </w:tcBorders>
            <w:shd w:val="clear" w:color="auto" w:fill="FFFFFF"/>
          </w:tcPr>
          <w:p w:rsidR="00C91C6A" w:rsidRPr="006349D4" w:rsidRDefault="00C91C6A" w:rsidP="00D13E2D">
            <w:pPr>
              <w:pStyle w:val="NoSpacing"/>
              <w:jc w:val="both"/>
              <w:rPr>
                <w:rFonts w:ascii="Times New Roman" w:hAnsi="Times New Roman" w:cs="Times New Roman"/>
                <w:sz w:val="28"/>
                <w:szCs w:val="28"/>
              </w:rPr>
            </w:pPr>
            <w:r w:rsidRPr="006349D4">
              <w:rPr>
                <w:rFonts w:ascii="Times New Roman" w:hAnsi="Times New Roman" w:cs="Times New Roman"/>
                <w:sz w:val="28"/>
                <w:szCs w:val="28"/>
              </w:rPr>
              <w:t>286</w:t>
            </w:r>
          </w:p>
        </w:tc>
        <w:tc>
          <w:tcPr>
            <w:tcW w:w="1408" w:type="dxa"/>
            <w:tcBorders>
              <w:top w:val="single" w:sz="8" w:space="0" w:color="AEAEAE"/>
              <w:left w:val="single" w:sz="12" w:space="0" w:color="auto"/>
              <w:bottom w:val="single" w:sz="12" w:space="0" w:color="auto"/>
              <w:right w:val="single" w:sz="12" w:space="0" w:color="auto"/>
            </w:tcBorders>
            <w:shd w:val="clear" w:color="auto" w:fill="FFFFFF"/>
            <w:vAlign w:val="center"/>
          </w:tcPr>
          <w:p w:rsidR="00C91C6A" w:rsidRPr="006349D4" w:rsidRDefault="00C91C6A" w:rsidP="00D13E2D">
            <w:pPr>
              <w:pStyle w:val="NoSpacing"/>
              <w:jc w:val="both"/>
              <w:rPr>
                <w:rFonts w:ascii="Times New Roman" w:hAnsi="Times New Roman" w:cs="Times New Roman"/>
                <w:sz w:val="28"/>
                <w:szCs w:val="28"/>
              </w:rPr>
            </w:pPr>
          </w:p>
        </w:tc>
        <w:tc>
          <w:tcPr>
            <w:tcW w:w="1025" w:type="dxa"/>
            <w:tcBorders>
              <w:top w:val="single" w:sz="8" w:space="0" w:color="AEAEAE"/>
              <w:left w:val="single" w:sz="12" w:space="0" w:color="auto"/>
              <w:bottom w:val="single" w:sz="12" w:space="0" w:color="auto"/>
              <w:right w:val="single" w:sz="12" w:space="0" w:color="auto"/>
            </w:tcBorders>
            <w:shd w:val="clear" w:color="auto" w:fill="FFFFFF"/>
            <w:vAlign w:val="center"/>
          </w:tcPr>
          <w:p w:rsidR="00C91C6A" w:rsidRPr="006349D4" w:rsidRDefault="00C91C6A" w:rsidP="00D13E2D">
            <w:pPr>
              <w:pStyle w:val="NoSpacing"/>
              <w:jc w:val="both"/>
              <w:rPr>
                <w:rFonts w:ascii="Times New Roman" w:hAnsi="Times New Roman" w:cs="Times New Roman"/>
                <w:sz w:val="28"/>
                <w:szCs w:val="28"/>
              </w:rPr>
            </w:pPr>
          </w:p>
        </w:tc>
        <w:tc>
          <w:tcPr>
            <w:tcW w:w="1025" w:type="dxa"/>
            <w:tcBorders>
              <w:top w:val="single" w:sz="8" w:space="0" w:color="AEAEAE"/>
              <w:left w:val="single" w:sz="12" w:space="0" w:color="auto"/>
              <w:bottom w:val="single" w:sz="12" w:space="0" w:color="auto"/>
              <w:right w:val="single" w:sz="12" w:space="0" w:color="auto"/>
            </w:tcBorders>
            <w:shd w:val="clear" w:color="auto" w:fill="FFFFFF"/>
            <w:vAlign w:val="center"/>
          </w:tcPr>
          <w:p w:rsidR="00C91C6A" w:rsidRPr="006349D4" w:rsidRDefault="00C91C6A" w:rsidP="00D13E2D">
            <w:pPr>
              <w:pStyle w:val="NoSpacing"/>
              <w:jc w:val="both"/>
              <w:rPr>
                <w:rFonts w:ascii="Times New Roman" w:hAnsi="Times New Roman" w:cs="Times New Roman"/>
                <w:sz w:val="28"/>
                <w:szCs w:val="28"/>
              </w:rPr>
            </w:pPr>
          </w:p>
        </w:tc>
      </w:tr>
      <w:tr w:rsidR="00C91C6A" w:rsidRPr="006349D4" w:rsidTr="00615602">
        <w:trPr>
          <w:cantSplit/>
        </w:trPr>
        <w:tc>
          <w:tcPr>
            <w:tcW w:w="1600" w:type="dxa"/>
            <w:vMerge w:val="restart"/>
            <w:tcBorders>
              <w:top w:val="single" w:sz="12" w:space="0" w:color="auto"/>
              <w:left w:val="single" w:sz="12" w:space="0" w:color="auto"/>
              <w:bottom w:val="nil"/>
              <w:right w:val="single" w:sz="12" w:space="0" w:color="auto"/>
            </w:tcBorders>
            <w:shd w:val="clear" w:color="auto" w:fill="E0E0E0"/>
          </w:tcPr>
          <w:p w:rsidR="00C91C6A" w:rsidRPr="006349D4" w:rsidRDefault="00C91C6A" w:rsidP="00D13E2D">
            <w:pPr>
              <w:pStyle w:val="NoSpacing"/>
              <w:jc w:val="both"/>
              <w:rPr>
                <w:rFonts w:ascii="Times New Roman" w:hAnsi="Times New Roman" w:cs="Times New Roman"/>
                <w:b/>
                <w:bCs/>
                <w:sz w:val="28"/>
                <w:szCs w:val="28"/>
              </w:rPr>
            </w:pPr>
            <w:r w:rsidRPr="006349D4">
              <w:rPr>
                <w:rFonts w:ascii="Times New Roman" w:hAnsi="Times New Roman" w:cs="Times New Roman"/>
                <w:b/>
                <w:bCs/>
                <w:sz w:val="28"/>
                <w:szCs w:val="28"/>
              </w:rPr>
              <w:t>Number of brothers</w:t>
            </w:r>
          </w:p>
        </w:tc>
        <w:tc>
          <w:tcPr>
            <w:tcW w:w="1910" w:type="dxa"/>
            <w:tcBorders>
              <w:top w:val="single" w:sz="12" w:space="0" w:color="auto"/>
              <w:left w:val="single" w:sz="12" w:space="0" w:color="auto"/>
              <w:bottom w:val="single" w:sz="8" w:space="0" w:color="AEAEAE"/>
              <w:right w:val="single" w:sz="12" w:space="0" w:color="auto"/>
            </w:tcBorders>
            <w:shd w:val="clear" w:color="auto" w:fill="E0E0E0"/>
          </w:tcPr>
          <w:p w:rsidR="00C91C6A" w:rsidRPr="006349D4" w:rsidRDefault="00C91C6A" w:rsidP="00D13E2D">
            <w:pPr>
              <w:pStyle w:val="NoSpacing"/>
              <w:jc w:val="both"/>
              <w:rPr>
                <w:rFonts w:ascii="Times New Roman" w:hAnsi="Times New Roman" w:cs="Times New Roman"/>
                <w:b/>
                <w:bCs/>
                <w:sz w:val="28"/>
                <w:szCs w:val="28"/>
              </w:rPr>
            </w:pPr>
            <w:r w:rsidRPr="006349D4">
              <w:rPr>
                <w:rFonts w:ascii="Times New Roman" w:hAnsi="Times New Roman" w:cs="Times New Roman"/>
                <w:b/>
                <w:bCs/>
                <w:sz w:val="28"/>
                <w:szCs w:val="28"/>
              </w:rPr>
              <w:t>Between Groups</w:t>
            </w:r>
          </w:p>
        </w:tc>
        <w:tc>
          <w:tcPr>
            <w:tcW w:w="1256" w:type="dxa"/>
            <w:tcBorders>
              <w:top w:val="single" w:sz="12" w:space="0" w:color="auto"/>
              <w:left w:val="single" w:sz="12" w:space="0" w:color="auto"/>
              <w:bottom w:val="single" w:sz="8" w:space="0" w:color="AEAEAE"/>
              <w:right w:val="single" w:sz="12" w:space="0" w:color="auto"/>
            </w:tcBorders>
            <w:shd w:val="clear" w:color="auto" w:fill="FFFFFF"/>
          </w:tcPr>
          <w:p w:rsidR="00C91C6A" w:rsidRPr="006349D4" w:rsidRDefault="00C91C6A" w:rsidP="00D13E2D">
            <w:pPr>
              <w:pStyle w:val="NoSpacing"/>
              <w:jc w:val="both"/>
              <w:rPr>
                <w:rFonts w:ascii="Times New Roman" w:hAnsi="Times New Roman" w:cs="Times New Roman"/>
                <w:sz w:val="28"/>
                <w:szCs w:val="28"/>
              </w:rPr>
            </w:pPr>
            <w:r w:rsidRPr="006349D4">
              <w:rPr>
                <w:rFonts w:ascii="Times New Roman" w:hAnsi="Times New Roman" w:cs="Times New Roman"/>
                <w:sz w:val="28"/>
                <w:szCs w:val="28"/>
              </w:rPr>
              <w:t>19.922</w:t>
            </w:r>
          </w:p>
        </w:tc>
        <w:tc>
          <w:tcPr>
            <w:tcW w:w="1025" w:type="dxa"/>
            <w:tcBorders>
              <w:top w:val="single" w:sz="12" w:space="0" w:color="auto"/>
              <w:left w:val="single" w:sz="12" w:space="0" w:color="auto"/>
              <w:bottom w:val="single" w:sz="8" w:space="0" w:color="AEAEAE"/>
              <w:right w:val="single" w:sz="12" w:space="0" w:color="auto"/>
            </w:tcBorders>
            <w:shd w:val="clear" w:color="auto" w:fill="FFFFFF"/>
          </w:tcPr>
          <w:p w:rsidR="00C91C6A" w:rsidRPr="006349D4" w:rsidRDefault="00C91C6A" w:rsidP="00D13E2D">
            <w:pPr>
              <w:pStyle w:val="NoSpacing"/>
              <w:jc w:val="both"/>
              <w:rPr>
                <w:rFonts w:ascii="Times New Roman" w:hAnsi="Times New Roman" w:cs="Times New Roman"/>
                <w:sz w:val="28"/>
                <w:szCs w:val="28"/>
              </w:rPr>
            </w:pPr>
            <w:r w:rsidRPr="006349D4">
              <w:rPr>
                <w:rFonts w:ascii="Times New Roman" w:hAnsi="Times New Roman" w:cs="Times New Roman"/>
                <w:sz w:val="28"/>
                <w:szCs w:val="28"/>
              </w:rPr>
              <w:t>57</w:t>
            </w:r>
          </w:p>
        </w:tc>
        <w:tc>
          <w:tcPr>
            <w:tcW w:w="1408" w:type="dxa"/>
            <w:tcBorders>
              <w:top w:val="single" w:sz="12" w:space="0" w:color="auto"/>
              <w:left w:val="single" w:sz="12" w:space="0" w:color="auto"/>
              <w:bottom w:val="single" w:sz="8" w:space="0" w:color="AEAEAE"/>
              <w:right w:val="single" w:sz="12" w:space="0" w:color="auto"/>
            </w:tcBorders>
            <w:shd w:val="clear" w:color="auto" w:fill="FFFFFF"/>
          </w:tcPr>
          <w:p w:rsidR="00C91C6A" w:rsidRPr="006349D4" w:rsidRDefault="00C91C6A" w:rsidP="00D13E2D">
            <w:pPr>
              <w:pStyle w:val="NoSpacing"/>
              <w:jc w:val="both"/>
              <w:rPr>
                <w:rFonts w:ascii="Times New Roman" w:hAnsi="Times New Roman" w:cs="Times New Roman"/>
                <w:sz w:val="28"/>
                <w:szCs w:val="28"/>
              </w:rPr>
            </w:pPr>
            <w:r w:rsidRPr="006349D4">
              <w:rPr>
                <w:rFonts w:ascii="Times New Roman" w:hAnsi="Times New Roman" w:cs="Times New Roman"/>
                <w:sz w:val="28"/>
                <w:szCs w:val="28"/>
              </w:rPr>
              <w:t>.350</w:t>
            </w:r>
          </w:p>
        </w:tc>
        <w:tc>
          <w:tcPr>
            <w:tcW w:w="1025" w:type="dxa"/>
            <w:tcBorders>
              <w:top w:val="single" w:sz="12" w:space="0" w:color="auto"/>
              <w:left w:val="single" w:sz="12" w:space="0" w:color="auto"/>
              <w:bottom w:val="single" w:sz="8" w:space="0" w:color="AEAEAE"/>
              <w:right w:val="single" w:sz="12" w:space="0" w:color="auto"/>
            </w:tcBorders>
            <w:shd w:val="clear" w:color="auto" w:fill="FFFFFF"/>
          </w:tcPr>
          <w:p w:rsidR="00C91C6A" w:rsidRPr="006349D4" w:rsidRDefault="00C91C6A" w:rsidP="00D13E2D">
            <w:pPr>
              <w:pStyle w:val="NoSpacing"/>
              <w:jc w:val="both"/>
              <w:rPr>
                <w:rFonts w:ascii="Times New Roman" w:hAnsi="Times New Roman" w:cs="Times New Roman"/>
                <w:sz w:val="28"/>
                <w:szCs w:val="28"/>
              </w:rPr>
            </w:pPr>
            <w:r w:rsidRPr="006349D4">
              <w:rPr>
                <w:rFonts w:ascii="Times New Roman" w:hAnsi="Times New Roman" w:cs="Times New Roman"/>
                <w:sz w:val="28"/>
                <w:szCs w:val="28"/>
              </w:rPr>
              <w:t>.996</w:t>
            </w:r>
          </w:p>
        </w:tc>
        <w:tc>
          <w:tcPr>
            <w:tcW w:w="1025" w:type="dxa"/>
            <w:vMerge w:val="restart"/>
            <w:tcBorders>
              <w:top w:val="single" w:sz="12" w:space="0" w:color="auto"/>
              <w:left w:val="single" w:sz="12" w:space="0" w:color="auto"/>
              <w:right w:val="single" w:sz="12" w:space="0" w:color="auto"/>
            </w:tcBorders>
            <w:shd w:val="clear" w:color="auto" w:fill="FFFFFF"/>
          </w:tcPr>
          <w:p w:rsidR="00C91C6A" w:rsidRPr="006349D4" w:rsidRDefault="00C91C6A" w:rsidP="00D13E2D">
            <w:pPr>
              <w:pStyle w:val="NoSpacing"/>
              <w:jc w:val="both"/>
              <w:rPr>
                <w:rFonts w:ascii="Times New Roman" w:hAnsi="Times New Roman" w:cs="Times New Roman"/>
                <w:sz w:val="28"/>
                <w:szCs w:val="28"/>
              </w:rPr>
            </w:pPr>
            <w:r w:rsidRPr="006349D4">
              <w:rPr>
                <w:rFonts w:ascii="Times New Roman" w:hAnsi="Times New Roman" w:cs="Times New Roman"/>
                <w:sz w:val="28"/>
                <w:szCs w:val="28"/>
              </w:rPr>
              <w:t>.491</w:t>
            </w:r>
          </w:p>
          <w:p w:rsidR="00C91C6A" w:rsidRPr="006349D4" w:rsidRDefault="00C91C6A" w:rsidP="00D13E2D">
            <w:pPr>
              <w:pStyle w:val="NoSpacing"/>
              <w:jc w:val="both"/>
              <w:rPr>
                <w:rFonts w:ascii="Times New Roman" w:hAnsi="Times New Roman" w:cs="Times New Roman"/>
                <w:sz w:val="28"/>
                <w:szCs w:val="28"/>
              </w:rPr>
            </w:pPr>
            <w:r w:rsidRPr="006349D4">
              <w:rPr>
                <w:rFonts w:ascii="Times New Roman" w:hAnsi="Times New Roman" w:cs="Times New Roman"/>
                <w:sz w:val="28"/>
                <w:szCs w:val="28"/>
              </w:rPr>
              <w:t>NS</w:t>
            </w:r>
          </w:p>
        </w:tc>
      </w:tr>
      <w:tr w:rsidR="00C91C6A" w:rsidRPr="006349D4" w:rsidTr="00615602">
        <w:trPr>
          <w:cantSplit/>
        </w:trPr>
        <w:tc>
          <w:tcPr>
            <w:tcW w:w="1600" w:type="dxa"/>
            <w:vMerge/>
            <w:tcBorders>
              <w:top w:val="single" w:sz="8" w:space="0" w:color="AEAEAE"/>
              <w:left w:val="single" w:sz="12" w:space="0" w:color="auto"/>
              <w:bottom w:val="nil"/>
              <w:right w:val="single" w:sz="12" w:space="0" w:color="auto"/>
            </w:tcBorders>
            <w:shd w:val="clear" w:color="auto" w:fill="E0E0E0"/>
          </w:tcPr>
          <w:p w:rsidR="00C91C6A" w:rsidRPr="006349D4" w:rsidRDefault="00C91C6A" w:rsidP="00D13E2D">
            <w:pPr>
              <w:pStyle w:val="NoSpacing"/>
              <w:jc w:val="both"/>
              <w:rPr>
                <w:rFonts w:ascii="Times New Roman" w:hAnsi="Times New Roman" w:cs="Times New Roman"/>
                <w:b/>
                <w:bCs/>
                <w:sz w:val="28"/>
                <w:szCs w:val="28"/>
              </w:rPr>
            </w:pPr>
          </w:p>
        </w:tc>
        <w:tc>
          <w:tcPr>
            <w:tcW w:w="1910" w:type="dxa"/>
            <w:tcBorders>
              <w:top w:val="single" w:sz="8" w:space="0" w:color="AEAEAE"/>
              <w:left w:val="single" w:sz="12" w:space="0" w:color="auto"/>
              <w:bottom w:val="single" w:sz="8" w:space="0" w:color="AEAEAE"/>
              <w:right w:val="single" w:sz="12" w:space="0" w:color="auto"/>
            </w:tcBorders>
            <w:shd w:val="clear" w:color="auto" w:fill="E0E0E0"/>
          </w:tcPr>
          <w:p w:rsidR="00C91C6A" w:rsidRPr="006349D4" w:rsidRDefault="00C91C6A" w:rsidP="00D13E2D">
            <w:pPr>
              <w:pStyle w:val="NoSpacing"/>
              <w:jc w:val="both"/>
              <w:rPr>
                <w:rFonts w:ascii="Times New Roman" w:hAnsi="Times New Roman" w:cs="Times New Roman"/>
                <w:b/>
                <w:bCs/>
                <w:sz w:val="28"/>
                <w:szCs w:val="28"/>
              </w:rPr>
            </w:pPr>
            <w:r w:rsidRPr="006349D4">
              <w:rPr>
                <w:rFonts w:ascii="Times New Roman" w:hAnsi="Times New Roman" w:cs="Times New Roman"/>
                <w:b/>
                <w:bCs/>
                <w:sz w:val="28"/>
                <w:szCs w:val="28"/>
              </w:rPr>
              <w:t>Within Groups</w:t>
            </w:r>
          </w:p>
        </w:tc>
        <w:tc>
          <w:tcPr>
            <w:tcW w:w="1256" w:type="dxa"/>
            <w:tcBorders>
              <w:top w:val="single" w:sz="8" w:space="0" w:color="AEAEAE"/>
              <w:left w:val="single" w:sz="12" w:space="0" w:color="auto"/>
              <w:bottom w:val="single" w:sz="8" w:space="0" w:color="AEAEAE"/>
              <w:right w:val="single" w:sz="12" w:space="0" w:color="auto"/>
            </w:tcBorders>
            <w:shd w:val="clear" w:color="auto" w:fill="FFFFFF"/>
          </w:tcPr>
          <w:p w:rsidR="00C91C6A" w:rsidRPr="006349D4" w:rsidRDefault="00C91C6A" w:rsidP="00D13E2D">
            <w:pPr>
              <w:pStyle w:val="NoSpacing"/>
              <w:jc w:val="both"/>
              <w:rPr>
                <w:rFonts w:ascii="Times New Roman" w:hAnsi="Times New Roman" w:cs="Times New Roman"/>
                <w:sz w:val="28"/>
                <w:szCs w:val="28"/>
              </w:rPr>
            </w:pPr>
            <w:r w:rsidRPr="006349D4">
              <w:rPr>
                <w:rFonts w:ascii="Times New Roman" w:hAnsi="Times New Roman" w:cs="Times New Roman"/>
                <w:sz w:val="28"/>
                <w:szCs w:val="28"/>
              </w:rPr>
              <w:t>80.356</w:t>
            </w:r>
          </w:p>
        </w:tc>
        <w:tc>
          <w:tcPr>
            <w:tcW w:w="1025" w:type="dxa"/>
            <w:tcBorders>
              <w:top w:val="single" w:sz="8" w:space="0" w:color="AEAEAE"/>
              <w:left w:val="single" w:sz="12" w:space="0" w:color="auto"/>
              <w:bottom w:val="single" w:sz="8" w:space="0" w:color="AEAEAE"/>
              <w:right w:val="single" w:sz="12" w:space="0" w:color="auto"/>
            </w:tcBorders>
            <w:shd w:val="clear" w:color="auto" w:fill="FFFFFF"/>
          </w:tcPr>
          <w:p w:rsidR="00C91C6A" w:rsidRPr="006349D4" w:rsidRDefault="00C91C6A" w:rsidP="00D13E2D">
            <w:pPr>
              <w:pStyle w:val="NoSpacing"/>
              <w:jc w:val="both"/>
              <w:rPr>
                <w:rFonts w:ascii="Times New Roman" w:hAnsi="Times New Roman" w:cs="Times New Roman"/>
                <w:sz w:val="28"/>
                <w:szCs w:val="28"/>
              </w:rPr>
            </w:pPr>
            <w:r w:rsidRPr="006349D4">
              <w:rPr>
                <w:rFonts w:ascii="Times New Roman" w:hAnsi="Times New Roman" w:cs="Times New Roman"/>
                <w:sz w:val="28"/>
                <w:szCs w:val="28"/>
              </w:rPr>
              <w:t>229</w:t>
            </w:r>
          </w:p>
        </w:tc>
        <w:tc>
          <w:tcPr>
            <w:tcW w:w="1408" w:type="dxa"/>
            <w:tcBorders>
              <w:top w:val="single" w:sz="8" w:space="0" w:color="AEAEAE"/>
              <w:left w:val="single" w:sz="12" w:space="0" w:color="auto"/>
              <w:bottom w:val="single" w:sz="8" w:space="0" w:color="AEAEAE"/>
              <w:right w:val="single" w:sz="12" w:space="0" w:color="auto"/>
            </w:tcBorders>
            <w:shd w:val="clear" w:color="auto" w:fill="FFFFFF"/>
          </w:tcPr>
          <w:p w:rsidR="00C91C6A" w:rsidRPr="006349D4" w:rsidRDefault="00C91C6A" w:rsidP="00D13E2D">
            <w:pPr>
              <w:pStyle w:val="NoSpacing"/>
              <w:jc w:val="both"/>
              <w:rPr>
                <w:rFonts w:ascii="Times New Roman" w:hAnsi="Times New Roman" w:cs="Times New Roman"/>
                <w:sz w:val="28"/>
                <w:szCs w:val="28"/>
              </w:rPr>
            </w:pPr>
            <w:r w:rsidRPr="006349D4">
              <w:rPr>
                <w:rFonts w:ascii="Times New Roman" w:hAnsi="Times New Roman" w:cs="Times New Roman"/>
                <w:sz w:val="28"/>
                <w:szCs w:val="28"/>
              </w:rPr>
              <w:t>.351</w:t>
            </w:r>
          </w:p>
        </w:tc>
        <w:tc>
          <w:tcPr>
            <w:tcW w:w="1025" w:type="dxa"/>
            <w:tcBorders>
              <w:top w:val="single" w:sz="8" w:space="0" w:color="AEAEAE"/>
              <w:left w:val="single" w:sz="12" w:space="0" w:color="auto"/>
              <w:bottom w:val="single" w:sz="8" w:space="0" w:color="AEAEAE"/>
              <w:right w:val="single" w:sz="12" w:space="0" w:color="auto"/>
            </w:tcBorders>
            <w:shd w:val="clear" w:color="auto" w:fill="FFFFFF"/>
            <w:vAlign w:val="center"/>
          </w:tcPr>
          <w:p w:rsidR="00C91C6A" w:rsidRPr="006349D4" w:rsidRDefault="00C91C6A" w:rsidP="00D13E2D">
            <w:pPr>
              <w:pStyle w:val="NoSpacing"/>
              <w:jc w:val="both"/>
              <w:rPr>
                <w:rFonts w:ascii="Times New Roman" w:hAnsi="Times New Roman" w:cs="Times New Roman"/>
                <w:sz w:val="28"/>
                <w:szCs w:val="28"/>
              </w:rPr>
            </w:pPr>
          </w:p>
        </w:tc>
        <w:tc>
          <w:tcPr>
            <w:tcW w:w="1025" w:type="dxa"/>
            <w:vMerge/>
            <w:tcBorders>
              <w:left w:val="single" w:sz="12" w:space="0" w:color="auto"/>
              <w:right w:val="single" w:sz="12" w:space="0" w:color="auto"/>
            </w:tcBorders>
            <w:shd w:val="clear" w:color="auto" w:fill="FFFFFF"/>
            <w:vAlign w:val="center"/>
          </w:tcPr>
          <w:p w:rsidR="00C91C6A" w:rsidRPr="006349D4" w:rsidRDefault="00C91C6A" w:rsidP="00D13E2D">
            <w:pPr>
              <w:pStyle w:val="NoSpacing"/>
              <w:jc w:val="both"/>
              <w:rPr>
                <w:rFonts w:ascii="Times New Roman" w:hAnsi="Times New Roman" w:cs="Times New Roman"/>
                <w:sz w:val="28"/>
                <w:szCs w:val="28"/>
              </w:rPr>
            </w:pPr>
          </w:p>
        </w:tc>
      </w:tr>
      <w:tr w:rsidR="00C91C6A" w:rsidRPr="006349D4" w:rsidTr="00615602">
        <w:trPr>
          <w:cantSplit/>
        </w:trPr>
        <w:tc>
          <w:tcPr>
            <w:tcW w:w="1600" w:type="dxa"/>
            <w:vMerge/>
            <w:tcBorders>
              <w:top w:val="single" w:sz="8" w:space="0" w:color="AEAEAE"/>
              <w:left w:val="single" w:sz="12" w:space="0" w:color="auto"/>
              <w:bottom w:val="single" w:sz="12" w:space="0" w:color="auto"/>
              <w:right w:val="single" w:sz="12" w:space="0" w:color="auto"/>
            </w:tcBorders>
            <w:shd w:val="clear" w:color="auto" w:fill="E0E0E0"/>
          </w:tcPr>
          <w:p w:rsidR="00C91C6A" w:rsidRPr="006349D4" w:rsidRDefault="00C91C6A" w:rsidP="00D13E2D">
            <w:pPr>
              <w:pStyle w:val="NoSpacing"/>
              <w:jc w:val="both"/>
              <w:rPr>
                <w:rFonts w:ascii="Times New Roman" w:hAnsi="Times New Roman" w:cs="Times New Roman"/>
                <w:b/>
                <w:bCs/>
                <w:sz w:val="28"/>
                <w:szCs w:val="28"/>
              </w:rPr>
            </w:pPr>
          </w:p>
        </w:tc>
        <w:tc>
          <w:tcPr>
            <w:tcW w:w="1910" w:type="dxa"/>
            <w:tcBorders>
              <w:top w:val="single" w:sz="8" w:space="0" w:color="AEAEAE"/>
              <w:left w:val="single" w:sz="12" w:space="0" w:color="auto"/>
              <w:bottom w:val="single" w:sz="12" w:space="0" w:color="auto"/>
              <w:right w:val="single" w:sz="12" w:space="0" w:color="auto"/>
            </w:tcBorders>
            <w:shd w:val="clear" w:color="auto" w:fill="E0E0E0"/>
          </w:tcPr>
          <w:p w:rsidR="00C91C6A" w:rsidRPr="006349D4" w:rsidRDefault="00C91C6A" w:rsidP="00D13E2D">
            <w:pPr>
              <w:pStyle w:val="NoSpacing"/>
              <w:jc w:val="both"/>
              <w:rPr>
                <w:rFonts w:ascii="Times New Roman" w:hAnsi="Times New Roman" w:cs="Times New Roman"/>
                <w:b/>
                <w:bCs/>
                <w:sz w:val="28"/>
                <w:szCs w:val="28"/>
              </w:rPr>
            </w:pPr>
            <w:r w:rsidRPr="006349D4">
              <w:rPr>
                <w:rFonts w:ascii="Times New Roman" w:hAnsi="Times New Roman" w:cs="Times New Roman"/>
                <w:b/>
                <w:bCs/>
                <w:sz w:val="28"/>
                <w:szCs w:val="28"/>
              </w:rPr>
              <w:t>Total</w:t>
            </w:r>
          </w:p>
        </w:tc>
        <w:tc>
          <w:tcPr>
            <w:tcW w:w="1256" w:type="dxa"/>
            <w:tcBorders>
              <w:top w:val="single" w:sz="8" w:space="0" w:color="AEAEAE"/>
              <w:left w:val="single" w:sz="12" w:space="0" w:color="auto"/>
              <w:bottom w:val="single" w:sz="12" w:space="0" w:color="auto"/>
              <w:right w:val="single" w:sz="12" w:space="0" w:color="auto"/>
            </w:tcBorders>
            <w:shd w:val="clear" w:color="auto" w:fill="FFFFFF"/>
          </w:tcPr>
          <w:p w:rsidR="00C91C6A" w:rsidRPr="006349D4" w:rsidRDefault="00C91C6A" w:rsidP="00D13E2D">
            <w:pPr>
              <w:pStyle w:val="NoSpacing"/>
              <w:jc w:val="both"/>
              <w:rPr>
                <w:rFonts w:ascii="Times New Roman" w:hAnsi="Times New Roman" w:cs="Times New Roman"/>
                <w:sz w:val="28"/>
                <w:szCs w:val="28"/>
              </w:rPr>
            </w:pPr>
            <w:r w:rsidRPr="006349D4">
              <w:rPr>
                <w:rFonts w:ascii="Times New Roman" w:hAnsi="Times New Roman" w:cs="Times New Roman"/>
                <w:sz w:val="28"/>
                <w:szCs w:val="28"/>
              </w:rPr>
              <w:t>100.279</w:t>
            </w:r>
          </w:p>
        </w:tc>
        <w:tc>
          <w:tcPr>
            <w:tcW w:w="1025" w:type="dxa"/>
            <w:tcBorders>
              <w:top w:val="single" w:sz="8" w:space="0" w:color="AEAEAE"/>
              <w:left w:val="single" w:sz="12" w:space="0" w:color="auto"/>
              <w:bottom w:val="single" w:sz="12" w:space="0" w:color="auto"/>
              <w:right w:val="single" w:sz="12" w:space="0" w:color="auto"/>
            </w:tcBorders>
            <w:shd w:val="clear" w:color="auto" w:fill="FFFFFF"/>
          </w:tcPr>
          <w:p w:rsidR="00C91C6A" w:rsidRPr="006349D4" w:rsidRDefault="00C91C6A" w:rsidP="00D13E2D">
            <w:pPr>
              <w:pStyle w:val="NoSpacing"/>
              <w:jc w:val="both"/>
              <w:rPr>
                <w:rFonts w:ascii="Times New Roman" w:hAnsi="Times New Roman" w:cs="Times New Roman"/>
                <w:sz w:val="28"/>
                <w:szCs w:val="28"/>
              </w:rPr>
            </w:pPr>
            <w:r w:rsidRPr="006349D4">
              <w:rPr>
                <w:rFonts w:ascii="Times New Roman" w:hAnsi="Times New Roman" w:cs="Times New Roman"/>
                <w:sz w:val="28"/>
                <w:szCs w:val="28"/>
              </w:rPr>
              <w:t>286</w:t>
            </w:r>
          </w:p>
        </w:tc>
        <w:tc>
          <w:tcPr>
            <w:tcW w:w="1408" w:type="dxa"/>
            <w:tcBorders>
              <w:top w:val="single" w:sz="8" w:space="0" w:color="AEAEAE"/>
              <w:left w:val="single" w:sz="12" w:space="0" w:color="auto"/>
              <w:bottom w:val="single" w:sz="12" w:space="0" w:color="auto"/>
              <w:right w:val="single" w:sz="12" w:space="0" w:color="auto"/>
            </w:tcBorders>
            <w:shd w:val="clear" w:color="auto" w:fill="FFFFFF"/>
            <w:vAlign w:val="center"/>
          </w:tcPr>
          <w:p w:rsidR="00C91C6A" w:rsidRPr="006349D4" w:rsidRDefault="00C91C6A" w:rsidP="00D13E2D">
            <w:pPr>
              <w:pStyle w:val="NoSpacing"/>
              <w:jc w:val="both"/>
              <w:rPr>
                <w:rFonts w:ascii="Times New Roman" w:hAnsi="Times New Roman" w:cs="Times New Roman"/>
                <w:sz w:val="28"/>
                <w:szCs w:val="28"/>
              </w:rPr>
            </w:pPr>
          </w:p>
        </w:tc>
        <w:tc>
          <w:tcPr>
            <w:tcW w:w="1025" w:type="dxa"/>
            <w:tcBorders>
              <w:top w:val="single" w:sz="8" w:space="0" w:color="AEAEAE"/>
              <w:left w:val="single" w:sz="12" w:space="0" w:color="auto"/>
              <w:bottom w:val="single" w:sz="12" w:space="0" w:color="auto"/>
              <w:right w:val="single" w:sz="12" w:space="0" w:color="auto"/>
            </w:tcBorders>
            <w:shd w:val="clear" w:color="auto" w:fill="FFFFFF"/>
            <w:vAlign w:val="center"/>
          </w:tcPr>
          <w:p w:rsidR="00C91C6A" w:rsidRPr="006349D4" w:rsidRDefault="00C91C6A" w:rsidP="00D13E2D">
            <w:pPr>
              <w:pStyle w:val="NoSpacing"/>
              <w:jc w:val="both"/>
              <w:rPr>
                <w:rFonts w:ascii="Times New Roman" w:hAnsi="Times New Roman" w:cs="Times New Roman"/>
                <w:sz w:val="28"/>
                <w:szCs w:val="28"/>
              </w:rPr>
            </w:pPr>
          </w:p>
        </w:tc>
        <w:tc>
          <w:tcPr>
            <w:tcW w:w="1025" w:type="dxa"/>
            <w:vMerge/>
            <w:tcBorders>
              <w:left w:val="single" w:sz="12" w:space="0" w:color="auto"/>
              <w:bottom w:val="single" w:sz="12" w:space="0" w:color="auto"/>
              <w:right w:val="single" w:sz="12" w:space="0" w:color="auto"/>
            </w:tcBorders>
            <w:shd w:val="clear" w:color="auto" w:fill="FFFFFF"/>
            <w:vAlign w:val="center"/>
          </w:tcPr>
          <w:p w:rsidR="00C91C6A" w:rsidRPr="006349D4" w:rsidRDefault="00C91C6A" w:rsidP="00D13E2D">
            <w:pPr>
              <w:pStyle w:val="NoSpacing"/>
              <w:jc w:val="both"/>
              <w:rPr>
                <w:rFonts w:ascii="Times New Roman" w:hAnsi="Times New Roman" w:cs="Times New Roman"/>
                <w:sz w:val="28"/>
                <w:szCs w:val="28"/>
              </w:rPr>
            </w:pPr>
          </w:p>
        </w:tc>
      </w:tr>
      <w:tr w:rsidR="00C91C6A" w:rsidRPr="006349D4" w:rsidTr="00615602">
        <w:trPr>
          <w:cantSplit/>
        </w:trPr>
        <w:tc>
          <w:tcPr>
            <w:tcW w:w="1600" w:type="dxa"/>
            <w:vMerge w:val="restart"/>
            <w:tcBorders>
              <w:top w:val="single" w:sz="12" w:space="0" w:color="auto"/>
              <w:left w:val="single" w:sz="12" w:space="0" w:color="auto"/>
              <w:bottom w:val="nil"/>
              <w:right w:val="single" w:sz="12" w:space="0" w:color="auto"/>
            </w:tcBorders>
            <w:shd w:val="clear" w:color="auto" w:fill="E0E0E0"/>
          </w:tcPr>
          <w:p w:rsidR="00C91C6A" w:rsidRPr="006349D4" w:rsidRDefault="00C91C6A" w:rsidP="00D13E2D">
            <w:pPr>
              <w:pStyle w:val="NoSpacing"/>
              <w:jc w:val="both"/>
              <w:rPr>
                <w:rFonts w:ascii="Times New Roman" w:hAnsi="Times New Roman" w:cs="Times New Roman"/>
                <w:b/>
                <w:bCs/>
                <w:sz w:val="28"/>
                <w:szCs w:val="28"/>
              </w:rPr>
            </w:pPr>
            <w:r w:rsidRPr="006349D4">
              <w:rPr>
                <w:rFonts w:ascii="Times New Roman" w:hAnsi="Times New Roman" w:cs="Times New Roman"/>
                <w:b/>
                <w:bCs/>
                <w:sz w:val="28"/>
                <w:szCs w:val="28"/>
              </w:rPr>
              <w:t>Frequency of student among brother</w:t>
            </w:r>
          </w:p>
        </w:tc>
        <w:tc>
          <w:tcPr>
            <w:tcW w:w="1910" w:type="dxa"/>
            <w:tcBorders>
              <w:top w:val="single" w:sz="12" w:space="0" w:color="auto"/>
              <w:left w:val="single" w:sz="12" w:space="0" w:color="auto"/>
              <w:bottom w:val="single" w:sz="8" w:space="0" w:color="AEAEAE"/>
              <w:right w:val="single" w:sz="12" w:space="0" w:color="auto"/>
            </w:tcBorders>
            <w:shd w:val="clear" w:color="auto" w:fill="E0E0E0"/>
          </w:tcPr>
          <w:p w:rsidR="00C91C6A" w:rsidRPr="006349D4" w:rsidRDefault="00C91C6A" w:rsidP="00D13E2D">
            <w:pPr>
              <w:pStyle w:val="NoSpacing"/>
              <w:jc w:val="both"/>
              <w:rPr>
                <w:rFonts w:ascii="Times New Roman" w:hAnsi="Times New Roman" w:cs="Times New Roman"/>
                <w:b/>
                <w:bCs/>
                <w:sz w:val="28"/>
                <w:szCs w:val="28"/>
              </w:rPr>
            </w:pPr>
            <w:r w:rsidRPr="006349D4">
              <w:rPr>
                <w:rFonts w:ascii="Times New Roman" w:hAnsi="Times New Roman" w:cs="Times New Roman"/>
                <w:b/>
                <w:bCs/>
                <w:sz w:val="28"/>
                <w:szCs w:val="28"/>
              </w:rPr>
              <w:t>Between Groups</w:t>
            </w:r>
          </w:p>
        </w:tc>
        <w:tc>
          <w:tcPr>
            <w:tcW w:w="1256" w:type="dxa"/>
            <w:tcBorders>
              <w:top w:val="single" w:sz="12" w:space="0" w:color="auto"/>
              <w:left w:val="single" w:sz="12" w:space="0" w:color="auto"/>
              <w:bottom w:val="single" w:sz="8" w:space="0" w:color="AEAEAE"/>
              <w:right w:val="single" w:sz="12" w:space="0" w:color="auto"/>
            </w:tcBorders>
            <w:shd w:val="clear" w:color="auto" w:fill="FFFFFF"/>
          </w:tcPr>
          <w:p w:rsidR="00C91C6A" w:rsidRPr="006349D4" w:rsidRDefault="00C91C6A" w:rsidP="00D13E2D">
            <w:pPr>
              <w:pStyle w:val="NoSpacing"/>
              <w:jc w:val="both"/>
              <w:rPr>
                <w:rFonts w:ascii="Times New Roman" w:hAnsi="Times New Roman" w:cs="Times New Roman"/>
                <w:sz w:val="28"/>
                <w:szCs w:val="28"/>
              </w:rPr>
            </w:pPr>
            <w:r w:rsidRPr="006349D4">
              <w:rPr>
                <w:rFonts w:ascii="Times New Roman" w:hAnsi="Times New Roman" w:cs="Times New Roman"/>
                <w:sz w:val="28"/>
                <w:szCs w:val="28"/>
              </w:rPr>
              <w:t>20.738</w:t>
            </w:r>
          </w:p>
        </w:tc>
        <w:tc>
          <w:tcPr>
            <w:tcW w:w="1025" w:type="dxa"/>
            <w:tcBorders>
              <w:top w:val="single" w:sz="12" w:space="0" w:color="auto"/>
              <w:left w:val="single" w:sz="12" w:space="0" w:color="auto"/>
              <w:bottom w:val="single" w:sz="8" w:space="0" w:color="AEAEAE"/>
              <w:right w:val="single" w:sz="12" w:space="0" w:color="auto"/>
            </w:tcBorders>
            <w:shd w:val="clear" w:color="auto" w:fill="FFFFFF"/>
          </w:tcPr>
          <w:p w:rsidR="00C91C6A" w:rsidRPr="006349D4" w:rsidRDefault="00C91C6A" w:rsidP="00D13E2D">
            <w:pPr>
              <w:pStyle w:val="NoSpacing"/>
              <w:jc w:val="both"/>
              <w:rPr>
                <w:rFonts w:ascii="Times New Roman" w:hAnsi="Times New Roman" w:cs="Times New Roman"/>
                <w:sz w:val="28"/>
                <w:szCs w:val="28"/>
              </w:rPr>
            </w:pPr>
            <w:r w:rsidRPr="006349D4">
              <w:rPr>
                <w:rFonts w:ascii="Times New Roman" w:hAnsi="Times New Roman" w:cs="Times New Roman"/>
                <w:sz w:val="28"/>
                <w:szCs w:val="28"/>
              </w:rPr>
              <w:t>57</w:t>
            </w:r>
          </w:p>
        </w:tc>
        <w:tc>
          <w:tcPr>
            <w:tcW w:w="1408" w:type="dxa"/>
            <w:tcBorders>
              <w:top w:val="single" w:sz="12" w:space="0" w:color="auto"/>
              <w:left w:val="single" w:sz="12" w:space="0" w:color="auto"/>
              <w:bottom w:val="single" w:sz="8" w:space="0" w:color="AEAEAE"/>
              <w:right w:val="single" w:sz="12" w:space="0" w:color="auto"/>
            </w:tcBorders>
            <w:shd w:val="clear" w:color="auto" w:fill="FFFFFF"/>
          </w:tcPr>
          <w:p w:rsidR="00C91C6A" w:rsidRPr="006349D4" w:rsidRDefault="00C91C6A" w:rsidP="00D13E2D">
            <w:pPr>
              <w:pStyle w:val="NoSpacing"/>
              <w:jc w:val="both"/>
              <w:rPr>
                <w:rFonts w:ascii="Times New Roman" w:hAnsi="Times New Roman" w:cs="Times New Roman"/>
                <w:sz w:val="28"/>
                <w:szCs w:val="28"/>
              </w:rPr>
            </w:pPr>
            <w:r w:rsidRPr="006349D4">
              <w:rPr>
                <w:rFonts w:ascii="Times New Roman" w:hAnsi="Times New Roman" w:cs="Times New Roman"/>
                <w:sz w:val="28"/>
                <w:szCs w:val="28"/>
              </w:rPr>
              <w:t>.364</w:t>
            </w:r>
          </w:p>
        </w:tc>
        <w:tc>
          <w:tcPr>
            <w:tcW w:w="1025" w:type="dxa"/>
            <w:tcBorders>
              <w:top w:val="single" w:sz="12" w:space="0" w:color="auto"/>
              <w:left w:val="single" w:sz="12" w:space="0" w:color="auto"/>
              <w:bottom w:val="single" w:sz="8" w:space="0" w:color="AEAEAE"/>
              <w:right w:val="single" w:sz="12" w:space="0" w:color="auto"/>
            </w:tcBorders>
            <w:shd w:val="clear" w:color="auto" w:fill="FFFFFF"/>
          </w:tcPr>
          <w:p w:rsidR="00C91C6A" w:rsidRPr="006349D4" w:rsidRDefault="00C91C6A" w:rsidP="00D13E2D">
            <w:pPr>
              <w:pStyle w:val="NoSpacing"/>
              <w:jc w:val="both"/>
              <w:rPr>
                <w:rFonts w:ascii="Times New Roman" w:hAnsi="Times New Roman" w:cs="Times New Roman"/>
                <w:sz w:val="28"/>
                <w:szCs w:val="28"/>
              </w:rPr>
            </w:pPr>
            <w:r w:rsidRPr="006349D4">
              <w:rPr>
                <w:rFonts w:ascii="Times New Roman" w:hAnsi="Times New Roman" w:cs="Times New Roman"/>
                <w:sz w:val="28"/>
                <w:szCs w:val="28"/>
              </w:rPr>
              <w:t>1.430</w:t>
            </w:r>
          </w:p>
        </w:tc>
        <w:tc>
          <w:tcPr>
            <w:tcW w:w="1025" w:type="dxa"/>
            <w:vMerge w:val="restart"/>
            <w:tcBorders>
              <w:top w:val="single" w:sz="12" w:space="0" w:color="auto"/>
              <w:left w:val="single" w:sz="12" w:space="0" w:color="auto"/>
              <w:right w:val="single" w:sz="12" w:space="0" w:color="auto"/>
            </w:tcBorders>
            <w:shd w:val="clear" w:color="auto" w:fill="FFFFFF"/>
          </w:tcPr>
          <w:p w:rsidR="00C91C6A" w:rsidRPr="006349D4" w:rsidRDefault="00C91C6A" w:rsidP="00D13E2D">
            <w:pPr>
              <w:pStyle w:val="NoSpacing"/>
              <w:jc w:val="both"/>
              <w:rPr>
                <w:rFonts w:ascii="Times New Roman" w:hAnsi="Times New Roman" w:cs="Times New Roman"/>
                <w:b/>
                <w:bCs/>
                <w:color w:val="FF0000"/>
                <w:sz w:val="28"/>
                <w:szCs w:val="28"/>
              </w:rPr>
            </w:pPr>
            <w:r w:rsidRPr="006349D4">
              <w:rPr>
                <w:rFonts w:ascii="Times New Roman" w:hAnsi="Times New Roman" w:cs="Times New Roman"/>
                <w:b/>
                <w:bCs/>
                <w:color w:val="FF0000"/>
                <w:sz w:val="28"/>
                <w:szCs w:val="28"/>
              </w:rPr>
              <w:t>.036</w:t>
            </w:r>
          </w:p>
          <w:p w:rsidR="00C91C6A" w:rsidRPr="006349D4" w:rsidRDefault="00C91C6A" w:rsidP="00D13E2D">
            <w:pPr>
              <w:pStyle w:val="NoSpacing"/>
              <w:jc w:val="both"/>
              <w:rPr>
                <w:rFonts w:ascii="Times New Roman" w:hAnsi="Times New Roman" w:cs="Times New Roman"/>
                <w:b/>
                <w:bCs/>
                <w:sz w:val="28"/>
                <w:szCs w:val="28"/>
              </w:rPr>
            </w:pPr>
            <w:r w:rsidRPr="006349D4">
              <w:rPr>
                <w:rFonts w:ascii="Times New Roman" w:hAnsi="Times New Roman" w:cs="Times New Roman"/>
                <w:b/>
                <w:bCs/>
                <w:color w:val="FF0000"/>
                <w:sz w:val="28"/>
                <w:szCs w:val="28"/>
              </w:rPr>
              <w:t>S.</w:t>
            </w:r>
          </w:p>
        </w:tc>
      </w:tr>
      <w:tr w:rsidR="00C91C6A" w:rsidRPr="006349D4" w:rsidTr="00615602">
        <w:trPr>
          <w:cantSplit/>
        </w:trPr>
        <w:tc>
          <w:tcPr>
            <w:tcW w:w="1600" w:type="dxa"/>
            <w:vMerge/>
            <w:tcBorders>
              <w:top w:val="single" w:sz="8" w:space="0" w:color="AEAEAE"/>
              <w:left w:val="single" w:sz="12" w:space="0" w:color="auto"/>
              <w:bottom w:val="nil"/>
              <w:right w:val="single" w:sz="12" w:space="0" w:color="auto"/>
            </w:tcBorders>
            <w:shd w:val="clear" w:color="auto" w:fill="E0E0E0"/>
          </w:tcPr>
          <w:p w:rsidR="00C91C6A" w:rsidRPr="006349D4" w:rsidRDefault="00C91C6A" w:rsidP="00D13E2D">
            <w:pPr>
              <w:pStyle w:val="NoSpacing"/>
              <w:jc w:val="both"/>
              <w:rPr>
                <w:rFonts w:ascii="Times New Roman" w:hAnsi="Times New Roman" w:cs="Times New Roman"/>
                <w:b/>
                <w:bCs/>
                <w:sz w:val="28"/>
                <w:szCs w:val="28"/>
              </w:rPr>
            </w:pPr>
          </w:p>
        </w:tc>
        <w:tc>
          <w:tcPr>
            <w:tcW w:w="1910" w:type="dxa"/>
            <w:tcBorders>
              <w:top w:val="single" w:sz="8" w:space="0" w:color="AEAEAE"/>
              <w:left w:val="single" w:sz="12" w:space="0" w:color="auto"/>
              <w:bottom w:val="single" w:sz="8" w:space="0" w:color="AEAEAE"/>
              <w:right w:val="single" w:sz="12" w:space="0" w:color="auto"/>
            </w:tcBorders>
            <w:shd w:val="clear" w:color="auto" w:fill="E0E0E0"/>
          </w:tcPr>
          <w:p w:rsidR="00C91C6A" w:rsidRPr="006349D4" w:rsidRDefault="00C91C6A" w:rsidP="00D13E2D">
            <w:pPr>
              <w:pStyle w:val="NoSpacing"/>
              <w:jc w:val="both"/>
              <w:rPr>
                <w:rFonts w:ascii="Times New Roman" w:hAnsi="Times New Roman" w:cs="Times New Roman"/>
                <w:b/>
                <w:bCs/>
                <w:sz w:val="28"/>
                <w:szCs w:val="28"/>
              </w:rPr>
            </w:pPr>
            <w:r w:rsidRPr="006349D4">
              <w:rPr>
                <w:rFonts w:ascii="Times New Roman" w:hAnsi="Times New Roman" w:cs="Times New Roman"/>
                <w:b/>
                <w:bCs/>
                <w:sz w:val="28"/>
                <w:szCs w:val="28"/>
              </w:rPr>
              <w:t>Within Groups</w:t>
            </w:r>
          </w:p>
        </w:tc>
        <w:tc>
          <w:tcPr>
            <w:tcW w:w="1256" w:type="dxa"/>
            <w:tcBorders>
              <w:top w:val="single" w:sz="8" w:space="0" w:color="AEAEAE"/>
              <w:left w:val="single" w:sz="12" w:space="0" w:color="auto"/>
              <w:bottom w:val="single" w:sz="8" w:space="0" w:color="AEAEAE"/>
              <w:right w:val="single" w:sz="12" w:space="0" w:color="auto"/>
            </w:tcBorders>
            <w:shd w:val="clear" w:color="auto" w:fill="FFFFFF"/>
          </w:tcPr>
          <w:p w:rsidR="00C91C6A" w:rsidRPr="006349D4" w:rsidRDefault="00C91C6A" w:rsidP="00D13E2D">
            <w:pPr>
              <w:pStyle w:val="NoSpacing"/>
              <w:jc w:val="both"/>
              <w:rPr>
                <w:rFonts w:ascii="Times New Roman" w:hAnsi="Times New Roman" w:cs="Times New Roman"/>
                <w:sz w:val="28"/>
                <w:szCs w:val="28"/>
              </w:rPr>
            </w:pPr>
            <w:r w:rsidRPr="006349D4">
              <w:rPr>
                <w:rFonts w:ascii="Times New Roman" w:hAnsi="Times New Roman" w:cs="Times New Roman"/>
                <w:sz w:val="28"/>
                <w:szCs w:val="28"/>
              </w:rPr>
              <w:t>58.280</w:t>
            </w:r>
          </w:p>
        </w:tc>
        <w:tc>
          <w:tcPr>
            <w:tcW w:w="1025" w:type="dxa"/>
            <w:tcBorders>
              <w:top w:val="single" w:sz="8" w:space="0" w:color="AEAEAE"/>
              <w:left w:val="single" w:sz="12" w:space="0" w:color="auto"/>
              <w:bottom w:val="single" w:sz="8" w:space="0" w:color="AEAEAE"/>
              <w:right w:val="single" w:sz="12" w:space="0" w:color="auto"/>
            </w:tcBorders>
            <w:shd w:val="clear" w:color="auto" w:fill="FFFFFF"/>
          </w:tcPr>
          <w:p w:rsidR="00C91C6A" w:rsidRPr="006349D4" w:rsidRDefault="00C91C6A" w:rsidP="00D13E2D">
            <w:pPr>
              <w:pStyle w:val="NoSpacing"/>
              <w:jc w:val="both"/>
              <w:rPr>
                <w:rFonts w:ascii="Times New Roman" w:hAnsi="Times New Roman" w:cs="Times New Roman"/>
                <w:sz w:val="28"/>
                <w:szCs w:val="28"/>
              </w:rPr>
            </w:pPr>
            <w:r w:rsidRPr="006349D4">
              <w:rPr>
                <w:rFonts w:ascii="Times New Roman" w:hAnsi="Times New Roman" w:cs="Times New Roman"/>
                <w:sz w:val="28"/>
                <w:szCs w:val="28"/>
              </w:rPr>
              <w:t>229</w:t>
            </w:r>
          </w:p>
        </w:tc>
        <w:tc>
          <w:tcPr>
            <w:tcW w:w="1408" w:type="dxa"/>
            <w:tcBorders>
              <w:top w:val="single" w:sz="8" w:space="0" w:color="AEAEAE"/>
              <w:left w:val="single" w:sz="12" w:space="0" w:color="auto"/>
              <w:bottom w:val="single" w:sz="8" w:space="0" w:color="AEAEAE"/>
              <w:right w:val="single" w:sz="12" w:space="0" w:color="auto"/>
            </w:tcBorders>
            <w:shd w:val="clear" w:color="auto" w:fill="FFFFFF"/>
          </w:tcPr>
          <w:p w:rsidR="00C91C6A" w:rsidRPr="006349D4" w:rsidRDefault="00C91C6A" w:rsidP="00D13E2D">
            <w:pPr>
              <w:pStyle w:val="NoSpacing"/>
              <w:jc w:val="both"/>
              <w:rPr>
                <w:rFonts w:ascii="Times New Roman" w:hAnsi="Times New Roman" w:cs="Times New Roman"/>
                <w:sz w:val="28"/>
                <w:szCs w:val="28"/>
              </w:rPr>
            </w:pPr>
            <w:r w:rsidRPr="006349D4">
              <w:rPr>
                <w:rFonts w:ascii="Times New Roman" w:hAnsi="Times New Roman" w:cs="Times New Roman"/>
                <w:sz w:val="28"/>
                <w:szCs w:val="28"/>
              </w:rPr>
              <w:t>.254</w:t>
            </w:r>
          </w:p>
        </w:tc>
        <w:tc>
          <w:tcPr>
            <w:tcW w:w="1025" w:type="dxa"/>
            <w:tcBorders>
              <w:top w:val="single" w:sz="8" w:space="0" w:color="AEAEAE"/>
              <w:left w:val="single" w:sz="12" w:space="0" w:color="auto"/>
              <w:bottom w:val="single" w:sz="8" w:space="0" w:color="AEAEAE"/>
              <w:right w:val="single" w:sz="12" w:space="0" w:color="auto"/>
            </w:tcBorders>
            <w:shd w:val="clear" w:color="auto" w:fill="FFFFFF"/>
            <w:vAlign w:val="center"/>
          </w:tcPr>
          <w:p w:rsidR="00C91C6A" w:rsidRPr="006349D4" w:rsidRDefault="00C91C6A" w:rsidP="00D13E2D">
            <w:pPr>
              <w:pStyle w:val="NoSpacing"/>
              <w:jc w:val="both"/>
              <w:rPr>
                <w:rFonts w:ascii="Times New Roman" w:hAnsi="Times New Roman" w:cs="Times New Roman"/>
                <w:sz w:val="28"/>
                <w:szCs w:val="28"/>
              </w:rPr>
            </w:pPr>
          </w:p>
        </w:tc>
        <w:tc>
          <w:tcPr>
            <w:tcW w:w="1025" w:type="dxa"/>
            <w:vMerge/>
            <w:tcBorders>
              <w:left w:val="single" w:sz="12" w:space="0" w:color="auto"/>
              <w:right w:val="single" w:sz="12" w:space="0" w:color="auto"/>
            </w:tcBorders>
            <w:shd w:val="clear" w:color="auto" w:fill="FFFFFF"/>
            <w:vAlign w:val="center"/>
          </w:tcPr>
          <w:p w:rsidR="00C91C6A" w:rsidRPr="006349D4" w:rsidRDefault="00C91C6A" w:rsidP="00D13E2D">
            <w:pPr>
              <w:pStyle w:val="NoSpacing"/>
              <w:jc w:val="both"/>
              <w:rPr>
                <w:rFonts w:ascii="Times New Roman" w:hAnsi="Times New Roman" w:cs="Times New Roman"/>
                <w:b/>
                <w:bCs/>
                <w:sz w:val="28"/>
                <w:szCs w:val="28"/>
              </w:rPr>
            </w:pPr>
          </w:p>
        </w:tc>
      </w:tr>
      <w:tr w:rsidR="00C91C6A" w:rsidRPr="006349D4" w:rsidTr="00615602">
        <w:trPr>
          <w:cantSplit/>
        </w:trPr>
        <w:tc>
          <w:tcPr>
            <w:tcW w:w="1600" w:type="dxa"/>
            <w:vMerge/>
            <w:tcBorders>
              <w:top w:val="single" w:sz="8" w:space="0" w:color="AEAEAE"/>
              <w:left w:val="single" w:sz="12" w:space="0" w:color="auto"/>
              <w:bottom w:val="single" w:sz="12" w:space="0" w:color="auto"/>
              <w:right w:val="single" w:sz="12" w:space="0" w:color="auto"/>
            </w:tcBorders>
            <w:shd w:val="clear" w:color="auto" w:fill="E0E0E0"/>
          </w:tcPr>
          <w:p w:rsidR="00C91C6A" w:rsidRPr="006349D4" w:rsidRDefault="00C91C6A" w:rsidP="00D13E2D">
            <w:pPr>
              <w:pStyle w:val="NoSpacing"/>
              <w:jc w:val="both"/>
              <w:rPr>
                <w:rFonts w:ascii="Times New Roman" w:hAnsi="Times New Roman" w:cs="Times New Roman"/>
                <w:b/>
                <w:bCs/>
                <w:sz w:val="28"/>
                <w:szCs w:val="28"/>
              </w:rPr>
            </w:pPr>
          </w:p>
        </w:tc>
        <w:tc>
          <w:tcPr>
            <w:tcW w:w="1910" w:type="dxa"/>
            <w:tcBorders>
              <w:top w:val="single" w:sz="8" w:space="0" w:color="AEAEAE"/>
              <w:left w:val="single" w:sz="12" w:space="0" w:color="auto"/>
              <w:bottom w:val="single" w:sz="12" w:space="0" w:color="auto"/>
              <w:right w:val="single" w:sz="12" w:space="0" w:color="auto"/>
            </w:tcBorders>
            <w:shd w:val="clear" w:color="auto" w:fill="E0E0E0"/>
          </w:tcPr>
          <w:p w:rsidR="00C91C6A" w:rsidRPr="006349D4" w:rsidRDefault="00C91C6A" w:rsidP="00D13E2D">
            <w:pPr>
              <w:pStyle w:val="NoSpacing"/>
              <w:jc w:val="both"/>
              <w:rPr>
                <w:rFonts w:ascii="Times New Roman" w:hAnsi="Times New Roman" w:cs="Times New Roman"/>
                <w:b/>
                <w:bCs/>
                <w:sz w:val="28"/>
                <w:szCs w:val="28"/>
              </w:rPr>
            </w:pPr>
            <w:r w:rsidRPr="006349D4">
              <w:rPr>
                <w:rFonts w:ascii="Times New Roman" w:hAnsi="Times New Roman" w:cs="Times New Roman"/>
                <w:b/>
                <w:bCs/>
                <w:sz w:val="28"/>
                <w:szCs w:val="28"/>
              </w:rPr>
              <w:t>Total</w:t>
            </w:r>
          </w:p>
        </w:tc>
        <w:tc>
          <w:tcPr>
            <w:tcW w:w="1256" w:type="dxa"/>
            <w:tcBorders>
              <w:top w:val="single" w:sz="8" w:space="0" w:color="AEAEAE"/>
              <w:left w:val="single" w:sz="12" w:space="0" w:color="auto"/>
              <w:bottom w:val="single" w:sz="12" w:space="0" w:color="auto"/>
              <w:right w:val="single" w:sz="12" w:space="0" w:color="auto"/>
            </w:tcBorders>
            <w:shd w:val="clear" w:color="auto" w:fill="FFFFFF"/>
          </w:tcPr>
          <w:p w:rsidR="00C91C6A" w:rsidRPr="006349D4" w:rsidRDefault="00C91C6A" w:rsidP="00D13E2D">
            <w:pPr>
              <w:pStyle w:val="NoSpacing"/>
              <w:jc w:val="both"/>
              <w:rPr>
                <w:rFonts w:ascii="Times New Roman" w:hAnsi="Times New Roman" w:cs="Times New Roman"/>
                <w:sz w:val="28"/>
                <w:szCs w:val="28"/>
              </w:rPr>
            </w:pPr>
            <w:r w:rsidRPr="006349D4">
              <w:rPr>
                <w:rFonts w:ascii="Times New Roman" w:hAnsi="Times New Roman" w:cs="Times New Roman"/>
                <w:sz w:val="28"/>
                <w:szCs w:val="28"/>
              </w:rPr>
              <w:t>79.017</w:t>
            </w:r>
          </w:p>
        </w:tc>
        <w:tc>
          <w:tcPr>
            <w:tcW w:w="1025" w:type="dxa"/>
            <w:tcBorders>
              <w:top w:val="single" w:sz="8" w:space="0" w:color="AEAEAE"/>
              <w:left w:val="single" w:sz="12" w:space="0" w:color="auto"/>
              <w:bottom w:val="single" w:sz="12" w:space="0" w:color="auto"/>
              <w:right w:val="single" w:sz="12" w:space="0" w:color="auto"/>
            </w:tcBorders>
            <w:shd w:val="clear" w:color="auto" w:fill="FFFFFF"/>
          </w:tcPr>
          <w:p w:rsidR="00C91C6A" w:rsidRPr="006349D4" w:rsidRDefault="00C91C6A" w:rsidP="00D13E2D">
            <w:pPr>
              <w:pStyle w:val="NoSpacing"/>
              <w:jc w:val="both"/>
              <w:rPr>
                <w:rFonts w:ascii="Times New Roman" w:hAnsi="Times New Roman" w:cs="Times New Roman"/>
                <w:sz w:val="28"/>
                <w:szCs w:val="28"/>
              </w:rPr>
            </w:pPr>
            <w:r w:rsidRPr="006349D4">
              <w:rPr>
                <w:rFonts w:ascii="Times New Roman" w:hAnsi="Times New Roman" w:cs="Times New Roman"/>
                <w:sz w:val="28"/>
                <w:szCs w:val="28"/>
              </w:rPr>
              <w:t>286</w:t>
            </w:r>
          </w:p>
        </w:tc>
        <w:tc>
          <w:tcPr>
            <w:tcW w:w="1408" w:type="dxa"/>
            <w:tcBorders>
              <w:top w:val="single" w:sz="8" w:space="0" w:color="AEAEAE"/>
              <w:left w:val="single" w:sz="12" w:space="0" w:color="auto"/>
              <w:bottom w:val="single" w:sz="12" w:space="0" w:color="auto"/>
              <w:right w:val="single" w:sz="12" w:space="0" w:color="auto"/>
            </w:tcBorders>
            <w:shd w:val="clear" w:color="auto" w:fill="FFFFFF"/>
            <w:vAlign w:val="center"/>
          </w:tcPr>
          <w:p w:rsidR="00C91C6A" w:rsidRPr="006349D4" w:rsidRDefault="00C91C6A" w:rsidP="00D13E2D">
            <w:pPr>
              <w:pStyle w:val="NoSpacing"/>
              <w:jc w:val="both"/>
              <w:rPr>
                <w:rFonts w:ascii="Times New Roman" w:hAnsi="Times New Roman" w:cs="Times New Roman"/>
                <w:sz w:val="28"/>
                <w:szCs w:val="28"/>
              </w:rPr>
            </w:pPr>
          </w:p>
        </w:tc>
        <w:tc>
          <w:tcPr>
            <w:tcW w:w="1025" w:type="dxa"/>
            <w:tcBorders>
              <w:top w:val="single" w:sz="8" w:space="0" w:color="AEAEAE"/>
              <w:left w:val="single" w:sz="12" w:space="0" w:color="auto"/>
              <w:bottom w:val="single" w:sz="12" w:space="0" w:color="auto"/>
              <w:right w:val="single" w:sz="12" w:space="0" w:color="auto"/>
            </w:tcBorders>
            <w:shd w:val="clear" w:color="auto" w:fill="FFFFFF"/>
            <w:vAlign w:val="center"/>
          </w:tcPr>
          <w:p w:rsidR="00C91C6A" w:rsidRPr="006349D4" w:rsidRDefault="00C91C6A" w:rsidP="00D13E2D">
            <w:pPr>
              <w:pStyle w:val="NoSpacing"/>
              <w:jc w:val="both"/>
              <w:rPr>
                <w:rFonts w:ascii="Times New Roman" w:hAnsi="Times New Roman" w:cs="Times New Roman"/>
                <w:sz w:val="28"/>
                <w:szCs w:val="28"/>
              </w:rPr>
            </w:pPr>
          </w:p>
        </w:tc>
        <w:tc>
          <w:tcPr>
            <w:tcW w:w="1025" w:type="dxa"/>
            <w:vMerge/>
            <w:tcBorders>
              <w:left w:val="single" w:sz="12" w:space="0" w:color="auto"/>
              <w:bottom w:val="single" w:sz="12" w:space="0" w:color="auto"/>
              <w:right w:val="single" w:sz="12" w:space="0" w:color="auto"/>
            </w:tcBorders>
            <w:shd w:val="clear" w:color="auto" w:fill="FFFFFF"/>
            <w:vAlign w:val="center"/>
          </w:tcPr>
          <w:p w:rsidR="00C91C6A" w:rsidRPr="006349D4" w:rsidRDefault="00C91C6A" w:rsidP="00D13E2D">
            <w:pPr>
              <w:pStyle w:val="NoSpacing"/>
              <w:jc w:val="both"/>
              <w:rPr>
                <w:rFonts w:ascii="Times New Roman" w:hAnsi="Times New Roman" w:cs="Times New Roman"/>
                <w:b/>
                <w:bCs/>
                <w:sz w:val="28"/>
                <w:szCs w:val="28"/>
              </w:rPr>
            </w:pPr>
          </w:p>
        </w:tc>
      </w:tr>
      <w:tr w:rsidR="00C91C6A" w:rsidRPr="006349D4" w:rsidTr="00615602">
        <w:trPr>
          <w:cantSplit/>
        </w:trPr>
        <w:tc>
          <w:tcPr>
            <w:tcW w:w="1600" w:type="dxa"/>
            <w:vMerge w:val="restart"/>
            <w:tcBorders>
              <w:top w:val="single" w:sz="12" w:space="0" w:color="auto"/>
              <w:left w:val="single" w:sz="12" w:space="0" w:color="auto"/>
              <w:bottom w:val="single" w:sz="8" w:space="0" w:color="152935"/>
              <w:right w:val="single" w:sz="12" w:space="0" w:color="auto"/>
            </w:tcBorders>
            <w:shd w:val="clear" w:color="auto" w:fill="E0E0E0"/>
          </w:tcPr>
          <w:p w:rsidR="00C91C6A" w:rsidRPr="006349D4" w:rsidRDefault="00C91C6A" w:rsidP="00D13E2D">
            <w:pPr>
              <w:pStyle w:val="NoSpacing"/>
              <w:jc w:val="both"/>
              <w:rPr>
                <w:rFonts w:ascii="Times New Roman" w:hAnsi="Times New Roman" w:cs="Times New Roman"/>
                <w:b/>
                <w:bCs/>
                <w:sz w:val="28"/>
                <w:szCs w:val="28"/>
              </w:rPr>
            </w:pPr>
            <w:r w:rsidRPr="006349D4">
              <w:rPr>
                <w:rFonts w:ascii="Times New Roman" w:hAnsi="Times New Roman" w:cs="Times New Roman"/>
                <w:b/>
                <w:bCs/>
                <w:sz w:val="28"/>
                <w:szCs w:val="28"/>
              </w:rPr>
              <w:t xml:space="preserve">Living </w:t>
            </w:r>
          </w:p>
        </w:tc>
        <w:tc>
          <w:tcPr>
            <w:tcW w:w="1910" w:type="dxa"/>
            <w:tcBorders>
              <w:top w:val="single" w:sz="12" w:space="0" w:color="auto"/>
              <w:left w:val="single" w:sz="12" w:space="0" w:color="auto"/>
              <w:bottom w:val="single" w:sz="8" w:space="0" w:color="AEAEAE"/>
              <w:right w:val="single" w:sz="12" w:space="0" w:color="auto"/>
            </w:tcBorders>
            <w:shd w:val="clear" w:color="auto" w:fill="E0E0E0"/>
          </w:tcPr>
          <w:p w:rsidR="00C91C6A" w:rsidRPr="006349D4" w:rsidRDefault="00C91C6A" w:rsidP="00D13E2D">
            <w:pPr>
              <w:pStyle w:val="NoSpacing"/>
              <w:jc w:val="both"/>
              <w:rPr>
                <w:rFonts w:ascii="Times New Roman" w:hAnsi="Times New Roman" w:cs="Times New Roman"/>
                <w:b/>
                <w:bCs/>
                <w:sz w:val="28"/>
                <w:szCs w:val="28"/>
              </w:rPr>
            </w:pPr>
            <w:r w:rsidRPr="006349D4">
              <w:rPr>
                <w:rFonts w:ascii="Times New Roman" w:hAnsi="Times New Roman" w:cs="Times New Roman"/>
                <w:b/>
                <w:bCs/>
                <w:sz w:val="28"/>
                <w:szCs w:val="28"/>
              </w:rPr>
              <w:t>Between Groups</w:t>
            </w:r>
          </w:p>
        </w:tc>
        <w:tc>
          <w:tcPr>
            <w:tcW w:w="1256" w:type="dxa"/>
            <w:tcBorders>
              <w:top w:val="single" w:sz="12" w:space="0" w:color="auto"/>
              <w:left w:val="single" w:sz="12" w:space="0" w:color="auto"/>
              <w:bottom w:val="single" w:sz="8" w:space="0" w:color="AEAEAE"/>
              <w:right w:val="single" w:sz="12" w:space="0" w:color="auto"/>
            </w:tcBorders>
            <w:shd w:val="clear" w:color="auto" w:fill="FFFFFF"/>
          </w:tcPr>
          <w:p w:rsidR="00C91C6A" w:rsidRPr="006349D4" w:rsidRDefault="00C91C6A" w:rsidP="00D13E2D">
            <w:pPr>
              <w:pStyle w:val="NoSpacing"/>
              <w:jc w:val="both"/>
              <w:rPr>
                <w:rFonts w:ascii="Times New Roman" w:hAnsi="Times New Roman" w:cs="Times New Roman"/>
                <w:sz w:val="28"/>
                <w:szCs w:val="28"/>
              </w:rPr>
            </w:pPr>
            <w:r w:rsidRPr="006349D4">
              <w:rPr>
                <w:rFonts w:ascii="Times New Roman" w:hAnsi="Times New Roman" w:cs="Times New Roman"/>
                <w:sz w:val="28"/>
                <w:szCs w:val="28"/>
              </w:rPr>
              <w:t>.139</w:t>
            </w:r>
          </w:p>
        </w:tc>
        <w:tc>
          <w:tcPr>
            <w:tcW w:w="1025" w:type="dxa"/>
            <w:tcBorders>
              <w:top w:val="single" w:sz="12" w:space="0" w:color="auto"/>
              <w:left w:val="single" w:sz="12" w:space="0" w:color="auto"/>
              <w:bottom w:val="single" w:sz="8" w:space="0" w:color="AEAEAE"/>
              <w:right w:val="single" w:sz="12" w:space="0" w:color="auto"/>
            </w:tcBorders>
            <w:shd w:val="clear" w:color="auto" w:fill="FFFFFF"/>
          </w:tcPr>
          <w:p w:rsidR="00C91C6A" w:rsidRPr="006349D4" w:rsidRDefault="00C91C6A" w:rsidP="00D13E2D">
            <w:pPr>
              <w:pStyle w:val="NoSpacing"/>
              <w:jc w:val="both"/>
              <w:rPr>
                <w:rFonts w:ascii="Times New Roman" w:hAnsi="Times New Roman" w:cs="Times New Roman"/>
                <w:sz w:val="28"/>
                <w:szCs w:val="28"/>
              </w:rPr>
            </w:pPr>
            <w:r w:rsidRPr="006349D4">
              <w:rPr>
                <w:rFonts w:ascii="Times New Roman" w:hAnsi="Times New Roman" w:cs="Times New Roman"/>
                <w:sz w:val="28"/>
                <w:szCs w:val="28"/>
              </w:rPr>
              <w:t>57</w:t>
            </w:r>
          </w:p>
        </w:tc>
        <w:tc>
          <w:tcPr>
            <w:tcW w:w="1408" w:type="dxa"/>
            <w:tcBorders>
              <w:top w:val="single" w:sz="12" w:space="0" w:color="auto"/>
              <w:left w:val="single" w:sz="12" w:space="0" w:color="auto"/>
              <w:bottom w:val="single" w:sz="8" w:space="0" w:color="AEAEAE"/>
              <w:right w:val="single" w:sz="12" w:space="0" w:color="auto"/>
            </w:tcBorders>
            <w:shd w:val="clear" w:color="auto" w:fill="FFFFFF"/>
          </w:tcPr>
          <w:p w:rsidR="00C91C6A" w:rsidRPr="006349D4" w:rsidRDefault="00C91C6A" w:rsidP="00D13E2D">
            <w:pPr>
              <w:pStyle w:val="NoSpacing"/>
              <w:jc w:val="both"/>
              <w:rPr>
                <w:rFonts w:ascii="Times New Roman" w:hAnsi="Times New Roman" w:cs="Times New Roman"/>
                <w:sz w:val="28"/>
                <w:szCs w:val="28"/>
              </w:rPr>
            </w:pPr>
            <w:r w:rsidRPr="006349D4">
              <w:rPr>
                <w:rFonts w:ascii="Times New Roman" w:hAnsi="Times New Roman" w:cs="Times New Roman"/>
                <w:sz w:val="28"/>
                <w:szCs w:val="28"/>
              </w:rPr>
              <w:t>.002</w:t>
            </w:r>
          </w:p>
        </w:tc>
        <w:tc>
          <w:tcPr>
            <w:tcW w:w="1025" w:type="dxa"/>
            <w:tcBorders>
              <w:top w:val="single" w:sz="12" w:space="0" w:color="auto"/>
              <w:left w:val="single" w:sz="12" w:space="0" w:color="auto"/>
              <w:bottom w:val="single" w:sz="8" w:space="0" w:color="AEAEAE"/>
              <w:right w:val="single" w:sz="12" w:space="0" w:color="auto"/>
            </w:tcBorders>
            <w:shd w:val="clear" w:color="auto" w:fill="FFFFFF"/>
          </w:tcPr>
          <w:p w:rsidR="00C91C6A" w:rsidRPr="006349D4" w:rsidRDefault="00C91C6A" w:rsidP="00D13E2D">
            <w:pPr>
              <w:pStyle w:val="NoSpacing"/>
              <w:jc w:val="both"/>
              <w:rPr>
                <w:rFonts w:ascii="Times New Roman" w:hAnsi="Times New Roman" w:cs="Times New Roman"/>
                <w:sz w:val="28"/>
                <w:szCs w:val="28"/>
              </w:rPr>
            </w:pPr>
            <w:r w:rsidRPr="006349D4">
              <w:rPr>
                <w:rFonts w:ascii="Times New Roman" w:hAnsi="Times New Roman" w:cs="Times New Roman"/>
                <w:sz w:val="28"/>
                <w:szCs w:val="28"/>
              </w:rPr>
              <w:t>.653</w:t>
            </w:r>
          </w:p>
        </w:tc>
        <w:tc>
          <w:tcPr>
            <w:tcW w:w="1025" w:type="dxa"/>
            <w:vMerge w:val="restart"/>
            <w:tcBorders>
              <w:top w:val="single" w:sz="12" w:space="0" w:color="auto"/>
              <w:left w:val="single" w:sz="12" w:space="0" w:color="auto"/>
              <w:right w:val="single" w:sz="12" w:space="0" w:color="auto"/>
            </w:tcBorders>
            <w:shd w:val="clear" w:color="auto" w:fill="FFFFFF"/>
          </w:tcPr>
          <w:p w:rsidR="00C91C6A" w:rsidRPr="006349D4" w:rsidRDefault="00C91C6A" w:rsidP="00D13E2D">
            <w:pPr>
              <w:pStyle w:val="NoSpacing"/>
              <w:jc w:val="both"/>
              <w:rPr>
                <w:rFonts w:ascii="Times New Roman" w:hAnsi="Times New Roman" w:cs="Times New Roman"/>
                <w:sz w:val="28"/>
                <w:szCs w:val="28"/>
              </w:rPr>
            </w:pPr>
            <w:r w:rsidRPr="006349D4">
              <w:rPr>
                <w:rFonts w:ascii="Times New Roman" w:hAnsi="Times New Roman" w:cs="Times New Roman"/>
                <w:sz w:val="28"/>
                <w:szCs w:val="28"/>
              </w:rPr>
              <w:t>.971</w:t>
            </w:r>
          </w:p>
          <w:p w:rsidR="00C91C6A" w:rsidRPr="006349D4" w:rsidRDefault="00C91C6A" w:rsidP="00D13E2D">
            <w:pPr>
              <w:pStyle w:val="NoSpacing"/>
              <w:jc w:val="both"/>
              <w:rPr>
                <w:rFonts w:ascii="Times New Roman" w:hAnsi="Times New Roman" w:cs="Times New Roman"/>
                <w:sz w:val="28"/>
                <w:szCs w:val="28"/>
              </w:rPr>
            </w:pPr>
            <w:r w:rsidRPr="006349D4">
              <w:rPr>
                <w:rFonts w:ascii="Times New Roman" w:hAnsi="Times New Roman" w:cs="Times New Roman"/>
                <w:sz w:val="28"/>
                <w:szCs w:val="28"/>
              </w:rPr>
              <w:t>NS</w:t>
            </w:r>
          </w:p>
        </w:tc>
      </w:tr>
      <w:tr w:rsidR="00C91C6A" w:rsidRPr="006349D4" w:rsidTr="00615602">
        <w:trPr>
          <w:cantSplit/>
        </w:trPr>
        <w:tc>
          <w:tcPr>
            <w:tcW w:w="1600" w:type="dxa"/>
            <w:vMerge/>
            <w:tcBorders>
              <w:top w:val="single" w:sz="8" w:space="0" w:color="AEAEAE"/>
              <w:left w:val="single" w:sz="12" w:space="0" w:color="auto"/>
              <w:bottom w:val="single" w:sz="8" w:space="0" w:color="152935"/>
              <w:right w:val="single" w:sz="12" w:space="0" w:color="auto"/>
            </w:tcBorders>
            <w:shd w:val="clear" w:color="auto" w:fill="E0E0E0"/>
          </w:tcPr>
          <w:p w:rsidR="00C91C6A" w:rsidRPr="006349D4" w:rsidRDefault="00C91C6A" w:rsidP="00D13E2D">
            <w:pPr>
              <w:pStyle w:val="NoSpacing"/>
              <w:jc w:val="both"/>
              <w:rPr>
                <w:rFonts w:ascii="Times New Roman" w:hAnsi="Times New Roman" w:cs="Times New Roman"/>
                <w:b/>
                <w:bCs/>
                <w:sz w:val="28"/>
                <w:szCs w:val="28"/>
              </w:rPr>
            </w:pPr>
          </w:p>
        </w:tc>
        <w:tc>
          <w:tcPr>
            <w:tcW w:w="1910" w:type="dxa"/>
            <w:tcBorders>
              <w:top w:val="single" w:sz="8" w:space="0" w:color="AEAEAE"/>
              <w:left w:val="single" w:sz="12" w:space="0" w:color="auto"/>
              <w:bottom w:val="single" w:sz="8" w:space="0" w:color="AEAEAE"/>
              <w:right w:val="single" w:sz="12" w:space="0" w:color="auto"/>
            </w:tcBorders>
            <w:shd w:val="clear" w:color="auto" w:fill="E0E0E0"/>
          </w:tcPr>
          <w:p w:rsidR="00C91C6A" w:rsidRPr="006349D4" w:rsidRDefault="00C91C6A" w:rsidP="00D13E2D">
            <w:pPr>
              <w:pStyle w:val="NoSpacing"/>
              <w:jc w:val="both"/>
              <w:rPr>
                <w:rFonts w:ascii="Times New Roman" w:hAnsi="Times New Roman" w:cs="Times New Roman"/>
                <w:b/>
                <w:bCs/>
                <w:sz w:val="28"/>
                <w:szCs w:val="28"/>
              </w:rPr>
            </w:pPr>
            <w:r w:rsidRPr="006349D4">
              <w:rPr>
                <w:rFonts w:ascii="Times New Roman" w:hAnsi="Times New Roman" w:cs="Times New Roman"/>
                <w:b/>
                <w:bCs/>
                <w:sz w:val="28"/>
                <w:szCs w:val="28"/>
              </w:rPr>
              <w:t>Within Groups</w:t>
            </w:r>
          </w:p>
        </w:tc>
        <w:tc>
          <w:tcPr>
            <w:tcW w:w="1256" w:type="dxa"/>
            <w:tcBorders>
              <w:top w:val="single" w:sz="8" w:space="0" w:color="AEAEAE"/>
              <w:left w:val="single" w:sz="12" w:space="0" w:color="auto"/>
              <w:bottom w:val="single" w:sz="8" w:space="0" w:color="AEAEAE"/>
              <w:right w:val="single" w:sz="12" w:space="0" w:color="auto"/>
            </w:tcBorders>
            <w:shd w:val="clear" w:color="auto" w:fill="FFFFFF"/>
          </w:tcPr>
          <w:p w:rsidR="00C91C6A" w:rsidRPr="006349D4" w:rsidRDefault="00C91C6A" w:rsidP="00D13E2D">
            <w:pPr>
              <w:pStyle w:val="NoSpacing"/>
              <w:jc w:val="both"/>
              <w:rPr>
                <w:rFonts w:ascii="Times New Roman" w:hAnsi="Times New Roman" w:cs="Times New Roman"/>
                <w:sz w:val="28"/>
                <w:szCs w:val="28"/>
              </w:rPr>
            </w:pPr>
            <w:r w:rsidRPr="006349D4">
              <w:rPr>
                <w:rFonts w:ascii="Times New Roman" w:hAnsi="Times New Roman" w:cs="Times New Roman"/>
                <w:sz w:val="28"/>
                <w:szCs w:val="28"/>
              </w:rPr>
              <w:t>.857</w:t>
            </w:r>
          </w:p>
        </w:tc>
        <w:tc>
          <w:tcPr>
            <w:tcW w:w="1025" w:type="dxa"/>
            <w:tcBorders>
              <w:top w:val="single" w:sz="8" w:space="0" w:color="AEAEAE"/>
              <w:left w:val="single" w:sz="12" w:space="0" w:color="auto"/>
              <w:bottom w:val="single" w:sz="8" w:space="0" w:color="AEAEAE"/>
              <w:right w:val="single" w:sz="12" w:space="0" w:color="auto"/>
            </w:tcBorders>
            <w:shd w:val="clear" w:color="auto" w:fill="FFFFFF"/>
          </w:tcPr>
          <w:p w:rsidR="00C91C6A" w:rsidRPr="006349D4" w:rsidRDefault="00C91C6A" w:rsidP="00D13E2D">
            <w:pPr>
              <w:pStyle w:val="NoSpacing"/>
              <w:jc w:val="both"/>
              <w:rPr>
                <w:rFonts w:ascii="Times New Roman" w:hAnsi="Times New Roman" w:cs="Times New Roman"/>
                <w:sz w:val="28"/>
                <w:szCs w:val="28"/>
              </w:rPr>
            </w:pPr>
            <w:r w:rsidRPr="006349D4">
              <w:rPr>
                <w:rFonts w:ascii="Times New Roman" w:hAnsi="Times New Roman" w:cs="Times New Roman"/>
                <w:sz w:val="28"/>
                <w:szCs w:val="28"/>
              </w:rPr>
              <w:t>229</w:t>
            </w:r>
          </w:p>
        </w:tc>
        <w:tc>
          <w:tcPr>
            <w:tcW w:w="1408" w:type="dxa"/>
            <w:tcBorders>
              <w:top w:val="single" w:sz="8" w:space="0" w:color="AEAEAE"/>
              <w:left w:val="single" w:sz="12" w:space="0" w:color="auto"/>
              <w:bottom w:val="single" w:sz="8" w:space="0" w:color="AEAEAE"/>
              <w:right w:val="single" w:sz="12" w:space="0" w:color="auto"/>
            </w:tcBorders>
            <w:shd w:val="clear" w:color="auto" w:fill="FFFFFF"/>
          </w:tcPr>
          <w:p w:rsidR="00C91C6A" w:rsidRPr="006349D4" w:rsidRDefault="00C91C6A" w:rsidP="00D13E2D">
            <w:pPr>
              <w:pStyle w:val="NoSpacing"/>
              <w:jc w:val="both"/>
              <w:rPr>
                <w:rFonts w:ascii="Times New Roman" w:hAnsi="Times New Roman" w:cs="Times New Roman"/>
                <w:sz w:val="28"/>
                <w:szCs w:val="28"/>
              </w:rPr>
            </w:pPr>
            <w:r w:rsidRPr="006349D4">
              <w:rPr>
                <w:rFonts w:ascii="Times New Roman" w:hAnsi="Times New Roman" w:cs="Times New Roman"/>
                <w:sz w:val="28"/>
                <w:szCs w:val="28"/>
              </w:rPr>
              <w:t>.004</w:t>
            </w:r>
          </w:p>
        </w:tc>
        <w:tc>
          <w:tcPr>
            <w:tcW w:w="1025" w:type="dxa"/>
            <w:tcBorders>
              <w:top w:val="single" w:sz="8" w:space="0" w:color="AEAEAE"/>
              <w:left w:val="single" w:sz="12" w:space="0" w:color="auto"/>
              <w:bottom w:val="single" w:sz="8" w:space="0" w:color="AEAEAE"/>
              <w:right w:val="single" w:sz="12" w:space="0" w:color="auto"/>
            </w:tcBorders>
            <w:shd w:val="clear" w:color="auto" w:fill="FFFFFF"/>
            <w:vAlign w:val="center"/>
          </w:tcPr>
          <w:p w:rsidR="00C91C6A" w:rsidRPr="006349D4" w:rsidRDefault="00C91C6A" w:rsidP="00D13E2D">
            <w:pPr>
              <w:pStyle w:val="NoSpacing"/>
              <w:jc w:val="both"/>
              <w:rPr>
                <w:rFonts w:ascii="Times New Roman" w:hAnsi="Times New Roman" w:cs="Times New Roman"/>
                <w:sz w:val="28"/>
                <w:szCs w:val="28"/>
              </w:rPr>
            </w:pPr>
          </w:p>
        </w:tc>
        <w:tc>
          <w:tcPr>
            <w:tcW w:w="1025" w:type="dxa"/>
            <w:vMerge/>
            <w:tcBorders>
              <w:left w:val="single" w:sz="12" w:space="0" w:color="auto"/>
              <w:right w:val="single" w:sz="12" w:space="0" w:color="auto"/>
            </w:tcBorders>
            <w:shd w:val="clear" w:color="auto" w:fill="FFFFFF"/>
            <w:vAlign w:val="center"/>
          </w:tcPr>
          <w:p w:rsidR="00C91C6A" w:rsidRPr="006349D4" w:rsidRDefault="00C91C6A" w:rsidP="00D13E2D">
            <w:pPr>
              <w:pStyle w:val="NoSpacing"/>
              <w:jc w:val="both"/>
              <w:rPr>
                <w:rFonts w:ascii="Times New Roman" w:hAnsi="Times New Roman" w:cs="Times New Roman"/>
                <w:sz w:val="28"/>
                <w:szCs w:val="28"/>
              </w:rPr>
            </w:pPr>
          </w:p>
        </w:tc>
      </w:tr>
      <w:tr w:rsidR="00C91C6A" w:rsidRPr="006349D4" w:rsidTr="00615602">
        <w:trPr>
          <w:cantSplit/>
          <w:trHeight w:val="285"/>
        </w:trPr>
        <w:tc>
          <w:tcPr>
            <w:tcW w:w="1600" w:type="dxa"/>
            <w:vMerge/>
            <w:tcBorders>
              <w:top w:val="single" w:sz="8" w:space="0" w:color="AEAEAE"/>
              <w:left w:val="single" w:sz="12" w:space="0" w:color="auto"/>
              <w:bottom w:val="single" w:sz="12" w:space="0" w:color="auto"/>
              <w:right w:val="single" w:sz="12" w:space="0" w:color="auto"/>
            </w:tcBorders>
            <w:shd w:val="clear" w:color="auto" w:fill="E0E0E0"/>
          </w:tcPr>
          <w:p w:rsidR="00C91C6A" w:rsidRPr="006349D4" w:rsidRDefault="00C91C6A" w:rsidP="00D13E2D">
            <w:pPr>
              <w:pStyle w:val="NoSpacing"/>
              <w:jc w:val="both"/>
              <w:rPr>
                <w:rFonts w:ascii="Times New Roman" w:hAnsi="Times New Roman" w:cs="Times New Roman"/>
                <w:b/>
                <w:bCs/>
                <w:sz w:val="28"/>
                <w:szCs w:val="28"/>
              </w:rPr>
            </w:pPr>
          </w:p>
        </w:tc>
        <w:tc>
          <w:tcPr>
            <w:tcW w:w="1910" w:type="dxa"/>
            <w:tcBorders>
              <w:top w:val="single" w:sz="8" w:space="0" w:color="AEAEAE"/>
              <w:left w:val="single" w:sz="12" w:space="0" w:color="auto"/>
              <w:bottom w:val="single" w:sz="12" w:space="0" w:color="auto"/>
              <w:right w:val="single" w:sz="12" w:space="0" w:color="auto"/>
            </w:tcBorders>
            <w:shd w:val="clear" w:color="auto" w:fill="E0E0E0"/>
          </w:tcPr>
          <w:p w:rsidR="00C91C6A" w:rsidRPr="006349D4" w:rsidRDefault="00C91C6A" w:rsidP="00D13E2D">
            <w:pPr>
              <w:pStyle w:val="NoSpacing"/>
              <w:jc w:val="both"/>
              <w:rPr>
                <w:rFonts w:ascii="Times New Roman" w:hAnsi="Times New Roman" w:cs="Times New Roman"/>
                <w:b/>
                <w:bCs/>
                <w:sz w:val="28"/>
                <w:szCs w:val="28"/>
              </w:rPr>
            </w:pPr>
            <w:r w:rsidRPr="006349D4">
              <w:rPr>
                <w:rFonts w:ascii="Times New Roman" w:hAnsi="Times New Roman" w:cs="Times New Roman"/>
                <w:b/>
                <w:bCs/>
                <w:sz w:val="28"/>
                <w:szCs w:val="28"/>
              </w:rPr>
              <w:t>Total</w:t>
            </w:r>
          </w:p>
        </w:tc>
        <w:tc>
          <w:tcPr>
            <w:tcW w:w="1256" w:type="dxa"/>
            <w:tcBorders>
              <w:top w:val="single" w:sz="8" w:space="0" w:color="AEAEAE"/>
              <w:left w:val="single" w:sz="12" w:space="0" w:color="auto"/>
              <w:bottom w:val="single" w:sz="12" w:space="0" w:color="auto"/>
              <w:right w:val="single" w:sz="12" w:space="0" w:color="auto"/>
            </w:tcBorders>
            <w:shd w:val="clear" w:color="auto" w:fill="FFFFFF"/>
          </w:tcPr>
          <w:p w:rsidR="00C91C6A" w:rsidRPr="006349D4" w:rsidRDefault="00C91C6A" w:rsidP="00D13E2D">
            <w:pPr>
              <w:pStyle w:val="NoSpacing"/>
              <w:jc w:val="both"/>
              <w:rPr>
                <w:rFonts w:ascii="Times New Roman" w:hAnsi="Times New Roman" w:cs="Times New Roman"/>
                <w:sz w:val="28"/>
                <w:szCs w:val="28"/>
              </w:rPr>
            </w:pPr>
            <w:r w:rsidRPr="006349D4">
              <w:rPr>
                <w:rFonts w:ascii="Times New Roman" w:hAnsi="Times New Roman" w:cs="Times New Roman"/>
                <w:sz w:val="28"/>
                <w:szCs w:val="28"/>
              </w:rPr>
              <w:t>.997</w:t>
            </w:r>
          </w:p>
        </w:tc>
        <w:tc>
          <w:tcPr>
            <w:tcW w:w="1025" w:type="dxa"/>
            <w:tcBorders>
              <w:top w:val="single" w:sz="8" w:space="0" w:color="AEAEAE"/>
              <w:left w:val="single" w:sz="12" w:space="0" w:color="auto"/>
              <w:bottom w:val="single" w:sz="12" w:space="0" w:color="auto"/>
              <w:right w:val="single" w:sz="12" w:space="0" w:color="auto"/>
            </w:tcBorders>
            <w:shd w:val="clear" w:color="auto" w:fill="FFFFFF"/>
          </w:tcPr>
          <w:p w:rsidR="00C91C6A" w:rsidRPr="006349D4" w:rsidRDefault="00C91C6A" w:rsidP="00D13E2D">
            <w:pPr>
              <w:pStyle w:val="NoSpacing"/>
              <w:jc w:val="both"/>
              <w:rPr>
                <w:rFonts w:ascii="Times New Roman" w:hAnsi="Times New Roman" w:cs="Times New Roman"/>
                <w:sz w:val="28"/>
                <w:szCs w:val="28"/>
              </w:rPr>
            </w:pPr>
            <w:r w:rsidRPr="006349D4">
              <w:rPr>
                <w:rFonts w:ascii="Times New Roman" w:hAnsi="Times New Roman" w:cs="Times New Roman"/>
                <w:sz w:val="28"/>
                <w:szCs w:val="28"/>
              </w:rPr>
              <w:t>286</w:t>
            </w:r>
          </w:p>
        </w:tc>
        <w:tc>
          <w:tcPr>
            <w:tcW w:w="1408" w:type="dxa"/>
            <w:tcBorders>
              <w:top w:val="single" w:sz="8" w:space="0" w:color="AEAEAE"/>
              <w:left w:val="single" w:sz="12" w:space="0" w:color="auto"/>
              <w:bottom w:val="single" w:sz="12" w:space="0" w:color="auto"/>
              <w:right w:val="single" w:sz="12" w:space="0" w:color="auto"/>
            </w:tcBorders>
            <w:shd w:val="clear" w:color="auto" w:fill="FFFFFF"/>
            <w:vAlign w:val="center"/>
          </w:tcPr>
          <w:p w:rsidR="00C91C6A" w:rsidRPr="006349D4" w:rsidRDefault="00C91C6A" w:rsidP="00D13E2D">
            <w:pPr>
              <w:pStyle w:val="NoSpacing"/>
              <w:jc w:val="both"/>
              <w:rPr>
                <w:rFonts w:ascii="Times New Roman" w:hAnsi="Times New Roman" w:cs="Times New Roman"/>
                <w:sz w:val="28"/>
                <w:szCs w:val="28"/>
              </w:rPr>
            </w:pPr>
          </w:p>
        </w:tc>
        <w:tc>
          <w:tcPr>
            <w:tcW w:w="1025" w:type="dxa"/>
            <w:tcBorders>
              <w:top w:val="single" w:sz="8" w:space="0" w:color="AEAEAE"/>
              <w:left w:val="single" w:sz="12" w:space="0" w:color="auto"/>
              <w:bottom w:val="single" w:sz="12" w:space="0" w:color="auto"/>
              <w:right w:val="single" w:sz="12" w:space="0" w:color="auto"/>
            </w:tcBorders>
            <w:shd w:val="clear" w:color="auto" w:fill="FFFFFF"/>
            <w:vAlign w:val="center"/>
          </w:tcPr>
          <w:p w:rsidR="00C91C6A" w:rsidRPr="006349D4" w:rsidRDefault="00C91C6A" w:rsidP="00D13E2D">
            <w:pPr>
              <w:pStyle w:val="NoSpacing"/>
              <w:jc w:val="both"/>
              <w:rPr>
                <w:rFonts w:ascii="Times New Roman" w:hAnsi="Times New Roman" w:cs="Times New Roman"/>
                <w:sz w:val="28"/>
                <w:szCs w:val="28"/>
              </w:rPr>
            </w:pPr>
          </w:p>
        </w:tc>
        <w:tc>
          <w:tcPr>
            <w:tcW w:w="1025" w:type="dxa"/>
            <w:vMerge/>
            <w:tcBorders>
              <w:left w:val="single" w:sz="12" w:space="0" w:color="auto"/>
              <w:bottom w:val="single" w:sz="12" w:space="0" w:color="auto"/>
              <w:right w:val="single" w:sz="12" w:space="0" w:color="auto"/>
            </w:tcBorders>
            <w:shd w:val="clear" w:color="auto" w:fill="FFFFFF"/>
            <w:vAlign w:val="center"/>
          </w:tcPr>
          <w:p w:rsidR="00C91C6A" w:rsidRPr="006349D4" w:rsidRDefault="00C91C6A" w:rsidP="00D13E2D">
            <w:pPr>
              <w:pStyle w:val="NoSpacing"/>
              <w:jc w:val="both"/>
              <w:rPr>
                <w:rFonts w:ascii="Times New Roman" w:hAnsi="Times New Roman" w:cs="Times New Roman"/>
                <w:sz w:val="28"/>
                <w:szCs w:val="28"/>
              </w:rPr>
            </w:pPr>
          </w:p>
        </w:tc>
      </w:tr>
      <w:tr w:rsidR="00C91C6A" w:rsidRPr="006349D4" w:rsidTr="00615602">
        <w:trPr>
          <w:cantSplit/>
          <w:trHeight w:val="120"/>
        </w:trPr>
        <w:tc>
          <w:tcPr>
            <w:tcW w:w="1600" w:type="dxa"/>
            <w:vMerge w:val="restart"/>
            <w:tcBorders>
              <w:top w:val="single" w:sz="12" w:space="0" w:color="auto"/>
              <w:left w:val="single" w:sz="12" w:space="0" w:color="auto"/>
              <w:right w:val="single" w:sz="12" w:space="0" w:color="auto"/>
            </w:tcBorders>
            <w:shd w:val="clear" w:color="auto" w:fill="E0E0E0"/>
          </w:tcPr>
          <w:p w:rsidR="00C91C6A" w:rsidRPr="00084D61" w:rsidRDefault="00C91C6A" w:rsidP="00D13E2D">
            <w:pPr>
              <w:autoSpaceDE w:val="0"/>
              <w:autoSpaceDN w:val="0"/>
              <w:adjustRightInd w:val="0"/>
              <w:spacing w:after="0" w:line="320" w:lineRule="atLeast"/>
              <w:ind w:left="60" w:right="60"/>
              <w:jc w:val="both"/>
              <w:rPr>
                <w:rFonts w:ascii="Times New Roman" w:hAnsi="Times New Roman" w:cs="Times New Roman"/>
                <w:b/>
                <w:bCs/>
                <w:sz w:val="26"/>
                <w:szCs w:val="26"/>
              </w:rPr>
            </w:pPr>
            <w:r w:rsidRPr="00084D61">
              <w:rPr>
                <w:rFonts w:ascii="Times New Roman" w:hAnsi="Times New Roman" w:cs="Times New Roman"/>
                <w:b/>
                <w:bCs/>
                <w:sz w:val="26"/>
                <w:szCs w:val="26"/>
              </w:rPr>
              <w:t>External Information</w:t>
            </w:r>
          </w:p>
        </w:tc>
        <w:tc>
          <w:tcPr>
            <w:tcW w:w="1910" w:type="dxa"/>
            <w:tcBorders>
              <w:top w:val="single" w:sz="12" w:space="0" w:color="auto"/>
              <w:left w:val="single" w:sz="12" w:space="0" w:color="auto"/>
              <w:bottom w:val="single" w:sz="6" w:space="0" w:color="auto"/>
              <w:right w:val="single" w:sz="12" w:space="0" w:color="auto"/>
            </w:tcBorders>
            <w:shd w:val="clear" w:color="auto" w:fill="E0E0E0"/>
          </w:tcPr>
          <w:p w:rsidR="00C91C6A" w:rsidRPr="006349D4" w:rsidRDefault="00C91C6A" w:rsidP="00D13E2D">
            <w:pPr>
              <w:autoSpaceDE w:val="0"/>
              <w:autoSpaceDN w:val="0"/>
              <w:adjustRightInd w:val="0"/>
              <w:spacing w:after="0" w:line="320" w:lineRule="atLeast"/>
              <w:ind w:left="60" w:right="60"/>
              <w:jc w:val="both"/>
              <w:rPr>
                <w:rFonts w:ascii="Times New Roman" w:hAnsi="Times New Roman" w:cs="Times New Roman"/>
                <w:b/>
                <w:bCs/>
                <w:sz w:val="28"/>
                <w:szCs w:val="28"/>
              </w:rPr>
            </w:pPr>
            <w:r w:rsidRPr="006349D4">
              <w:rPr>
                <w:rFonts w:ascii="Times New Roman" w:hAnsi="Times New Roman" w:cs="Times New Roman"/>
                <w:b/>
                <w:bCs/>
                <w:sz w:val="28"/>
                <w:szCs w:val="28"/>
              </w:rPr>
              <w:t>Between Groups</w:t>
            </w:r>
          </w:p>
        </w:tc>
        <w:tc>
          <w:tcPr>
            <w:tcW w:w="1256" w:type="dxa"/>
            <w:tcBorders>
              <w:top w:val="single" w:sz="12" w:space="0" w:color="auto"/>
              <w:left w:val="single" w:sz="12" w:space="0" w:color="auto"/>
              <w:bottom w:val="single" w:sz="6" w:space="0" w:color="auto"/>
              <w:right w:val="single" w:sz="12" w:space="0" w:color="auto"/>
            </w:tcBorders>
            <w:shd w:val="clear" w:color="auto" w:fill="FFFFFF"/>
          </w:tcPr>
          <w:p w:rsidR="00C91C6A" w:rsidRPr="006349D4" w:rsidRDefault="00C91C6A" w:rsidP="00D13E2D">
            <w:pPr>
              <w:autoSpaceDE w:val="0"/>
              <w:autoSpaceDN w:val="0"/>
              <w:adjustRightInd w:val="0"/>
              <w:spacing w:after="0" w:line="320" w:lineRule="atLeast"/>
              <w:ind w:left="60" w:right="60"/>
              <w:jc w:val="both"/>
              <w:rPr>
                <w:rFonts w:ascii="Times New Roman" w:hAnsi="Times New Roman" w:cs="Times New Roman"/>
                <w:sz w:val="28"/>
                <w:szCs w:val="28"/>
              </w:rPr>
            </w:pPr>
            <w:r w:rsidRPr="006349D4">
              <w:rPr>
                <w:rFonts w:ascii="Times New Roman" w:hAnsi="Times New Roman" w:cs="Times New Roman"/>
                <w:sz w:val="28"/>
                <w:szCs w:val="28"/>
              </w:rPr>
              <w:t>83.987</w:t>
            </w:r>
          </w:p>
        </w:tc>
        <w:tc>
          <w:tcPr>
            <w:tcW w:w="1025" w:type="dxa"/>
            <w:tcBorders>
              <w:top w:val="single" w:sz="12" w:space="0" w:color="auto"/>
              <w:left w:val="single" w:sz="12" w:space="0" w:color="auto"/>
              <w:bottom w:val="single" w:sz="6" w:space="0" w:color="auto"/>
              <w:right w:val="single" w:sz="12" w:space="0" w:color="auto"/>
            </w:tcBorders>
            <w:shd w:val="clear" w:color="auto" w:fill="FFFFFF"/>
          </w:tcPr>
          <w:p w:rsidR="00C91C6A" w:rsidRPr="006349D4" w:rsidRDefault="00C91C6A" w:rsidP="00D13E2D">
            <w:pPr>
              <w:autoSpaceDE w:val="0"/>
              <w:autoSpaceDN w:val="0"/>
              <w:adjustRightInd w:val="0"/>
              <w:spacing w:after="0" w:line="320" w:lineRule="atLeast"/>
              <w:ind w:left="60" w:right="60"/>
              <w:jc w:val="both"/>
              <w:rPr>
                <w:rFonts w:ascii="Times New Roman" w:hAnsi="Times New Roman" w:cs="Times New Roman"/>
                <w:sz w:val="28"/>
                <w:szCs w:val="28"/>
              </w:rPr>
            </w:pPr>
            <w:r w:rsidRPr="006349D4">
              <w:rPr>
                <w:rFonts w:ascii="Times New Roman" w:hAnsi="Times New Roman" w:cs="Times New Roman"/>
                <w:sz w:val="28"/>
                <w:szCs w:val="28"/>
              </w:rPr>
              <w:t>57</w:t>
            </w:r>
          </w:p>
        </w:tc>
        <w:tc>
          <w:tcPr>
            <w:tcW w:w="1408" w:type="dxa"/>
            <w:tcBorders>
              <w:top w:val="single" w:sz="12" w:space="0" w:color="auto"/>
              <w:left w:val="single" w:sz="12" w:space="0" w:color="auto"/>
              <w:bottom w:val="single" w:sz="6" w:space="0" w:color="auto"/>
              <w:right w:val="single" w:sz="12" w:space="0" w:color="auto"/>
            </w:tcBorders>
            <w:shd w:val="clear" w:color="auto" w:fill="FFFFFF"/>
          </w:tcPr>
          <w:p w:rsidR="00C91C6A" w:rsidRPr="006349D4" w:rsidRDefault="00C91C6A" w:rsidP="00D13E2D">
            <w:pPr>
              <w:autoSpaceDE w:val="0"/>
              <w:autoSpaceDN w:val="0"/>
              <w:adjustRightInd w:val="0"/>
              <w:spacing w:after="0" w:line="320" w:lineRule="atLeast"/>
              <w:ind w:left="60" w:right="60"/>
              <w:jc w:val="both"/>
              <w:rPr>
                <w:rFonts w:ascii="Times New Roman" w:hAnsi="Times New Roman" w:cs="Times New Roman"/>
                <w:sz w:val="28"/>
                <w:szCs w:val="28"/>
              </w:rPr>
            </w:pPr>
            <w:r w:rsidRPr="006349D4">
              <w:rPr>
                <w:rFonts w:ascii="Times New Roman" w:hAnsi="Times New Roman" w:cs="Times New Roman"/>
                <w:sz w:val="28"/>
                <w:szCs w:val="28"/>
              </w:rPr>
              <w:t>1.473</w:t>
            </w:r>
          </w:p>
        </w:tc>
        <w:tc>
          <w:tcPr>
            <w:tcW w:w="1025" w:type="dxa"/>
            <w:tcBorders>
              <w:top w:val="single" w:sz="12" w:space="0" w:color="auto"/>
              <w:left w:val="single" w:sz="12" w:space="0" w:color="auto"/>
              <w:bottom w:val="single" w:sz="6" w:space="0" w:color="auto"/>
              <w:right w:val="single" w:sz="12" w:space="0" w:color="auto"/>
            </w:tcBorders>
            <w:shd w:val="clear" w:color="auto" w:fill="FFFFFF"/>
          </w:tcPr>
          <w:p w:rsidR="00C91C6A" w:rsidRPr="006349D4" w:rsidRDefault="00C91C6A" w:rsidP="00D13E2D">
            <w:pPr>
              <w:autoSpaceDE w:val="0"/>
              <w:autoSpaceDN w:val="0"/>
              <w:adjustRightInd w:val="0"/>
              <w:spacing w:after="0" w:line="320" w:lineRule="atLeast"/>
              <w:ind w:left="60" w:right="60"/>
              <w:jc w:val="both"/>
              <w:rPr>
                <w:rFonts w:ascii="Times New Roman" w:hAnsi="Times New Roman" w:cs="Times New Roman"/>
                <w:sz w:val="28"/>
                <w:szCs w:val="28"/>
              </w:rPr>
            </w:pPr>
            <w:r w:rsidRPr="006349D4">
              <w:rPr>
                <w:rFonts w:ascii="Times New Roman" w:hAnsi="Times New Roman" w:cs="Times New Roman"/>
                <w:sz w:val="28"/>
                <w:szCs w:val="28"/>
              </w:rPr>
              <w:t>1.390</w:t>
            </w:r>
          </w:p>
        </w:tc>
        <w:tc>
          <w:tcPr>
            <w:tcW w:w="1025" w:type="dxa"/>
            <w:vMerge w:val="restart"/>
            <w:tcBorders>
              <w:top w:val="single" w:sz="12" w:space="0" w:color="auto"/>
              <w:left w:val="single" w:sz="12" w:space="0" w:color="auto"/>
              <w:right w:val="single" w:sz="12" w:space="0" w:color="auto"/>
            </w:tcBorders>
            <w:shd w:val="clear" w:color="auto" w:fill="FFFFFF"/>
          </w:tcPr>
          <w:p w:rsidR="00C91C6A" w:rsidRPr="006349D4" w:rsidRDefault="00C91C6A" w:rsidP="00D13E2D">
            <w:pPr>
              <w:autoSpaceDE w:val="0"/>
              <w:autoSpaceDN w:val="0"/>
              <w:adjustRightInd w:val="0"/>
              <w:spacing w:after="0" w:line="320" w:lineRule="atLeast"/>
              <w:ind w:left="60" w:right="60"/>
              <w:jc w:val="both"/>
              <w:rPr>
                <w:rFonts w:ascii="Times New Roman" w:hAnsi="Times New Roman" w:cs="Times New Roman"/>
                <w:b/>
                <w:bCs/>
                <w:color w:val="FF0000"/>
                <w:sz w:val="28"/>
                <w:szCs w:val="28"/>
              </w:rPr>
            </w:pPr>
            <w:r w:rsidRPr="006349D4">
              <w:rPr>
                <w:rFonts w:ascii="Times New Roman" w:hAnsi="Times New Roman" w:cs="Times New Roman"/>
                <w:b/>
                <w:bCs/>
                <w:color w:val="FF0000"/>
                <w:sz w:val="28"/>
                <w:szCs w:val="28"/>
              </w:rPr>
              <w:t>.048</w:t>
            </w:r>
          </w:p>
          <w:p w:rsidR="00C91C6A" w:rsidRPr="006349D4" w:rsidRDefault="00C91C6A" w:rsidP="00D13E2D">
            <w:pPr>
              <w:pStyle w:val="NoSpacing"/>
              <w:jc w:val="both"/>
              <w:rPr>
                <w:rFonts w:ascii="Times New Roman" w:hAnsi="Times New Roman" w:cs="Times New Roman"/>
                <w:sz w:val="28"/>
                <w:szCs w:val="28"/>
              </w:rPr>
            </w:pPr>
            <w:r w:rsidRPr="006349D4">
              <w:rPr>
                <w:rFonts w:ascii="Times New Roman" w:hAnsi="Times New Roman" w:cs="Times New Roman"/>
                <w:b/>
                <w:bCs/>
                <w:color w:val="FF0000"/>
                <w:sz w:val="28"/>
                <w:szCs w:val="28"/>
              </w:rPr>
              <w:t>S.</w:t>
            </w:r>
          </w:p>
        </w:tc>
      </w:tr>
      <w:tr w:rsidR="00C91C6A" w:rsidRPr="006349D4" w:rsidTr="00615602">
        <w:trPr>
          <w:cantSplit/>
          <w:trHeight w:val="120"/>
        </w:trPr>
        <w:tc>
          <w:tcPr>
            <w:tcW w:w="1600" w:type="dxa"/>
            <w:vMerge/>
            <w:tcBorders>
              <w:left w:val="single" w:sz="12" w:space="0" w:color="auto"/>
              <w:right w:val="single" w:sz="12" w:space="0" w:color="auto"/>
            </w:tcBorders>
            <w:shd w:val="clear" w:color="auto" w:fill="E0E0E0"/>
          </w:tcPr>
          <w:p w:rsidR="00C91C6A" w:rsidRPr="006349D4" w:rsidRDefault="00C91C6A" w:rsidP="00D13E2D">
            <w:pPr>
              <w:pStyle w:val="NoSpacing"/>
              <w:jc w:val="both"/>
              <w:rPr>
                <w:rFonts w:ascii="Times New Roman" w:hAnsi="Times New Roman" w:cs="Times New Roman"/>
                <w:sz w:val="28"/>
                <w:szCs w:val="28"/>
              </w:rPr>
            </w:pPr>
          </w:p>
        </w:tc>
        <w:tc>
          <w:tcPr>
            <w:tcW w:w="1910" w:type="dxa"/>
            <w:tcBorders>
              <w:top w:val="single" w:sz="6" w:space="0" w:color="auto"/>
              <w:left w:val="single" w:sz="12" w:space="0" w:color="auto"/>
              <w:bottom w:val="single" w:sz="6" w:space="0" w:color="auto"/>
              <w:right w:val="single" w:sz="12" w:space="0" w:color="auto"/>
            </w:tcBorders>
            <w:shd w:val="clear" w:color="auto" w:fill="E0E0E0"/>
          </w:tcPr>
          <w:p w:rsidR="00C91C6A" w:rsidRPr="006349D4" w:rsidRDefault="00C91C6A" w:rsidP="00D13E2D">
            <w:pPr>
              <w:pStyle w:val="NoSpacing"/>
              <w:jc w:val="both"/>
              <w:rPr>
                <w:rFonts w:ascii="Times New Roman" w:hAnsi="Times New Roman" w:cs="Times New Roman"/>
                <w:b/>
                <w:bCs/>
                <w:sz w:val="28"/>
                <w:szCs w:val="28"/>
              </w:rPr>
            </w:pPr>
            <w:r w:rsidRPr="006349D4">
              <w:rPr>
                <w:rFonts w:ascii="Times New Roman" w:hAnsi="Times New Roman" w:cs="Times New Roman"/>
                <w:b/>
                <w:bCs/>
                <w:sz w:val="28"/>
                <w:szCs w:val="28"/>
              </w:rPr>
              <w:t>Within Groups</w:t>
            </w:r>
          </w:p>
        </w:tc>
        <w:tc>
          <w:tcPr>
            <w:tcW w:w="1256" w:type="dxa"/>
            <w:tcBorders>
              <w:top w:val="single" w:sz="6" w:space="0" w:color="auto"/>
              <w:left w:val="single" w:sz="12" w:space="0" w:color="auto"/>
              <w:bottom w:val="single" w:sz="6" w:space="0" w:color="auto"/>
              <w:right w:val="single" w:sz="12" w:space="0" w:color="auto"/>
            </w:tcBorders>
            <w:shd w:val="clear" w:color="auto" w:fill="FFFFFF"/>
          </w:tcPr>
          <w:p w:rsidR="00C91C6A" w:rsidRPr="006349D4" w:rsidRDefault="00C91C6A" w:rsidP="00D13E2D">
            <w:pPr>
              <w:pStyle w:val="NoSpacing"/>
              <w:jc w:val="both"/>
              <w:rPr>
                <w:rFonts w:ascii="Times New Roman" w:hAnsi="Times New Roman" w:cs="Times New Roman"/>
                <w:sz w:val="28"/>
                <w:szCs w:val="28"/>
              </w:rPr>
            </w:pPr>
            <w:r w:rsidRPr="006349D4">
              <w:rPr>
                <w:rFonts w:ascii="Times New Roman" w:hAnsi="Times New Roman" w:cs="Times New Roman"/>
                <w:sz w:val="28"/>
                <w:szCs w:val="28"/>
              </w:rPr>
              <w:t>242.814</w:t>
            </w:r>
          </w:p>
        </w:tc>
        <w:tc>
          <w:tcPr>
            <w:tcW w:w="1025" w:type="dxa"/>
            <w:tcBorders>
              <w:top w:val="single" w:sz="6" w:space="0" w:color="auto"/>
              <w:left w:val="single" w:sz="12" w:space="0" w:color="auto"/>
              <w:bottom w:val="single" w:sz="6" w:space="0" w:color="auto"/>
              <w:right w:val="single" w:sz="12" w:space="0" w:color="auto"/>
            </w:tcBorders>
            <w:shd w:val="clear" w:color="auto" w:fill="FFFFFF"/>
          </w:tcPr>
          <w:p w:rsidR="00C91C6A" w:rsidRPr="006349D4" w:rsidRDefault="00C91C6A" w:rsidP="00D13E2D">
            <w:pPr>
              <w:pStyle w:val="NoSpacing"/>
              <w:jc w:val="both"/>
              <w:rPr>
                <w:rFonts w:ascii="Times New Roman" w:hAnsi="Times New Roman" w:cs="Times New Roman"/>
                <w:sz w:val="28"/>
                <w:szCs w:val="28"/>
              </w:rPr>
            </w:pPr>
            <w:r w:rsidRPr="006349D4">
              <w:rPr>
                <w:rFonts w:ascii="Times New Roman" w:hAnsi="Times New Roman" w:cs="Times New Roman"/>
                <w:sz w:val="28"/>
                <w:szCs w:val="28"/>
              </w:rPr>
              <w:t>229</w:t>
            </w:r>
          </w:p>
        </w:tc>
        <w:tc>
          <w:tcPr>
            <w:tcW w:w="1408" w:type="dxa"/>
            <w:tcBorders>
              <w:top w:val="single" w:sz="6" w:space="0" w:color="auto"/>
              <w:left w:val="single" w:sz="12" w:space="0" w:color="auto"/>
              <w:bottom w:val="single" w:sz="6" w:space="0" w:color="auto"/>
              <w:right w:val="single" w:sz="12" w:space="0" w:color="auto"/>
            </w:tcBorders>
            <w:shd w:val="clear" w:color="auto" w:fill="FFFFFF"/>
          </w:tcPr>
          <w:p w:rsidR="00C91C6A" w:rsidRPr="006349D4" w:rsidRDefault="00C91C6A" w:rsidP="00D13E2D">
            <w:pPr>
              <w:pStyle w:val="NoSpacing"/>
              <w:jc w:val="both"/>
              <w:rPr>
                <w:rFonts w:ascii="Times New Roman" w:hAnsi="Times New Roman" w:cs="Times New Roman"/>
                <w:sz w:val="28"/>
                <w:szCs w:val="28"/>
              </w:rPr>
            </w:pPr>
            <w:r w:rsidRPr="006349D4">
              <w:rPr>
                <w:rFonts w:ascii="Times New Roman" w:hAnsi="Times New Roman" w:cs="Times New Roman"/>
                <w:sz w:val="28"/>
                <w:szCs w:val="28"/>
              </w:rPr>
              <w:t>1.060</w:t>
            </w:r>
          </w:p>
        </w:tc>
        <w:tc>
          <w:tcPr>
            <w:tcW w:w="1025" w:type="dxa"/>
            <w:tcBorders>
              <w:top w:val="single" w:sz="6" w:space="0" w:color="auto"/>
              <w:left w:val="single" w:sz="12" w:space="0" w:color="auto"/>
              <w:bottom w:val="single" w:sz="6" w:space="0" w:color="auto"/>
              <w:right w:val="single" w:sz="12" w:space="0" w:color="auto"/>
            </w:tcBorders>
            <w:shd w:val="clear" w:color="auto" w:fill="FFFFFF"/>
            <w:vAlign w:val="center"/>
          </w:tcPr>
          <w:p w:rsidR="00C91C6A" w:rsidRPr="006349D4" w:rsidRDefault="00C91C6A" w:rsidP="00D13E2D">
            <w:pPr>
              <w:pStyle w:val="NoSpacing"/>
              <w:jc w:val="both"/>
              <w:rPr>
                <w:rFonts w:ascii="Times New Roman" w:hAnsi="Times New Roman" w:cs="Times New Roman"/>
                <w:sz w:val="28"/>
                <w:szCs w:val="28"/>
              </w:rPr>
            </w:pPr>
          </w:p>
        </w:tc>
        <w:tc>
          <w:tcPr>
            <w:tcW w:w="1025" w:type="dxa"/>
            <w:vMerge/>
            <w:tcBorders>
              <w:left w:val="single" w:sz="12" w:space="0" w:color="auto"/>
              <w:bottom w:val="single" w:sz="6" w:space="0" w:color="auto"/>
              <w:right w:val="single" w:sz="12" w:space="0" w:color="auto"/>
            </w:tcBorders>
            <w:shd w:val="clear" w:color="auto" w:fill="FFFFFF"/>
            <w:vAlign w:val="center"/>
          </w:tcPr>
          <w:p w:rsidR="00C91C6A" w:rsidRPr="006349D4" w:rsidRDefault="00C91C6A" w:rsidP="00D13E2D">
            <w:pPr>
              <w:pStyle w:val="NoSpacing"/>
              <w:jc w:val="both"/>
              <w:rPr>
                <w:rFonts w:ascii="Times New Roman" w:hAnsi="Times New Roman" w:cs="Times New Roman"/>
                <w:sz w:val="28"/>
                <w:szCs w:val="28"/>
              </w:rPr>
            </w:pPr>
          </w:p>
        </w:tc>
      </w:tr>
      <w:tr w:rsidR="00C91C6A" w:rsidRPr="006349D4" w:rsidTr="00615602">
        <w:trPr>
          <w:cantSplit/>
          <w:trHeight w:val="150"/>
        </w:trPr>
        <w:tc>
          <w:tcPr>
            <w:tcW w:w="1600" w:type="dxa"/>
            <w:vMerge/>
            <w:tcBorders>
              <w:left w:val="single" w:sz="12" w:space="0" w:color="auto"/>
              <w:bottom w:val="single" w:sz="8" w:space="0" w:color="152935"/>
              <w:right w:val="single" w:sz="12" w:space="0" w:color="auto"/>
            </w:tcBorders>
            <w:shd w:val="clear" w:color="auto" w:fill="E0E0E0"/>
          </w:tcPr>
          <w:p w:rsidR="00C91C6A" w:rsidRPr="006349D4" w:rsidRDefault="00C91C6A" w:rsidP="00D13E2D">
            <w:pPr>
              <w:pStyle w:val="NoSpacing"/>
              <w:jc w:val="both"/>
              <w:rPr>
                <w:rFonts w:ascii="Times New Roman" w:hAnsi="Times New Roman" w:cs="Times New Roman"/>
                <w:sz w:val="28"/>
                <w:szCs w:val="28"/>
              </w:rPr>
            </w:pPr>
          </w:p>
        </w:tc>
        <w:tc>
          <w:tcPr>
            <w:tcW w:w="1910" w:type="dxa"/>
            <w:tcBorders>
              <w:top w:val="single" w:sz="6" w:space="0" w:color="auto"/>
              <w:left w:val="single" w:sz="12" w:space="0" w:color="auto"/>
              <w:bottom w:val="single" w:sz="8" w:space="0" w:color="152935"/>
              <w:right w:val="single" w:sz="12" w:space="0" w:color="auto"/>
            </w:tcBorders>
            <w:shd w:val="clear" w:color="auto" w:fill="E0E0E0"/>
          </w:tcPr>
          <w:p w:rsidR="00C91C6A" w:rsidRPr="006349D4" w:rsidRDefault="00C91C6A" w:rsidP="00D13E2D">
            <w:pPr>
              <w:pStyle w:val="NoSpacing"/>
              <w:jc w:val="both"/>
              <w:rPr>
                <w:rFonts w:ascii="Times New Roman" w:hAnsi="Times New Roman" w:cs="Times New Roman"/>
                <w:b/>
                <w:bCs/>
                <w:sz w:val="28"/>
                <w:szCs w:val="28"/>
              </w:rPr>
            </w:pPr>
            <w:r w:rsidRPr="006349D4">
              <w:rPr>
                <w:rFonts w:ascii="Times New Roman" w:hAnsi="Times New Roman" w:cs="Times New Roman"/>
                <w:b/>
                <w:bCs/>
                <w:sz w:val="28"/>
                <w:szCs w:val="28"/>
              </w:rPr>
              <w:t>Total</w:t>
            </w:r>
          </w:p>
        </w:tc>
        <w:tc>
          <w:tcPr>
            <w:tcW w:w="1256" w:type="dxa"/>
            <w:tcBorders>
              <w:top w:val="single" w:sz="6" w:space="0" w:color="auto"/>
              <w:left w:val="single" w:sz="12" w:space="0" w:color="auto"/>
              <w:bottom w:val="single" w:sz="8" w:space="0" w:color="152935"/>
              <w:right w:val="single" w:sz="12" w:space="0" w:color="auto"/>
            </w:tcBorders>
            <w:shd w:val="clear" w:color="auto" w:fill="FFFFFF"/>
          </w:tcPr>
          <w:p w:rsidR="00C91C6A" w:rsidRPr="006349D4" w:rsidRDefault="00C91C6A" w:rsidP="00D13E2D">
            <w:pPr>
              <w:pStyle w:val="NoSpacing"/>
              <w:jc w:val="both"/>
              <w:rPr>
                <w:rFonts w:ascii="Times New Roman" w:hAnsi="Times New Roman" w:cs="Times New Roman"/>
                <w:sz w:val="28"/>
                <w:szCs w:val="28"/>
              </w:rPr>
            </w:pPr>
            <w:r w:rsidRPr="006349D4">
              <w:rPr>
                <w:rFonts w:ascii="Times New Roman" w:hAnsi="Times New Roman" w:cs="Times New Roman"/>
                <w:sz w:val="28"/>
                <w:szCs w:val="28"/>
              </w:rPr>
              <w:t>326.801</w:t>
            </w:r>
          </w:p>
        </w:tc>
        <w:tc>
          <w:tcPr>
            <w:tcW w:w="1025" w:type="dxa"/>
            <w:tcBorders>
              <w:top w:val="single" w:sz="6" w:space="0" w:color="auto"/>
              <w:left w:val="single" w:sz="12" w:space="0" w:color="auto"/>
              <w:bottom w:val="single" w:sz="8" w:space="0" w:color="152935"/>
              <w:right w:val="single" w:sz="12" w:space="0" w:color="auto"/>
            </w:tcBorders>
            <w:shd w:val="clear" w:color="auto" w:fill="FFFFFF"/>
          </w:tcPr>
          <w:p w:rsidR="00C91C6A" w:rsidRPr="006349D4" w:rsidRDefault="00C91C6A" w:rsidP="00D13E2D">
            <w:pPr>
              <w:pStyle w:val="NoSpacing"/>
              <w:jc w:val="both"/>
              <w:rPr>
                <w:rFonts w:ascii="Times New Roman" w:hAnsi="Times New Roman" w:cs="Times New Roman"/>
                <w:sz w:val="28"/>
                <w:szCs w:val="28"/>
              </w:rPr>
            </w:pPr>
            <w:r w:rsidRPr="006349D4">
              <w:rPr>
                <w:rFonts w:ascii="Times New Roman" w:hAnsi="Times New Roman" w:cs="Times New Roman"/>
                <w:sz w:val="28"/>
                <w:szCs w:val="28"/>
              </w:rPr>
              <w:t>286</w:t>
            </w:r>
          </w:p>
        </w:tc>
        <w:tc>
          <w:tcPr>
            <w:tcW w:w="1408" w:type="dxa"/>
            <w:tcBorders>
              <w:top w:val="single" w:sz="6" w:space="0" w:color="auto"/>
              <w:left w:val="single" w:sz="12" w:space="0" w:color="auto"/>
              <w:bottom w:val="single" w:sz="8" w:space="0" w:color="152935"/>
              <w:right w:val="single" w:sz="12" w:space="0" w:color="auto"/>
            </w:tcBorders>
            <w:shd w:val="clear" w:color="auto" w:fill="FFFFFF"/>
            <w:vAlign w:val="center"/>
          </w:tcPr>
          <w:p w:rsidR="00C91C6A" w:rsidRPr="006349D4" w:rsidRDefault="00C91C6A" w:rsidP="00D13E2D">
            <w:pPr>
              <w:pStyle w:val="NoSpacing"/>
              <w:jc w:val="both"/>
              <w:rPr>
                <w:rFonts w:ascii="Times New Roman" w:hAnsi="Times New Roman" w:cs="Times New Roman"/>
                <w:sz w:val="28"/>
                <w:szCs w:val="28"/>
              </w:rPr>
            </w:pPr>
          </w:p>
        </w:tc>
        <w:tc>
          <w:tcPr>
            <w:tcW w:w="1025" w:type="dxa"/>
            <w:tcBorders>
              <w:top w:val="single" w:sz="6" w:space="0" w:color="auto"/>
              <w:left w:val="single" w:sz="12" w:space="0" w:color="auto"/>
              <w:bottom w:val="single" w:sz="8" w:space="0" w:color="152935"/>
              <w:right w:val="single" w:sz="12" w:space="0" w:color="auto"/>
            </w:tcBorders>
            <w:shd w:val="clear" w:color="auto" w:fill="FFFFFF"/>
            <w:vAlign w:val="center"/>
          </w:tcPr>
          <w:p w:rsidR="00C91C6A" w:rsidRPr="006349D4" w:rsidRDefault="00C91C6A" w:rsidP="00D13E2D">
            <w:pPr>
              <w:pStyle w:val="NoSpacing"/>
              <w:jc w:val="both"/>
              <w:rPr>
                <w:rFonts w:ascii="Times New Roman" w:hAnsi="Times New Roman" w:cs="Times New Roman"/>
                <w:sz w:val="28"/>
                <w:szCs w:val="28"/>
              </w:rPr>
            </w:pPr>
          </w:p>
        </w:tc>
        <w:tc>
          <w:tcPr>
            <w:tcW w:w="1025" w:type="dxa"/>
            <w:tcBorders>
              <w:top w:val="single" w:sz="6" w:space="0" w:color="auto"/>
              <w:left w:val="single" w:sz="12" w:space="0" w:color="auto"/>
              <w:bottom w:val="single" w:sz="8" w:space="0" w:color="152935"/>
              <w:right w:val="single" w:sz="12" w:space="0" w:color="auto"/>
            </w:tcBorders>
            <w:shd w:val="clear" w:color="auto" w:fill="FFFFFF"/>
            <w:vAlign w:val="center"/>
          </w:tcPr>
          <w:p w:rsidR="00C91C6A" w:rsidRPr="006349D4" w:rsidRDefault="00C91C6A" w:rsidP="00D13E2D">
            <w:pPr>
              <w:pStyle w:val="NoSpacing"/>
              <w:jc w:val="both"/>
              <w:rPr>
                <w:rFonts w:ascii="Times New Roman" w:hAnsi="Times New Roman" w:cs="Times New Roman"/>
                <w:sz w:val="28"/>
                <w:szCs w:val="28"/>
              </w:rPr>
            </w:pPr>
          </w:p>
        </w:tc>
      </w:tr>
    </w:tbl>
    <w:p w:rsidR="00C91C6A" w:rsidRPr="006349D4" w:rsidRDefault="00C91C6A" w:rsidP="00D13E2D">
      <w:pPr>
        <w:autoSpaceDE w:val="0"/>
        <w:autoSpaceDN w:val="0"/>
        <w:adjustRightInd w:val="0"/>
        <w:spacing w:after="0" w:line="400" w:lineRule="atLeast"/>
        <w:jc w:val="both"/>
        <w:rPr>
          <w:rFonts w:ascii="Times New Roman" w:hAnsi="Times New Roman" w:cs="Times New Roman"/>
          <w:sz w:val="28"/>
          <w:szCs w:val="28"/>
        </w:rPr>
      </w:pPr>
    </w:p>
    <w:p w:rsidR="00C91C6A" w:rsidRDefault="00C91C6A" w:rsidP="00D13E2D">
      <w:pPr>
        <w:autoSpaceDE w:val="0"/>
        <w:autoSpaceDN w:val="0"/>
        <w:adjustRightInd w:val="0"/>
        <w:spacing w:after="0" w:line="360" w:lineRule="auto"/>
        <w:jc w:val="both"/>
        <w:rPr>
          <w:rFonts w:ascii="Times New Roman" w:hAnsi="Times New Roman" w:cs="Times New Roman"/>
          <w:sz w:val="28"/>
          <w:szCs w:val="28"/>
        </w:rPr>
      </w:pPr>
      <w:r w:rsidRPr="006349D4">
        <w:rPr>
          <w:rFonts w:ascii="Times New Roman" w:hAnsi="Times New Roman" w:cs="Times New Roman"/>
          <w:sz w:val="28"/>
          <w:szCs w:val="28"/>
        </w:rPr>
        <w:t>Table 4: present that there were significant association between the student knowledge and their frequency among brother, and external reading from internet, and there were no significant between the student knowledge and their age, and living of student at P≤0.05 level</w:t>
      </w:r>
      <w:r w:rsidR="00D13E2D">
        <w:rPr>
          <w:rFonts w:ascii="Times New Roman" w:hAnsi="Times New Roman" w:cs="Times New Roman"/>
          <w:sz w:val="28"/>
          <w:szCs w:val="28"/>
        </w:rPr>
        <w:t>.</w:t>
      </w:r>
    </w:p>
    <w:p w:rsidR="00D13E2D" w:rsidRPr="006349D4" w:rsidRDefault="00D13E2D" w:rsidP="00D13E2D">
      <w:pPr>
        <w:autoSpaceDE w:val="0"/>
        <w:autoSpaceDN w:val="0"/>
        <w:adjustRightInd w:val="0"/>
        <w:spacing w:after="0" w:line="360" w:lineRule="auto"/>
        <w:jc w:val="both"/>
        <w:rPr>
          <w:rFonts w:ascii="Times New Roman" w:hAnsi="Times New Roman" w:cs="Times New Roman"/>
          <w:sz w:val="28"/>
          <w:szCs w:val="28"/>
          <w:lang w:bidi="ar-IQ"/>
        </w:rPr>
      </w:pPr>
    </w:p>
    <w:p w:rsidR="00C91C6A" w:rsidRDefault="00C91C6A" w:rsidP="00D13E2D">
      <w:pPr>
        <w:autoSpaceDE w:val="0"/>
        <w:autoSpaceDN w:val="0"/>
        <w:adjustRightInd w:val="0"/>
        <w:spacing w:after="0" w:line="400" w:lineRule="atLeast"/>
        <w:jc w:val="both"/>
        <w:rPr>
          <w:rFonts w:ascii="Times New Roman" w:hAnsi="Times New Roman" w:cs="Times New Roman"/>
          <w:sz w:val="28"/>
          <w:szCs w:val="28"/>
        </w:rPr>
      </w:pPr>
    </w:p>
    <w:p w:rsidR="00D16AB2" w:rsidRDefault="00D16AB2" w:rsidP="00D13E2D">
      <w:pPr>
        <w:autoSpaceDE w:val="0"/>
        <w:autoSpaceDN w:val="0"/>
        <w:adjustRightInd w:val="0"/>
        <w:spacing w:after="0" w:line="400" w:lineRule="atLeast"/>
        <w:jc w:val="both"/>
        <w:rPr>
          <w:rFonts w:ascii="Times New Roman" w:hAnsi="Times New Roman" w:cs="Times New Roman"/>
          <w:sz w:val="28"/>
          <w:szCs w:val="28"/>
        </w:rPr>
      </w:pPr>
    </w:p>
    <w:p w:rsidR="00D16AB2" w:rsidRDefault="00D16AB2" w:rsidP="00D13E2D">
      <w:pPr>
        <w:autoSpaceDE w:val="0"/>
        <w:autoSpaceDN w:val="0"/>
        <w:adjustRightInd w:val="0"/>
        <w:spacing w:after="0" w:line="400" w:lineRule="atLeast"/>
        <w:jc w:val="both"/>
        <w:rPr>
          <w:rFonts w:ascii="Times New Roman" w:hAnsi="Times New Roman" w:cs="Times New Roman"/>
          <w:sz w:val="28"/>
          <w:szCs w:val="28"/>
        </w:rPr>
      </w:pPr>
    </w:p>
    <w:p w:rsidR="00D16AB2" w:rsidRDefault="00D16AB2" w:rsidP="00D13E2D">
      <w:pPr>
        <w:autoSpaceDE w:val="0"/>
        <w:autoSpaceDN w:val="0"/>
        <w:adjustRightInd w:val="0"/>
        <w:spacing w:after="0" w:line="400" w:lineRule="atLeast"/>
        <w:jc w:val="both"/>
        <w:rPr>
          <w:rFonts w:ascii="Times New Roman" w:hAnsi="Times New Roman" w:cs="Times New Roman"/>
          <w:sz w:val="28"/>
          <w:szCs w:val="28"/>
        </w:rPr>
      </w:pPr>
    </w:p>
    <w:p w:rsidR="00D16AB2" w:rsidRDefault="00D16AB2" w:rsidP="00D13E2D">
      <w:pPr>
        <w:autoSpaceDE w:val="0"/>
        <w:autoSpaceDN w:val="0"/>
        <w:adjustRightInd w:val="0"/>
        <w:spacing w:after="0" w:line="400" w:lineRule="atLeast"/>
        <w:jc w:val="both"/>
        <w:rPr>
          <w:rFonts w:ascii="Times New Roman" w:hAnsi="Times New Roman" w:cs="Times New Roman"/>
          <w:sz w:val="28"/>
          <w:szCs w:val="28"/>
        </w:rPr>
      </w:pPr>
    </w:p>
    <w:p w:rsidR="00D16AB2" w:rsidRDefault="00D16AB2" w:rsidP="00D13E2D">
      <w:pPr>
        <w:autoSpaceDE w:val="0"/>
        <w:autoSpaceDN w:val="0"/>
        <w:adjustRightInd w:val="0"/>
        <w:spacing w:after="0" w:line="400" w:lineRule="atLeast"/>
        <w:jc w:val="both"/>
        <w:rPr>
          <w:rFonts w:ascii="Times New Roman" w:hAnsi="Times New Roman" w:cs="Times New Roman"/>
          <w:sz w:val="28"/>
          <w:szCs w:val="28"/>
        </w:rPr>
      </w:pPr>
    </w:p>
    <w:p w:rsidR="00D16AB2" w:rsidRDefault="00D16AB2" w:rsidP="00D13E2D">
      <w:pPr>
        <w:autoSpaceDE w:val="0"/>
        <w:autoSpaceDN w:val="0"/>
        <w:adjustRightInd w:val="0"/>
        <w:spacing w:after="0" w:line="400" w:lineRule="atLeast"/>
        <w:jc w:val="both"/>
        <w:rPr>
          <w:rFonts w:ascii="Times New Roman" w:hAnsi="Times New Roman" w:cs="Times New Roman"/>
          <w:sz w:val="28"/>
          <w:szCs w:val="28"/>
        </w:rPr>
      </w:pPr>
    </w:p>
    <w:p w:rsidR="00D16AB2" w:rsidRPr="006349D4" w:rsidRDefault="00D16AB2" w:rsidP="00D13E2D">
      <w:pPr>
        <w:autoSpaceDE w:val="0"/>
        <w:autoSpaceDN w:val="0"/>
        <w:adjustRightInd w:val="0"/>
        <w:spacing w:after="0" w:line="400" w:lineRule="atLeast"/>
        <w:jc w:val="both"/>
        <w:rPr>
          <w:rFonts w:ascii="Times New Roman" w:hAnsi="Times New Roman" w:cs="Times New Roman"/>
          <w:sz w:val="28"/>
          <w:szCs w:val="28"/>
        </w:rPr>
      </w:pPr>
    </w:p>
    <w:p w:rsidR="00C91C6A" w:rsidRPr="00583C11" w:rsidRDefault="00C91C6A" w:rsidP="00D13E2D">
      <w:pPr>
        <w:autoSpaceDE w:val="0"/>
        <w:autoSpaceDN w:val="0"/>
        <w:adjustRightInd w:val="0"/>
        <w:spacing w:after="0" w:line="360" w:lineRule="auto"/>
        <w:jc w:val="both"/>
        <w:rPr>
          <w:rFonts w:ascii="Times New Roman" w:hAnsi="Times New Roman" w:cs="Times New Roman"/>
          <w:b/>
          <w:bCs/>
          <w:sz w:val="28"/>
          <w:szCs w:val="28"/>
        </w:rPr>
      </w:pPr>
      <w:r w:rsidRPr="006349D4">
        <w:rPr>
          <w:rFonts w:ascii="Times New Roman" w:hAnsi="Times New Roman" w:cs="Times New Roman"/>
          <w:b/>
          <w:bCs/>
          <w:sz w:val="28"/>
          <w:szCs w:val="28"/>
        </w:rPr>
        <w:t>Table 5: Statistical Differences between Student Knowledge and their residency, father works, family income, attainment, and external information</w:t>
      </w:r>
    </w:p>
    <w:tbl>
      <w:tblPr>
        <w:tblW w:w="9286" w:type="dxa"/>
        <w:tblInd w:w="4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50"/>
        <w:gridCol w:w="1800"/>
        <w:gridCol w:w="990"/>
        <w:gridCol w:w="889"/>
        <w:gridCol w:w="1721"/>
        <w:gridCol w:w="990"/>
        <w:gridCol w:w="1366"/>
        <w:gridCol w:w="1080"/>
      </w:tblGrid>
      <w:tr w:rsidR="00C91C6A" w:rsidRPr="006349D4" w:rsidTr="002C4672">
        <w:trPr>
          <w:cantSplit/>
        </w:trPr>
        <w:tc>
          <w:tcPr>
            <w:tcW w:w="9286" w:type="dxa"/>
            <w:gridSpan w:val="8"/>
            <w:tcBorders>
              <w:top w:val="nil"/>
              <w:left w:val="nil"/>
              <w:bottom w:val="single" w:sz="12" w:space="0" w:color="auto"/>
              <w:right w:val="nil"/>
            </w:tcBorders>
            <w:shd w:val="clear" w:color="auto" w:fill="FFFFFF"/>
            <w:vAlign w:val="center"/>
          </w:tcPr>
          <w:p w:rsidR="00C91C6A" w:rsidRPr="006349D4" w:rsidRDefault="00C91C6A" w:rsidP="00D13E2D">
            <w:pPr>
              <w:pStyle w:val="NoSpacing"/>
              <w:jc w:val="both"/>
              <w:rPr>
                <w:rFonts w:ascii="Times New Roman" w:hAnsi="Times New Roman" w:cs="Times New Roman"/>
                <w:sz w:val="28"/>
                <w:szCs w:val="28"/>
              </w:rPr>
            </w:pPr>
          </w:p>
        </w:tc>
      </w:tr>
      <w:tr w:rsidR="00C91C6A" w:rsidRPr="006349D4" w:rsidTr="002C4672">
        <w:trPr>
          <w:cantSplit/>
        </w:trPr>
        <w:tc>
          <w:tcPr>
            <w:tcW w:w="450" w:type="dxa"/>
            <w:tcBorders>
              <w:top w:val="single" w:sz="12" w:space="0" w:color="auto"/>
              <w:left w:val="single" w:sz="12" w:space="0" w:color="auto"/>
              <w:bottom w:val="single" w:sz="8" w:space="0" w:color="152935"/>
              <w:right w:val="single" w:sz="12" w:space="0" w:color="auto"/>
            </w:tcBorders>
            <w:shd w:val="clear" w:color="auto" w:fill="F2F2F2"/>
            <w:vAlign w:val="bottom"/>
          </w:tcPr>
          <w:p w:rsidR="00C91C6A" w:rsidRPr="006349D4" w:rsidRDefault="00C91C6A" w:rsidP="00D13E2D">
            <w:pPr>
              <w:pStyle w:val="NoSpacing"/>
              <w:jc w:val="both"/>
              <w:rPr>
                <w:rFonts w:ascii="Times New Roman" w:hAnsi="Times New Roman" w:cs="Times New Roman"/>
                <w:b/>
                <w:bCs/>
                <w:sz w:val="28"/>
                <w:szCs w:val="28"/>
              </w:rPr>
            </w:pPr>
          </w:p>
        </w:tc>
        <w:tc>
          <w:tcPr>
            <w:tcW w:w="1800" w:type="dxa"/>
            <w:tcBorders>
              <w:top w:val="single" w:sz="12" w:space="0" w:color="auto"/>
              <w:left w:val="single" w:sz="12" w:space="0" w:color="auto"/>
              <w:bottom w:val="single" w:sz="8" w:space="0" w:color="152935"/>
              <w:right w:val="single" w:sz="12" w:space="0" w:color="auto"/>
            </w:tcBorders>
            <w:shd w:val="clear" w:color="auto" w:fill="F2F2F2"/>
            <w:vAlign w:val="bottom"/>
          </w:tcPr>
          <w:p w:rsidR="00C91C6A" w:rsidRPr="006349D4" w:rsidRDefault="00C91C6A" w:rsidP="00D13E2D">
            <w:pPr>
              <w:pStyle w:val="NoSpacing"/>
              <w:jc w:val="both"/>
              <w:rPr>
                <w:rFonts w:ascii="Times New Roman" w:hAnsi="Times New Roman" w:cs="Times New Roman"/>
                <w:b/>
                <w:bCs/>
                <w:sz w:val="28"/>
                <w:szCs w:val="28"/>
              </w:rPr>
            </w:pPr>
            <w:r w:rsidRPr="006349D4">
              <w:rPr>
                <w:rFonts w:ascii="Times New Roman" w:hAnsi="Times New Roman" w:cs="Times New Roman"/>
                <w:b/>
                <w:bCs/>
                <w:sz w:val="28"/>
                <w:szCs w:val="28"/>
              </w:rPr>
              <w:t xml:space="preserve">Variables </w:t>
            </w:r>
          </w:p>
        </w:tc>
        <w:tc>
          <w:tcPr>
            <w:tcW w:w="990" w:type="dxa"/>
            <w:tcBorders>
              <w:top w:val="single" w:sz="12" w:space="0" w:color="auto"/>
              <w:left w:val="single" w:sz="12" w:space="0" w:color="auto"/>
              <w:bottom w:val="single" w:sz="8" w:space="0" w:color="152935"/>
              <w:right w:val="single" w:sz="12" w:space="0" w:color="auto"/>
            </w:tcBorders>
            <w:shd w:val="clear" w:color="auto" w:fill="F2F2F2"/>
            <w:vAlign w:val="bottom"/>
          </w:tcPr>
          <w:p w:rsidR="00C91C6A" w:rsidRPr="006349D4" w:rsidRDefault="00C91C6A" w:rsidP="00D13E2D">
            <w:pPr>
              <w:pStyle w:val="NoSpacing"/>
              <w:jc w:val="both"/>
              <w:rPr>
                <w:rFonts w:ascii="Times New Roman" w:hAnsi="Times New Roman" w:cs="Times New Roman"/>
                <w:b/>
                <w:bCs/>
                <w:color w:val="264A60"/>
                <w:sz w:val="28"/>
                <w:szCs w:val="28"/>
              </w:rPr>
            </w:pPr>
            <w:r w:rsidRPr="006349D4">
              <w:rPr>
                <w:rFonts w:ascii="Times New Roman" w:hAnsi="Times New Roman" w:cs="Times New Roman"/>
                <w:b/>
                <w:bCs/>
                <w:color w:val="264A60"/>
                <w:sz w:val="28"/>
                <w:szCs w:val="28"/>
              </w:rPr>
              <w:t>Mean</w:t>
            </w:r>
          </w:p>
        </w:tc>
        <w:tc>
          <w:tcPr>
            <w:tcW w:w="889" w:type="dxa"/>
            <w:tcBorders>
              <w:top w:val="single" w:sz="12" w:space="0" w:color="auto"/>
              <w:left w:val="single" w:sz="12" w:space="0" w:color="auto"/>
              <w:bottom w:val="single" w:sz="8" w:space="0" w:color="152935"/>
              <w:right w:val="single" w:sz="12" w:space="0" w:color="auto"/>
            </w:tcBorders>
            <w:shd w:val="clear" w:color="auto" w:fill="F2F2F2"/>
            <w:vAlign w:val="bottom"/>
          </w:tcPr>
          <w:p w:rsidR="00C91C6A" w:rsidRPr="006349D4" w:rsidRDefault="00C91C6A" w:rsidP="00D13E2D">
            <w:pPr>
              <w:pStyle w:val="NoSpacing"/>
              <w:jc w:val="both"/>
              <w:rPr>
                <w:rFonts w:ascii="Times New Roman" w:hAnsi="Times New Roman" w:cs="Times New Roman"/>
                <w:b/>
                <w:bCs/>
                <w:color w:val="264A60"/>
                <w:sz w:val="28"/>
                <w:szCs w:val="28"/>
              </w:rPr>
            </w:pPr>
            <w:r w:rsidRPr="006349D4">
              <w:rPr>
                <w:rFonts w:ascii="Times New Roman" w:hAnsi="Times New Roman" w:cs="Times New Roman"/>
                <w:b/>
                <w:bCs/>
                <w:color w:val="264A60"/>
                <w:sz w:val="28"/>
                <w:szCs w:val="28"/>
              </w:rPr>
              <w:t>N</w:t>
            </w:r>
          </w:p>
        </w:tc>
        <w:tc>
          <w:tcPr>
            <w:tcW w:w="1721" w:type="dxa"/>
            <w:tcBorders>
              <w:top w:val="single" w:sz="12" w:space="0" w:color="auto"/>
              <w:left w:val="single" w:sz="12" w:space="0" w:color="auto"/>
              <w:bottom w:val="single" w:sz="8" w:space="0" w:color="152935"/>
              <w:right w:val="single" w:sz="12" w:space="0" w:color="auto"/>
            </w:tcBorders>
            <w:shd w:val="clear" w:color="auto" w:fill="F2F2F2"/>
            <w:vAlign w:val="bottom"/>
          </w:tcPr>
          <w:p w:rsidR="00C91C6A" w:rsidRPr="006349D4" w:rsidRDefault="00C91C6A" w:rsidP="00D13E2D">
            <w:pPr>
              <w:pStyle w:val="NoSpacing"/>
              <w:jc w:val="both"/>
              <w:rPr>
                <w:rFonts w:ascii="Times New Roman" w:hAnsi="Times New Roman" w:cs="Times New Roman"/>
                <w:b/>
                <w:bCs/>
                <w:color w:val="264A60"/>
                <w:sz w:val="28"/>
                <w:szCs w:val="28"/>
              </w:rPr>
            </w:pPr>
          </w:p>
          <w:p w:rsidR="00C91C6A" w:rsidRPr="006349D4" w:rsidRDefault="00C91C6A" w:rsidP="00D13E2D">
            <w:pPr>
              <w:pStyle w:val="NoSpacing"/>
              <w:jc w:val="both"/>
              <w:rPr>
                <w:rFonts w:ascii="Times New Roman" w:hAnsi="Times New Roman" w:cs="Times New Roman"/>
                <w:b/>
                <w:bCs/>
                <w:color w:val="264A60"/>
                <w:sz w:val="28"/>
                <w:szCs w:val="28"/>
              </w:rPr>
            </w:pPr>
            <w:r w:rsidRPr="006349D4">
              <w:rPr>
                <w:rFonts w:ascii="Times New Roman" w:hAnsi="Times New Roman" w:cs="Times New Roman"/>
                <w:b/>
                <w:bCs/>
                <w:color w:val="264A60"/>
                <w:sz w:val="28"/>
                <w:szCs w:val="28"/>
              </w:rPr>
              <w:t>SD</w:t>
            </w:r>
          </w:p>
        </w:tc>
        <w:tc>
          <w:tcPr>
            <w:tcW w:w="990" w:type="dxa"/>
            <w:tcBorders>
              <w:top w:val="single" w:sz="12" w:space="0" w:color="auto"/>
              <w:left w:val="single" w:sz="12" w:space="0" w:color="auto"/>
              <w:bottom w:val="single" w:sz="8" w:space="0" w:color="152935"/>
              <w:right w:val="single" w:sz="12" w:space="0" w:color="auto"/>
            </w:tcBorders>
            <w:shd w:val="clear" w:color="auto" w:fill="F2F2F2"/>
            <w:vAlign w:val="bottom"/>
          </w:tcPr>
          <w:p w:rsidR="00C91C6A" w:rsidRPr="006349D4" w:rsidRDefault="00C91C6A" w:rsidP="00D13E2D">
            <w:pPr>
              <w:pStyle w:val="NoSpacing"/>
              <w:jc w:val="both"/>
              <w:rPr>
                <w:rFonts w:ascii="Times New Roman" w:hAnsi="Times New Roman" w:cs="Times New Roman"/>
                <w:b/>
                <w:bCs/>
                <w:color w:val="264A60"/>
                <w:sz w:val="28"/>
                <w:szCs w:val="28"/>
              </w:rPr>
            </w:pPr>
            <w:r w:rsidRPr="006349D4">
              <w:rPr>
                <w:rFonts w:ascii="Times New Roman" w:hAnsi="Times New Roman" w:cs="Times New Roman"/>
                <w:b/>
                <w:bCs/>
                <w:color w:val="264A60"/>
                <w:sz w:val="28"/>
                <w:szCs w:val="28"/>
              </w:rPr>
              <w:t xml:space="preserve">t. test </w:t>
            </w:r>
          </w:p>
        </w:tc>
        <w:tc>
          <w:tcPr>
            <w:tcW w:w="1366" w:type="dxa"/>
            <w:tcBorders>
              <w:top w:val="single" w:sz="12" w:space="0" w:color="auto"/>
              <w:left w:val="single" w:sz="8" w:space="0" w:color="E0E0E0"/>
              <w:bottom w:val="single" w:sz="8" w:space="0" w:color="152935"/>
              <w:right w:val="single" w:sz="12" w:space="0" w:color="auto"/>
            </w:tcBorders>
            <w:shd w:val="clear" w:color="auto" w:fill="F2F2F2"/>
            <w:vAlign w:val="bottom"/>
          </w:tcPr>
          <w:p w:rsidR="00C91C6A" w:rsidRPr="006349D4" w:rsidRDefault="00C91C6A" w:rsidP="00D13E2D">
            <w:pPr>
              <w:pStyle w:val="NoSpacing"/>
              <w:jc w:val="both"/>
              <w:rPr>
                <w:rFonts w:ascii="Times New Roman" w:hAnsi="Times New Roman" w:cs="Times New Roman"/>
                <w:b/>
                <w:bCs/>
                <w:color w:val="264A60"/>
                <w:sz w:val="28"/>
                <w:szCs w:val="28"/>
              </w:rPr>
            </w:pPr>
            <w:proofErr w:type="spellStart"/>
            <w:r w:rsidRPr="006349D4">
              <w:rPr>
                <w:rFonts w:ascii="Times New Roman" w:hAnsi="Times New Roman" w:cs="Times New Roman"/>
                <w:b/>
                <w:bCs/>
                <w:color w:val="264A60"/>
                <w:sz w:val="28"/>
                <w:szCs w:val="28"/>
              </w:rPr>
              <w:t>df</w:t>
            </w:r>
            <w:proofErr w:type="spellEnd"/>
          </w:p>
        </w:tc>
        <w:tc>
          <w:tcPr>
            <w:tcW w:w="1080" w:type="dxa"/>
            <w:tcBorders>
              <w:top w:val="single" w:sz="12" w:space="0" w:color="auto"/>
              <w:left w:val="single" w:sz="8" w:space="0" w:color="E0E0E0"/>
              <w:bottom w:val="single" w:sz="8" w:space="0" w:color="152935"/>
              <w:right w:val="single" w:sz="12" w:space="0" w:color="auto"/>
            </w:tcBorders>
            <w:shd w:val="clear" w:color="auto" w:fill="F2F2F2"/>
            <w:vAlign w:val="bottom"/>
          </w:tcPr>
          <w:p w:rsidR="00C91C6A" w:rsidRPr="006349D4" w:rsidRDefault="00C91C6A" w:rsidP="00D13E2D">
            <w:pPr>
              <w:pStyle w:val="NoSpacing"/>
              <w:jc w:val="both"/>
              <w:rPr>
                <w:rFonts w:ascii="Times New Roman" w:hAnsi="Times New Roman" w:cs="Times New Roman"/>
                <w:b/>
                <w:bCs/>
                <w:color w:val="264A60"/>
                <w:sz w:val="28"/>
                <w:szCs w:val="28"/>
              </w:rPr>
            </w:pPr>
            <w:r w:rsidRPr="006349D4">
              <w:rPr>
                <w:rFonts w:ascii="Times New Roman" w:hAnsi="Times New Roman" w:cs="Times New Roman"/>
                <w:b/>
                <w:bCs/>
                <w:color w:val="264A60"/>
                <w:sz w:val="28"/>
                <w:szCs w:val="28"/>
              </w:rPr>
              <w:t>Sig.</w:t>
            </w:r>
          </w:p>
          <w:p w:rsidR="00C91C6A" w:rsidRPr="006349D4" w:rsidRDefault="00C91C6A" w:rsidP="00D13E2D">
            <w:pPr>
              <w:pStyle w:val="NoSpacing"/>
              <w:jc w:val="both"/>
              <w:rPr>
                <w:rFonts w:ascii="Times New Roman" w:hAnsi="Times New Roman" w:cs="Times New Roman"/>
                <w:b/>
                <w:bCs/>
                <w:color w:val="264A60"/>
                <w:sz w:val="28"/>
                <w:szCs w:val="28"/>
              </w:rPr>
            </w:pPr>
            <w:r w:rsidRPr="006349D4">
              <w:rPr>
                <w:rFonts w:ascii="Times New Roman" w:hAnsi="Times New Roman" w:cs="Times New Roman"/>
                <w:b/>
                <w:bCs/>
                <w:sz w:val="28"/>
                <w:szCs w:val="28"/>
              </w:rPr>
              <w:t>P≤0.05</w:t>
            </w:r>
          </w:p>
        </w:tc>
      </w:tr>
      <w:tr w:rsidR="00C91C6A" w:rsidRPr="006349D4" w:rsidTr="002C4672">
        <w:trPr>
          <w:cantSplit/>
          <w:trHeight w:val="403"/>
        </w:trPr>
        <w:tc>
          <w:tcPr>
            <w:tcW w:w="450" w:type="dxa"/>
            <w:vMerge w:val="restart"/>
            <w:tcBorders>
              <w:top w:val="single" w:sz="8" w:space="0" w:color="152935"/>
              <w:left w:val="single" w:sz="12" w:space="0" w:color="auto"/>
              <w:bottom w:val="single" w:sz="8" w:space="0" w:color="AEAEAE"/>
              <w:right w:val="single" w:sz="12" w:space="0" w:color="auto"/>
            </w:tcBorders>
            <w:shd w:val="clear" w:color="auto" w:fill="E0E0E0"/>
          </w:tcPr>
          <w:p w:rsidR="00C91C6A" w:rsidRPr="006349D4" w:rsidRDefault="00C91C6A" w:rsidP="00D13E2D">
            <w:pPr>
              <w:pStyle w:val="NoSpacing"/>
              <w:jc w:val="both"/>
              <w:rPr>
                <w:rFonts w:ascii="Times New Roman" w:hAnsi="Times New Roman" w:cs="Times New Roman"/>
                <w:color w:val="264A60"/>
                <w:sz w:val="28"/>
                <w:szCs w:val="28"/>
              </w:rPr>
            </w:pPr>
            <w:r w:rsidRPr="006349D4">
              <w:rPr>
                <w:rFonts w:ascii="Times New Roman" w:hAnsi="Times New Roman" w:cs="Times New Roman"/>
                <w:color w:val="264A60"/>
                <w:sz w:val="28"/>
                <w:szCs w:val="28"/>
              </w:rPr>
              <w:t>1</w:t>
            </w:r>
          </w:p>
        </w:tc>
        <w:tc>
          <w:tcPr>
            <w:tcW w:w="1800" w:type="dxa"/>
            <w:tcBorders>
              <w:top w:val="single" w:sz="8" w:space="0" w:color="152935"/>
              <w:left w:val="single" w:sz="12" w:space="0" w:color="auto"/>
              <w:bottom w:val="single" w:sz="6" w:space="0" w:color="auto"/>
              <w:right w:val="single" w:sz="12" w:space="0" w:color="auto"/>
            </w:tcBorders>
            <w:shd w:val="clear" w:color="auto" w:fill="E0E0E0"/>
          </w:tcPr>
          <w:p w:rsidR="00C91C6A" w:rsidRPr="006349D4" w:rsidRDefault="00C91C6A" w:rsidP="00D13E2D">
            <w:pPr>
              <w:pStyle w:val="NoSpacing"/>
              <w:jc w:val="both"/>
              <w:rPr>
                <w:rFonts w:ascii="Times New Roman" w:hAnsi="Times New Roman" w:cs="Times New Roman"/>
                <w:b/>
                <w:bCs/>
                <w:sz w:val="28"/>
                <w:szCs w:val="28"/>
              </w:rPr>
            </w:pPr>
            <w:r w:rsidRPr="006349D4">
              <w:rPr>
                <w:rFonts w:ascii="Times New Roman" w:hAnsi="Times New Roman" w:cs="Times New Roman"/>
                <w:b/>
                <w:bCs/>
                <w:sz w:val="28"/>
                <w:szCs w:val="28"/>
              </w:rPr>
              <w:t>Residency</w:t>
            </w:r>
          </w:p>
        </w:tc>
        <w:tc>
          <w:tcPr>
            <w:tcW w:w="990" w:type="dxa"/>
            <w:tcBorders>
              <w:top w:val="single" w:sz="8" w:space="0" w:color="152935"/>
              <w:left w:val="single" w:sz="12" w:space="0" w:color="auto"/>
              <w:bottom w:val="single" w:sz="6" w:space="0" w:color="auto"/>
              <w:right w:val="single" w:sz="12" w:space="0" w:color="auto"/>
            </w:tcBorders>
            <w:shd w:val="clear" w:color="auto" w:fill="FFFFFF"/>
          </w:tcPr>
          <w:p w:rsidR="00C91C6A" w:rsidRPr="006349D4" w:rsidRDefault="00C91C6A" w:rsidP="00D13E2D">
            <w:pPr>
              <w:pStyle w:val="NoSpacing"/>
              <w:jc w:val="both"/>
              <w:rPr>
                <w:rFonts w:ascii="Times New Roman" w:hAnsi="Times New Roman" w:cs="Times New Roman"/>
                <w:sz w:val="28"/>
                <w:szCs w:val="28"/>
              </w:rPr>
            </w:pPr>
            <w:r w:rsidRPr="006349D4">
              <w:rPr>
                <w:rFonts w:ascii="Times New Roman" w:hAnsi="Times New Roman" w:cs="Times New Roman"/>
                <w:sz w:val="28"/>
                <w:szCs w:val="28"/>
              </w:rPr>
              <w:t>48.4843</w:t>
            </w:r>
          </w:p>
        </w:tc>
        <w:tc>
          <w:tcPr>
            <w:tcW w:w="889" w:type="dxa"/>
            <w:tcBorders>
              <w:top w:val="single" w:sz="8" w:space="0" w:color="152935"/>
              <w:left w:val="single" w:sz="12" w:space="0" w:color="auto"/>
              <w:bottom w:val="single" w:sz="6" w:space="0" w:color="auto"/>
              <w:right w:val="single" w:sz="12" w:space="0" w:color="auto"/>
            </w:tcBorders>
            <w:shd w:val="clear" w:color="auto" w:fill="FFFFFF"/>
          </w:tcPr>
          <w:p w:rsidR="00C91C6A" w:rsidRPr="006349D4" w:rsidRDefault="00C91C6A" w:rsidP="00D13E2D">
            <w:pPr>
              <w:pStyle w:val="NoSpacing"/>
              <w:jc w:val="both"/>
              <w:rPr>
                <w:rFonts w:ascii="Times New Roman" w:hAnsi="Times New Roman" w:cs="Times New Roman"/>
                <w:sz w:val="28"/>
                <w:szCs w:val="28"/>
              </w:rPr>
            </w:pPr>
            <w:r w:rsidRPr="006349D4">
              <w:rPr>
                <w:rFonts w:ascii="Times New Roman" w:hAnsi="Times New Roman" w:cs="Times New Roman"/>
                <w:sz w:val="28"/>
                <w:szCs w:val="28"/>
              </w:rPr>
              <w:t>287</w:t>
            </w:r>
          </w:p>
        </w:tc>
        <w:tc>
          <w:tcPr>
            <w:tcW w:w="1721" w:type="dxa"/>
            <w:tcBorders>
              <w:top w:val="single" w:sz="8" w:space="0" w:color="152935"/>
              <w:left w:val="single" w:sz="12" w:space="0" w:color="auto"/>
              <w:bottom w:val="single" w:sz="6" w:space="0" w:color="auto"/>
              <w:right w:val="single" w:sz="12" w:space="0" w:color="auto"/>
            </w:tcBorders>
            <w:shd w:val="clear" w:color="auto" w:fill="FFFFFF"/>
          </w:tcPr>
          <w:p w:rsidR="00C91C6A" w:rsidRPr="006349D4" w:rsidRDefault="00C91C6A" w:rsidP="00D13E2D">
            <w:pPr>
              <w:pStyle w:val="NoSpacing"/>
              <w:jc w:val="both"/>
              <w:rPr>
                <w:rFonts w:ascii="Times New Roman" w:hAnsi="Times New Roman" w:cs="Times New Roman"/>
                <w:sz w:val="28"/>
                <w:szCs w:val="28"/>
              </w:rPr>
            </w:pPr>
            <w:r w:rsidRPr="006349D4">
              <w:rPr>
                <w:rFonts w:ascii="Times New Roman" w:hAnsi="Times New Roman" w:cs="Times New Roman"/>
                <w:sz w:val="28"/>
                <w:szCs w:val="28"/>
              </w:rPr>
              <w:t>13.03675</w:t>
            </w:r>
          </w:p>
        </w:tc>
        <w:tc>
          <w:tcPr>
            <w:tcW w:w="990" w:type="dxa"/>
            <w:vMerge w:val="restart"/>
            <w:tcBorders>
              <w:top w:val="single" w:sz="8" w:space="0" w:color="152935"/>
              <w:left w:val="single" w:sz="12" w:space="0" w:color="auto"/>
              <w:right w:val="single" w:sz="12" w:space="0" w:color="auto"/>
            </w:tcBorders>
            <w:shd w:val="clear" w:color="auto" w:fill="FFFFFF"/>
          </w:tcPr>
          <w:p w:rsidR="00C91C6A" w:rsidRPr="006349D4" w:rsidRDefault="00C91C6A" w:rsidP="00D13E2D">
            <w:pPr>
              <w:autoSpaceDE w:val="0"/>
              <w:autoSpaceDN w:val="0"/>
              <w:adjustRightInd w:val="0"/>
              <w:spacing w:line="320" w:lineRule="atLeast"/>
              <w:ind w:left="60" w:right="60"/>
              <w:jc w:val="both"/>
              <w:rPr>
                <w:rFonts w:ascii="Times New Roman" w:hAnsi="Times New Roman" w:cs="Times New Roman"/>
                <w:color w:val="010205"/>
                <w:sz w:val="28"/>
                <w:szCs w:val="28"/>
              </w:rPr>
            </w:pPr>
            <w:r w:rsidRPr="006349D4">
              <w:rPr>
                <w:rFonts w:ascii="Times New Roman" w:hAnsi="Times New Roman" w:cs="Times New Roman"/>
                <w:color w:val="010205"/>
                <w:sz w:val="28"/>
                <w:szCs w:val="28"/>
              </w:rPr>
              <w:t>61.661</w:t>
            </w:r>
          </w:p>
          <w:p w:rsidR="00C91C6A" w:rsidRPr="006349D4" w:rsidRDefault="00C91C6A" w:rsidP="00D13E2D">
            <w:pPr>
              <w:autoSpaceDE w:val="0"/>
              <w:autoSpaceDN w:val="0"/>
              <w:adjustRightInd w:val="0"/>
              <w:spacing w:line="320" w:lineRule="atLeast"/>
              <w:ind w:left="60" w:right="60"/>
              <w:jc w:val="both"/>
              <w:rPr>
                <w:rFonts w:ascii="Times New Roman" w:hAnsi="Times New Roman" w:cs="Times New Roman"/>
                <w:color w:val="010205"/>
                <w:sz w:val="28"/>
                <w:szCs w:val="28"/>
              </w:rPr>
            </w:pPr>
          </w:p>
        </w:tc>
        <w:tc>
          <w:tcPr>
            <w:tcW w:w="1366" w:type="dxa"/>
            <w:vMerge w:val="restart"/>
            <w:tcBorders>
              <w:top w:val="single" w:sz="8" w:space="0" w:color="152935"/>
              <w:left w:val="single" w:sz="8" w:space="0" w:color="E0E0E0"/>
              <w:right w:val="single" w:sz="12" w:space="0" w:color="auto"/>
            </w:tcBorders>
            <w:shd w:val="clear" w:color="auto" w:fill="FFFFFF"/>
          </w:tcPr>
          <w:p w:rsidR="00C91C6A" w:rsidRPr="006349D4" w:rsidRDefault="00C91C6A" w:rsidP="00D13E2D">
            <w:pPr>
              <w:autoSpaceDE w:val="0"/>
              <w:autoSpaceDN w:val="0"/>
              <w:adjustRightInd w:val="0"/>
              <w:spacing w:line="320" w:lineRule="atLeast"/>
              <w:ind w:left="60" w:right="60"/>
              <w:jc w:val="both"/>
              <w:rPr>
                <w:rFonts w:ascii="Times New Roman" w:hAnsi="Times New Roman" w:cs="Times New Roman"/>
                <w:color w:val="010205"/>
                <w:sz w:val="28"/>
                <w:szCs w:val="28"/>
              </w:rPr>
            </w:pPr>
            <w:r w:rsidRPr="006349D4">
              <w:rPr>
                <w:rFonts w:ascii="Times New Roman" w:hAnsi="Times New Roman" w:cs="Times New Roman"/>
                <w:color w:val="010205"/>
                <w:sz w:val="28"/>
                <w:szCs w:val="28"/>
              </w:rPr>
              <w:t>286</w:t>
            </w:r>
          </w:p>
          <w:p w:rsidR="00C91C6A" w:rsidRPr="006349D4" w:rsidRDefault="00C91C6A" w:rsidP="00D13E2D">
            <w:pPr>
              <w:autoSpaceDE w:val="0"/>
              <w:autoSpaceDN w:val="0"/>
              <w:adjustRightInd w:val="0"/>
              <w:spacing w:line="320" w:lineRule="atLeast"/>
              <w:ind w:left="60" w:right="60"/>
              <w:jc w:val="both"/>
              <w:rPr>
                <w:rFonts w:ascii="Times New Roman" w:hAnsi="Times New Roman" w:cs="Times New Roman"/>
                <w:color w:val="010205"/>
                <w:sz w:val="28"/>
                <w:szCs w:val="28"/>
              </w:rPr>
            </w:pPr>
          </w:p>
        </w:tc>
        <w:tc>
          <w:tcPr>
            <w:tcW w:w="1080" w:type="dxa"/>
            <w:vMerge w:val="restart"/>
            <w:tcBorders>
              <w:top w:val="single" w:sz="8" w:space="0" w:color="152935"/>
              <w:left w:val="single" w:sz="8" w:space="0" w:color="E0E0E0"/>
              <w:right w:val="single" w:sz="12" w:space="0" w:color="auto"/>
            </w:tcBorders>
            <w:shd w:val="clear" w:color="auto" w:fill="FFFFFF"/>
          </w:tcPr>
          <w:p w:rsidR="00C91C6A" w:rsidRPr="006349D4" w:rsidRDefault="00C91C6A" w:rsidP="00D13E2D">
            <w:pPr>
              <w:autoSpaceDE w:val="0"/>
              <w:autoSpaceDN w:val="0"/>
              <w:adjustRightInd w:val="0"/>
              <w:spacing w:after="0" w:line="320" w:lineRule="atLeast"/>
              <w:ind w:left="60" w:right="60"/>
              <w:jc w:val="both"/>
              <w:rPr>
                <w:rFonts w:ascii="Times New Roman" w:hAnsi="Times New Roman" w:cs="Times New Roman"/>
                <w:color w:val="FF0000"/>
                <w:sz w:val="28"/>
                <w:szCs w:val="28"/>
              </w:rPr>
            </w:pPr>
            <w:r w:rsidRPr="006349D4">
              <w:rPr>
                <w:rFonts w:ascii="Times New Roman" w:hAnsi="Times New Roman" w:cs="Times New Roman"/>
                <w:color w:val="010205"/>
                <w:sz w:val="28"/>
                <w:szCs w:val="28"/>
              </w:rPr>
              <w:t>.</w:t>
            </w:r>
            <w:r w:rsidRPr="006349D4">
              <w:rPr>
                <w:rFonts w:ascii="Times New Roman" w:hAnsi="Times New Roman" w:cs="Times New Roman"/>
                <w:color w:val="FF0000"/>
                <w:sz w:val="28"/>
                <w:szCs w:val="28"/>
              </w:rPr>
              <w:t>019</w:t>
            </w:r>
          </w:p>
          <w:p w:rsidR="00C91C6A" w:rsidRPr="006349D4" w:rsidRDefault="00C91C6A" w:rsidP="00D13E2D">
            <w:pPr>
              <w:autoSpaceDE w:val="0"/>
              <w:autoSpaceDN w:val="0"/>
              <w:adjustRightInd w:val="0"/>
              <w:spacing w:after="0" w:line="320" w:lineRule="atLeast"/>
              <w:ind w:left="60" w:right="60"/>
              <w:jc w:val="both"/>
              <w:rPr>
                <w:rFonts w:ascii="Times New Roman" w:hAnsi="Times New Roman" w:cs="Times New Roman"/>
                <w:color w:val="FF0000"/>
                <w:sz w:val="28"/>
                <w:szCs w:val="28"/>
              </w:rPr>
            </w:pPr>
            <w:r w:rsidRPr="006349D4">
              <w:rPr>
                <w:rFonts w:ascii="Times New Roman" w:hAnsi="Times New Roman" w:cs="Times New Roman"/>
                <w:color w:val="FF0000"/>
                <w:sz w:val="28"/>
                <w:szCs w:val="28"/>
              </w:rPr>
              <w:t>HS.</w:t>
            </w:r>
          </w:p>
          <w:p w:rsidR="00C91C6A" w:rsidRPr="006349D4" w:rsidRDefault="00C91C6A" w:rsidP="00D13E2D">
            <w:pPr>
              <w:autoSpaceDE w:val="0"/>
              <w:autoSpaceDN w:val="0"/>
              <w:adjustRightInd w:val="0"/>
              <w:spacing w:after="0" w:line="320" w:lineRule="atLeast"/>
              <w:ind w:left="60" w:right="60"/>
              <w:jc w:val="both"/>
              <w:rPr>
                <w:rFonts w:ascii="Times New Roman" w:hAnsi="Times New Roman" w:cs="Times New Roman"/>
                <w:color w:val="010205"/>
                <w:sz w:val="28"/>
                <w:szCs w:val="28"/>
              </w:rPr>
            </w:pPr>
          </w:p>
        </w:tc>
      </w:tr>
      <w:tr w:rsidR="00C91C6A" w:rsidRPr="006349D4" w:rsidTr="002C4672">
        <w:trPr>
          <w:cantSplit/>
        </w:trPr>
        <w:tc>
          <w:tcPr>
            <w:tcW w:w="450" w:type="dxa"/>
            <w:vMerge/>
            <w:tcBorders>
              <w:top w:val="single" w:sz="8" w:space="0" w:color="152935"/>
              <w:left w:val="single" w:sz="12" w:space="0" w:color="auto"/>
              <w:bottom w:val="single" w:sz="12" w:space="0" w:color="auto"/>
              <w:right w:val="single" w:sz="12" w:space="0" w:color="auto"/>
            </w:tcBorders>
            <w:shd w:val="clear" w:color="auto" w:fill="E0E0E0"/>
          </w:tcPr>
          <w:p w:rsidR="00C91C6A" w:rsidRPr="006349D4" w:rsidRDefault="00C91C6A" w:rsidP="00D13E2D">
            <w:pPr>
              <w:pStyle w:val="NoSpacing"/>
              <w:jc w:val="both"/>
              <w:rPr>
                <w:rFonts w:ascii="Times New Roman" w:hAnsi="Times New Roman" w:cs="Times New Roman"/>
                <w:sz w:val="28"/>
                <w:szCs w:val="28"/>
              </w:rPr>
            </w:pPr>
          </w:p>
        </w:tc>
        <w:tc>
          <w:tcPr>
            <w:tcW w:w="1800" w:type="dxa"/>
            <w:tcBorders>
              <w:top w:val="single" w:sz="6" w:space="0" w:color="auto"/>
              <w:left w:val="single" w:sz="12" w:space="0" w:color="auto"/>
              <w:bottom w:val="single" w:sz="12" w:space="0" w:color="auto"/>
              <w:right w:val="single" w:sz="12" w:space="0" w:color="auto"/>
            </w:tcBorders>
            <w:shd w:val="clear" w:color="auto" w:fill="E0E0E0"/>
          </w:tcPr>
          <w:p w:rsidR="00C91C6A" w:rsidRPr="006349D4" w:rsidRDefault="00C91C6A" w:rsidP="00D13E2D">
            <w:pPr>
              <w:pStyle w:val="NoSpacing"/>
              <w:jc w:val="both"/>
              <w:rPr>
                <w:rFonts w:ascii="Times New Roman" w:hAnsi="Times New Roman" w:cs="Times New Roman"/>
                <w:b/>
                <w:bCs/>
                <w:sz w:val="28"/>
                <w:szCs w:val="28"/>
              </w:rPr>
            </w:pPr>
            <w:r w:rsidRPr="006349D4">
              <w:rPr>
                <w:rFonts w:ascii="Times New Roman" w:hAnsi="Times New Roman" w:cs="Times New Roman"/>
                <w:b/>
                <w:bCs/>
                <w:sz w:val="28"/>
                <w:szCs w:val="28"/>
              </w:rPr>
              <w:t>knowledge</w:t>
            </w:r>
          </w:p>
        </w:tc>
        <w:tc>
          <w:tcPr>
            <w:tcW w:w="990" w:type="dxa"/>
            <w:tcBorders>
              <w:top w:val="single" w:sz="6" w:space="0" w:color="auto"/>
              <w:left w:val="single" w:sz="12" w:space="0" w:color="auto"/>
              <w:bottom w:val="single" w:sz="12" w:space="0" w:color="auto"/>
              <w:right w:val="single" w:sz="12" w:space="0" w:color="auto"/>
            </w:tcBorders>
            <w:shd w:val="clear" w:color="auto" w:fill="FFFFFF"/>
          </w:tcPr>
          <w:p w:rsidR="00C91C6A" w:rsidRPr="006349D4" w:rsidRDefault="00C91C6A" w:rsidP="00D13E2D">
            <w:pPr>
              <w:pStyle w:val="NoSpacing"/>
              <w:jc w:val="both"/>
              <w:rPr>
                <w:rFonts w:ascii="Times New Roman" w:hAnsi="Times New Roman" w:cs="Times New Roman"/>
                <w:sz w:val="28"/>
                <w:szCs w:val="28"/>
              </w:rPr>
            </w:pPr>
            <w:r w:rsidRPr="006349D4">
              <w:rPr>
                <w:rFonts w:ascii="Times New Roman" w:hAnsi="Times New Roman" w:cs="Times New Roman"/>
                <w:sz w:val="28"/>
                <w:szCs w:val="28"/>
              </w:rPr>
              <w:t>1.0035</w:t>
            </w:r>
          </w:p>
        </w:tc>
        <w:tc>
          <w:tcPr>
            <w:tcW w:w="889" w:type="dxa"/>
            <w:tcBorders>
              <w:top w:val="single" w:sz="6" w:space="0" w:color="auto"/>
              <w:left w:val="single" w:sz="12" w:space="0" w:color="auto"/>
              <w:bottom w:val="single" w:sz="12" w:space="0" w:color="auto"/>
              <w:right w:val="single" w:sz="12" w:space="0" w:color="auto"/>
            </w:tcBorders>
            <w:shd w:val="clear" w:color="auto" w:fill="FFFFFF"/>
          </w:tcPr>
          <w:p w:rsidR="00C91C6A" w:rsidRPr="006349D4" w:rsidRDefault="00C91C6A" w:rsidP="00D13E2D">
            <w:pPr>
              <w:pStyle w:val="NoSpacing"/>
              <w:jc w:val="both"/>
              <w:rPr>
                <w:rFonts w:ascii="Times New Roman" w:hAnsi="Times New Roman" w:cs="Times New Roman"/>
                <w:sz w:val="28"/>
                <w:szCs w:val="28"/>
              </w:rPr>
            </w:pPr>
            <w:r w:rsidRPr="006349D4">
              <w:rPr>
                <w:rFonts w:ascii="Times New Roman" w:hAnsi="Times New Roman" w:cs="Times New Roman"/>
                <w:sz w:val="28"/>
                <w:szCs w:val="28"/>
              </w:rPr>
              <w:t>287</w:t>
            </w:r>
          </w:p>
        </w:tc>
        <w:tc>
          <w:tcPr>
            <w:tcW w:w="1721" w:type="dxa"/>
            <w:tcBorders>
              <w:top w:val="single" w:sz="6" w:space="0" w:color="auto"/>
              <w:left w:val="single" w:sz="12" w:space="0" w:color="auto"/>
              <w:bottom w:val="single" w:sz="12" w:space="0" w:color="auto"/>
              <w:right w:val="single" w:sz="12" w:space="0" w:color="auto"/>
            </w:tcBorders>
            <w:shd w:val="clear" w:color="auto" w:fill="FFFFFF"/>
          </w:tcPr>
          <w:p w:rsidR="00C91C6A" w:rsidRPr="006349D4" w:rsidRDefault="00C91C6A" w:rsidP="00D13E2D">
            <w:pPr>
              <w:pStyle w:val="NoSpacing"/>
              <w:jc w:val="both"/>
              <w:rPr>
                <w:rFonts w:ascii="Times New Roman" w:hAnsi="Times New Roman" w:cs="Times New Roman"/>
                <w:sz w:val="28"/>
                <w:szCs w:val="28"/>
              </w:rPr>
            </w:pPr>
            <w:r w:rsidRPr="006349D4">
              <w:rPr>
                <w:rFonts w:ascii="Times New Roman" w:hAnsi="Times New Roman" w:cs="Times New Roman"/>
                <w:sz w:val="28"/>
                <w:szCs w:val="28"/>
              </w:rPr>
              <w:t>.05903</w:t>
            </w:r>
          </w:p>
        </w:tc>
        <w:tc>
          <w:tcPr>
            <w:tcW w:w="990" w:type="dxa"/>
            <w:vMerge/>
            <w:tcBorders>
              <w:left w:val="single" w:sz="12" w:space="0" w:color="auto"/>
              <w:bottom w:val="single" w:sz="12" w:space="0" w:color="auto"/>
              <w:right w:val="single" w:sz="12" w:space="0" w:color="auto"/>
            </w:tcBorders>
            <w:shd w:val="clear" w:color="auto" w:fill="FFFFFF"/>
          </w:tcPr>
          <w:p w:rsidR="00C91C6A" w:rsidRPr="006349D4" w:rsidRDefault="00C91C6A" w:rsidP="00D13E2D">
            <w:pPr>
              <w:pStyle w:val="NoSpacing"/>
              <w:jc w:val="both"/>
              <w:rPr>
                <w:rFonts w:ascii="Times New Roman" w:hAnsi="Times New Roman" w:cs="Times New Roman"/>
                <w:sz w:val="28"/>
                <w:szCs w:val="28"/>
              </w:rPr>
            </w:pPr>
          </w:p>
        </w:tc>
        <w:tc>
          <w:tcPr>
            <w:tcW w:w="1366" w:type="dxa"/>
            <w:vMerge/>
            <w:tcBorders>
              <w:left w:val="single" w:sz="8" w:space="0" w:color="E0E0E0"/>
              <w:bottom w:val="single" w:sz="12" w:space="0" w:color="auto"/>
              <w:right w:val="single" w:sz="12" w:space="0" w:color="auto"/>
            </w:tcBorders>
            <w:shd w:val="clear" w:color="auto" w:fill="FFFFFF"/>
          </w:tcPr>
          <w:p w:rsidR="00C91C6A" w:rsidRPr="006349D4" w:rsidRDefault="00C91C6A" w:rsidP="00D13E2D">
            <w:pPr>
              <w:autoSpaceDE w:val="0"/>
              <w:autoSpaceDN w:val="0"/>
              <w:adjustRightInd w:val="0"/>
              <w:spacing w:line="320" w:lineRule="atLeast"/>
              <w:ind w:left="60" w:right="60"/>
              <w:jc w:val="both"/>
              <w:rPr>
                <w:rFonts w:ascii="Times New Roman" w:hAnsi="Times New Roman" w:cs="Times New Roman"/>
                <w:color w:val="010205"/>
                <w:sz w:val="28"/>
                <w:szCs w:val="28"/>
              </w:rPr>
            </w:pPr>
          </w:p>
        </w:tc>
        <w:tc>
          <w:tcPr>
            <w:tcW w:w="1080" w:type="dxa"/>
            <w:vMerge/>
            <w:tcBorders>
              <w:left w:val="single" w:sz="8" w:space="0" w:color="E0E0E0"/>
              <w:bottom w:val="single" w:sz="12" w:space="0" w:color="auto"/>
              <w:right w:val="single" w:sz="12" w:space="0" w:color="auto"/>
            </w:tcBorders>
            <w:shd w:val="clear" w:color="auto" w:fill="FFFFFF"/>
          </w:tcPr>
          <w:p w:rsidR="00C91C6A" w:rsidRPr="006349D4" w:rsidRDefault="00C91C6A" w:rsidP="00D13E2D">
            <w:pPr>
              <w:pStyle w:val="NoSpacing"/>
              <w:jc w:val="both"/>
              <w:rPr>
                <w:rFonts w:ascii="Times New Roman" w:hAnsi="Times New Roman" w:cs="Times New Roman"/>
                <w:sz w:val="28"/>
                <w:szCs w:val="28"/>
              </w:rPr>
            </w:pPr>
          </w:p>
        </w:tc>
      </w:tr>
      <w:tr w:rsidR="00C91C6A" w:rsidRPr="006349D4" w:rsidTr="002C4672">
        <w:trPr>
          <w:cantSplit/>
        </w:trPr>
        <w:tc>
          <w:tcPr>
            <w:tcW w:w="450" w:type="dxa"/>
            <w:vMerge w:val="restart"/>
            <w:tcBorders>
              <w:top w:val="single" w:sz="12" w:space="0" w:color="auto"/>
              <w:left w:val="single" w:sz="12" w:space="0" w:color="auto"/>
              <w:bottom w:val="single" w:sz="8" w:space="0" w:color="AEAEAE"/>
              <w:right w:val="single" w:sz="12" w:space="0" w:color="auto"/>
            </w:tcBorders>
            <w:shd w:val="clear" w:color="auto" w:fill="E0E0E0"/>
          </w:tcPr>
          <w:p w:rsidR="00C91C6A" w:rsidRPr="006349D4" w:rsidRDefault="00C91C6A" w:rsidP="00D13E2D">
            <w:pPr>
              <w:pStyle w:val="NoSpacing"/>
              <w:jc w:val="both"/>
              <w:rPr>
                <w:rFonts w:ascii="Times New Roman" w:hAnsi="Times New Roman" w:cs="Times New Roman"/>
                <w:color w:val="264A60"/>
                <w:sz w:val="28"/>
                <w:szCs w:val="28"/>
              </w:rPr>
            </w:pPr>
            <w:r w:rsidRPr="006349D4">
              <w:rPr>
                <w:rFonts w:ascii="Times New Roman" w:hAnsi="Times New Roman" w:cs="Times New Roman"/>
                <w:color w:val="264A60"/>
                <w:sz w:val="28"/>
                <w:szCs w:val="28"/>
              </w:rPr>
              <w:t>2</w:t>
            </w:r>
          </w:p>
        </w:tc>
        <w:tc>
          <w:tcPr>
            <w:tcW w:w="1800" w:type="dxa"/>
            <w:tcBorders>
              <w:top w:val="single" w:sz="12" w:space="0" w:color="auto"/>
              <w:left w:val="single" w:sz="12" w:space="0" w:color="auto"/>
              <w:bottom w:val="single" w:sz="6" w:space="0" w:color="auto"/>
              <w:right w:val="single" w:sz="12" w:space="0" w:color="auto"/>
            </w:tcBorders>
            <w:shd w:val="clear" w:color="auto" w:fill="E0E0E0"/>
          </w:tcPr>
          <w:p w:rsidR="00C91C6A" w:rsidRPr="006349D4" w:rsidRDefault="00C91C6A" w:rsidP="00D13E2D">
            <w:pPr>
              <w:pStyle w:val="NoSpacing"/>
              <w:jc w:val="both"/>
              <w:rPr>
                <w:rFonts w:ascii="Times New Roman" w:hAnsi="Times New Roman" w:cs="Times New Roman"/>
                <w:b/>
                <w:bCs/>
                <w:sz w:val="28"/>
                <w:szCs w:val="28"/>
              </w:rPr>
            </w:pPr>
            <w:r w:rsidRPr="006349D4">
              <w:rPr>
                <w:rFonts w:ascii="Times New Roman" w:hAnsi="Times New Roman" w:cs="Times New Roman"/>
                <w:b/>
                <w:bCs/>
                <w:sz w:val="28"/>
                <w:szCs w:val="28"/>
              </w:rPr>
              <w:t>Father works</w:t>
            </w:r>
          </w:p>
        </w:tc>
        <w:tc>
          <w:tcPr>
            <w:tcW w:w="990" w:type="dxa"/>
            <w:tcBorders>
              <w:top w:val="single" w:sz="12" w:space="0" w:color="auto"/>
              <w:left w:val="single" w:sz="12" w:space="0" w:color="auto"/>
              <w:bottom w:val="single" w:sz="6" w:space="0" w:color="auto"/>
              <w:right w:val="single" w:sz="12" w:space="0" w:color="auto"/>
            </w:tcBorders>
            <w:shd w:val="clear" w:color="auto" w:fill="FFFFFF"/>
          </w:tcPr>
          <w:p w:rsidR="00C91C6A" w:rsidRPr="006349D4" w:rsidRDefault="00C91C6A" w:rsidP="00D13E2D">
            <w:pPr>
              <w:pStyle w:val="NoSpacing"/>
              <w:jc w:val="both"/>
              <w:rPr>
                <w:rFonts w:ascii="Times New Roman" w:hAnsi="Times New Roman" w:cs="Times New Roman"/>
                <w:sz w:val="28"/>
                <w:szCs w:val="28"/>
              </w:rPr>
            </w:pPr>
            <w:r w:rsidRPr="006349D4">
              <w:rPr>
                <w:rFonts w:ascii="Times New Roman" w:hAnsi="Times New Roman" w:cs="Times New Roman"/>
                <w:sz w:val="28"/>
                <w:szCs w:val="28"/>
              </w:rPr>
              <w:t>1.1429</w:t>
            </w:r>
          </w:p>
        </w:tc>
        <w:tc>
          <w:tcPr>
            <w:tcW w:w="889" w:type="dxa"/>
            <w:tcBorders>
              <w:top w:val="single" w:sz="12" w:space="0" w:color="auto"/>
              <w:left w:val="single" w:sz="12" w:space="0" w:color="auto"/>
              <w:bottom w:val="single" w:sz="6" w:space="0" w:color="auto"/>
              <w:right w:val="single" w:sz="12" w:space="0" w:color="auto"/>
            </w:tcBorders>
            <w:shd w:val="clear" w:color="auto" w:fill="FFFFFF"/>
          </w:tcPr>
          <w:p w:rsidR="00C91C6A" w:rsidRPr="006349D4" w:rsidRDefault="00C91C6A" w:rsidP="00D13E2D">
            <w:pPr>
              <w:pStyle w:val="NoSpacing"/>
              <w:jc w:val="both"/>
              <w:rPr>
                <w:rFonts w:ascii="Times New Roman" w:hAnsi="Times New Roman" w:cs="Times New Roman"/>
                <w:sz w:val="28"/>
                <w:szCs w:val="28"/>
              </w:rPr>
            </w:pPr>
            <w:r w:rsidRPr="006349D4">
              <w:rPr>
                <w:rFonts w:ascii="Times New Roman" w:hAnsi="Times New Roman" w:cs="Times New Roman"/>
                <w:sz w:val="28"/>
                <w:szCs w:val="28"/>
              </w:rPr>
              <w:t>287</w:t>
            </w:r>
          </w:p>
        </w:tc>
        <w:tc>
          <w:tcPr>
            <w:tcW w:w="1721" w:type="dxa"/>
            <w:tcBorders>
              <w:top w:val="single" w:sz="12" w:space="0" w:color="auto"/>
              <w:left w:val="single" w:sz="12" w:space="0" w:color="auto"/>
              <w:bottom w:val="single" w:sz="6" w:space="0" w:color="auto"/>
              <w:right w:val="single" w:sz="12" w:space="0" w:color="auto"/>
            </w:tcBorders>
            <w:shd w:val="clear" w:color="auto" w:fill="FFFFFF"/>
          </w:tcPr>
          <w:p w:rsidR="00C91C6A" w:rsidRPr="006349D4" w:rsidRDefault="00C91C6A" w:rsidP="00D13E2D">
            <w:pPr>
              <w:pStyle w:val="NoSpacing"/>
              <w:jc w:val="both"/>
              <w:rPr>
                <w:rFonts w:ascii="Times New Roman" w:hAnsi="Times New Roman" w:cs="Times New Roman"/>
                <w:sz w:val="28"/>
                <w:szCs w:val="28"/>
              </w:rPr>
            </w:pPr>
            <w:r w:rsidRPr="006349D4">
              <w:rPr>
                <w:rFonts w:ascii="Times New Roman" w:hAnsi="Times New Roman" w:cs="Times New Roman"/>
                <w:sz w:val="28"/>
                <w:szCs w:val="28"/>
              </w:rPr>
              <w:t>.49875</w:t>
            </w:r>
          </w:p>
        </w:tc>
        <w:tc>
          <w:tcPr>
            <w:tcW w:w="990" w:type="dxa"/>
            <w:vMerge w:val="restart"/>
            <w:tcBorders>
              <w:top w:val="single" w:sz="12" w:space="0" w:color="auto"/>
              <w:left w:val="single" w:sz="12" w:space="0" w:color="auto"/>
              <w:right w:val="single" w:sz="12" w:space="0" w:color="auto"/>
            </w:tcBorders>
            <w:shd w:val="clear" w:color="auto" w:fill="FFFFFF"/>
          </w:tcPr>
          <w:p w:rsidR="00C91C6A" w:rsidRPr="006349D4" w:rsidRDefault="00C91C6A" w:rsidP="00D13E2D">
            <w:pPr>
              <w:autoSpaceDE w:val="0"/>
              <w:autoSpaceDN w:val="0"/>
              <w:adjustRightInd w:val="0"/>
              <w:spacing w:line="320" w:lineRule="atLeast"/>
              <w:ind w:left="60" w:right="60"/>
              <w:jc w:val="both"/>
              <w:rPr>
                <w:rFonts w:ascii="Times New Roman" w:hAnsi="Times New Roman" w:cs="Times New Roman"/>
                <w:color w:val="010205"/>
                <w:sz w:val="28"/>
                <w:szCs w:val="28"/>
              </w:rPr>
            </w:pPr>
            <w:r w:rsidRPr="006349D4">
              <w:rPr>
                <w:rFonts w:ascii="Times New Roman" w:hAnsi="Times New Roman" w:cs="Times New Roman"/>
                <w:color w:val="010205"/>
                <w:sz w:val="28"/>
                <w:szCs w:val="28"/>
              </w:rPr>
              <w:t>-61.321</w:t>
            </w:r>
          </w:p>
        </w:tc>
        <w:tc>
          <w:tcPr>
            <w:tcW w:w="1366" w:type="dxa"/>
            <w:vMerge w:val="restart"/>
            <w:tcBorders>
              <w:top w:val="single" w:sz="12" w:space="0" w:color="auto"/>
              <w:left w:val="single" w:sz="8" w:space="0" w:color="E0E0E0"/>
              <w:right w:val="single" w:sz="12" w:space="0" w:color="auto"/>
            </w:tcBorders>
            <w:shd w:val="clear" w:color="auto" w:fill="FFFFFF"/>
          </w:tcPr>
          <w:p w:rsidR="00C91C6A" w:rsidRPr="006349D4" w:rsidRDefault="00C91C6A" w:rsidP="00D13E2D">
            <w:pPr>
              <w:autoSpaceDE w:val="0"/>
              <w:autoSpaceDN w:val="0"/>
              <w:adjustRightInd w:val="0"/>
              <w:spacing w:line="320" w:lineRule="atLeast"/>
              <w:ind w:left="60" w:right="60"/>
              <w:jc w:val="both"/>
              <w:rPr>
                <w:rFonts w:ascii="Times New Roman" w:hAnsi="Times New Roman" w:cs="Times New Roman"/>
                <w:color w:val="010205"/>
                <w:sz w:val="28"/>
                <w:szCs w:val="28"/>
              </w:rPr>
            </w:pPr>
            <w:r w:rsidRPr="006349D4">
              <w:rPr>
                <w:rFonts w:ascii="Times New Roman" w:hAnsi="Times New Roman" w:cs="Times New Roman"/>
                <w:color w:val="010205"/>
                <w:sz w:val="28"/>
                <w:szCs w:val="28"/>
              </w:rPr>
              <w:t>286</w:t>
            </w:r>
          </w:p>
          <w:p w:rsidR="00C91C6A" w:rsidRPr="006349D4" w:rsidRDefault="00C91C6A" w:rsidP="00D13E2D">
            <w:pPr>
              <w:autoSpaceDE w:val="0"/>
              <w:autoSpaceDN w:val="0"/>
              <w:adjustRightInd w:val="0"/>
              <w:spacing w:line="320" w:lineRule="atLeast"/>
              <w:ind w:left="60" w:right="60"/>
              <w:jc w:val="both"/>
              <w:rPr>
                <w:rFonts w:ascii="Times New Roman" w:hAnsi="Times New Roman" w:cs="Times New Roman"/>
                <w:color w:val="010205"/>
                <w:sz w:val="28"/>
                <w:szCs w:val="28"/>
              </w:rPr>
            </w:pPr>
          </w:p>
        </w:tc>
        <w:tc>
          <w:tcPr>
            <w:tcW w:w="1080" w:type="dxa"/>
            <w:vMerge w:val="restart"/>
            <w:tcBorders>
              <w:top w:val="single" w:sz="12" w:space="0" w:color="auto"/>
              <w:left w:val="single" w:sz="8" w:space="0" w:color="E0E0E0"/>
              <w:right w:val="single" w:sz="12" w:space="0" w:color="auto"/>
            </w:tcBorders>
            <w:shd w:val="clear" w:color="auto" w:fill="FFFFFF"/>
          </w:tcPr>
          <w:p w:rsidR="00C91C6A" w:rsidRPr="006349D4" w:rsidRDefault="00C91C6A" w:rsidP="00D13E2D">
            <w:pPr>
              <w:autoSpaceDE w:val="0"/>
              <w:autoSpaceDN w:val="0"/>
              <w:adjustRightInd w:val="0"/>
              <w:spacing w:after="0" w:line="320" w:lineRule="atLeast"/>
              <w:ind w:left="60" w:right="60"/>
              <w:jc w:val="both"/>
              <w:rPr>
                <w:rFonts w:ascii="Times New Roman" w:hAnsi="Times New Roman" w:cs="Times New Roman"/>
                <w:color w:val="010205"/>
                <w:sz w:val="28"/>
                <w:szCs w:val="28"/>
              </w:rPr>
            </w:pPr>
            <w:r w:rsidRPr="006349D4">
              <w:rPr>
                <w:rFonts w:ascii="Times New Roman" w:hAnsi="Times New Roman" w:cs="Times New Roman"/>
                <w:color w:val="010205"/>
                <w:sz w:val="28"/>
                <w:szCs w:val="28"/>
              </w:rPr>
              <w:t>.269</w:t>
            </w:r>
          </w:p>
          <w:p w:rsidR="00C91C6A" w:rsidRPr="006349D4" w:rsidRDefault="00C91C6A" w:rsidP="00D13E2D">
            <w:pPr>
              <w:autoSpaceDE w:val="0"/>
              <w:autoSpaceDN w:val="0"/>
              <w:adjustRightInd w:val="0"/>
              <w:spacing w:after="0" w:line="320" w:lineRule="atLeast"/>
              <w:ind w:left="60" w:right="60"/>
              <w:jc w:val="both"/>
              <w:rPr>
                <w:rFonts w:ascii="Times New Roman" w:hAnsi="Times New Roman" w:cs="Times New Roman"/>
                <w:color w:val="010205"/>
                <w:sz w:val="28"/>
                <w:szCs w:val="28"/>
              </w:rPr>
            </w:pPr>
            <w:r w:rsidRPr="006349D4">
              <w:rPr>
                <w:rFonts w:ascii="Times New Roman" w:hAnsi="Times New Roman" w:cs="Times New Roman"/>
                <w:color w:val="010205"/>
                <w:sz w:val="28"/>
                <w:szCs w:val="28"/>
              </w:rPr>
              <w:t>NS</w:t>
            </w:r>
          </w:p>
          <w:p w:rsidR="00C91C6A" w:rsidRPr="006349D4" w:rsidRDefault="00C91C6A" w:rsidP="00D13E2D">
            <w:pPr>
              <w:autoSpaceDE w:val="0"/>
              <w:autoSpaceDN w:val="0"/>
              <w:adjustRightInd w:val="0"/>
              <w:spacing w:after="0" w:line="320" w:lineRule="atLeast"/>
              <w:ind w:left="60" w:right="60"/>
              <w:jc w:val="both"/>
              <w:rPr>
                <w:rFonts w:ascii="Times New Roman" w:hAnsi="Times New Roman" w:cs="Times New Roman"/>
                <w:color w:val="010205"/>
                <w:sz w:val="28"/>
                <w:szCs w:val="28"/>
              </w:rPr>
            </w:pPr>
          </w:p>
        </w:tc>
      </w:tr>
      <w:tr w:rsidR="00C91C6A" w:rsidRPr="006349D4" w:rsidTr="002C4672">
        <w:trPr>
          <w:cantSplit/>
          <w:trHeight w:val="457"/>
        </w:trPr>
        <w:tc>
          <w:tcPr>
            <w:tcW w:w="450" w:type="dxa"/>
            <w:vMerge/>
            <w:tcBorders>
              <w:top w:val="single" w:sz="8" w:space="0" w:color="AEAEAE"/>
              <w:left w:val="single" w:sz="12" w:space="0" w:color="auto"/>
              <w:bottom w:val="single" w:sz="12" w:space="0" w:color="auto"/>
              <w:right w:val="single" w:sz="12" w:space="0" w:color="auto"/>
            </w:tcBorders>
            <w:shd w:val="clear" w:color="auto" w:fill="E0E0E0"/>
          </w:tcPr>
          <w:p w:rsidR="00C91C6A" w:rsidRPr="006349D4" w:rsidRDefault="00C91C6A" w:rsidP="00D13E2D">
            <w:pPr>
              <w:pStyle w:val="NoSpacing"/>
              <w:jc w:val="both"/>
              <w:rPr>
                <w:rFonts w:ascii="Times New Roman" w:hAnsi="Times New Roman" w:cs="Times New Roman"/>
                <w:sz w:val="28"/>
                <w:szCs w:val="28"/>
              </w:rPr>
            </w:pPr>
          </w:p>
        </w:tc>
        <w:tc>
          <w:tcPr>
            <w:tcW w:w="1800" w:type="dxa"/>
            <w:tcBorders>
              <w:top w:val="single" w:sz="6" w:space="0" w:color="auto"/>
              <w:left w:val="single" w:sz="12" w:space="0" w:color="auto"/>
              <w:bottom w:val="single" w:sz="12" w:space="0" w:color="auto"/>
              <w:right w:val="single" w:sz="12" w:space="0" w:color="auto"/>
            </w:tcBorders>
            <w:shd w:val="clear" w:color="auto" w:fill="E0E0E0"/>
          </w:tcPr>
          <w:p w:rsidR="00C91C6A" w:rsidRPr="006349D4" w:rsidRDefault="00C91C6A" w:rsidP="00D13E2D">
            <w:pPr>
              <w:pStyle w:val="NoSpacing"/>
              <w:jc w:val="both"/>
              <w:rPr>
                <w:rFonts w:ascii="Times New Roman" w:hAnsi="Times New Roman" w:cs="Times New Roman"/>
                <w:b/>
                <w:bCs/>
                <w:sz w:val="28"/>
                <w:szCs w:val="28"/>
              </w:rPr>
            </w:pPr>
            <w:r w:rsidRPr="006349D4">
              <w:rPr>
                <w:rFonts w:ascii="Times New Roman" w:hAnsi="Times New Roman" w:cs="Times New Roman"/>
                <w:b/>
                <w:bCs/>
                <w:sz w:val="28"/>
                <w:szCs w:val="28"/>
              </w:rPr>
              <w:t>knowledge</w:t>
            </w:r>
          </w:p>
        </w:tc>
        <w:tc>
          <w:tcPr>
            <w:tcW w:w="990" w:type="dxa"/>
            <w:tcBorders>
              <w:top w:val="single" w:sz="6" w:space="0" w:color="auto"/>
              <w:left w:val="single" w:sz="12" w:space="0" w:color="auto"/>
              <w:bottom w:val="single" w:sz="12" w:space="0" w:color="auto"/>
              <w:right w:val="single" w:sz="12" w:space="0" w:color="auto"/>
            </w:tcBorders>
            <w:shd w:val="clear" w:color="auto" w:fill="FFFFFF"/>
          </w:tcPr>
          <w:p w:rsidR="00C91C6A" w:rsidRPr="006349D4" w:rsidRDefault="00C91C6A" w:rsidP="00D13E2D">
            <w:pPr>
              <w:pStyle w:val="NoSpacing"/>
              <w:jc w:val="both"/>
              <w:rPr>
                <w:rFonts w:ascii="Times New Roman" w:hAnsi="Times New Roman" w:cs="Times New Roman"/>
                <w:sz w:val="28"/>
                <w:szCs w:val="28"/>
              </w:rPr>
            </w:pPr>
            <w:r w:rsidRPr="006349D4">
              <w:rPr>
                <w:rFonts w:ascii="Times New Roman" w:hAnsi="Times New Roman" w:cs="Times New Roman"/>
                <w:sz w:val="28"/>
                <w:szCs w:val="28"/>
              </w:rPr>
              <w:t>48.4843</w:t>
            </w:r>
          </w:p>
        </w:tc>
        <w:tc>
          <w:tcPr>
            <w:tcW w:w="889" w:type="dxa"/>
            <w:tcBorders>
              <w:top w:val="single" w:sz="6" w:space="0" w:color="auto"/>
              <w:left w:val="single" w:sz="12" w:space="0" w:color="auto"/>
              <w:bottom w:val="single" w:sz="12" w:space="0" w:color="auto"/>
              <w:right w:val="single" w:sz="12" w:space="0" w:color="auto"/>
            </w:tcBorders>
            <w:shd w:val="clear" w:color="auto" w:fill="FFFFFF"/>
          </w:tcPr>
          <w:p w:rsidR="00C91C6A" w:rsidRPr="006349D4" w:rsidRDefault="00C91C6A" w:rsidP="00D13E2D">
            <w:pPr>
              <w:pStyle w:val="NoSpacing"/>
              <w:jc w:val="both"/>
              <w:rPr>
                <w:rFonts w:ascii="Times New Roman" w:hAnsi="Times New Roman" w:cs="Times New Roman"/>
                <w:sz w:val="28"/>
                <w:szCs w:val="28"/>
              </w:rPr>
            </w:pPr>
            <w:r w:rsidRPr="006349D4">
              <w:rPr>
                <w:rFonts w:ascii="Times New Roman" w:hAnsi="Times New Roman" w:cs="Times New Roman"/>
                <w:sz w:val="28"/>
                <w:szCs w:val="28"/>
              </w:rPr>
              <w:t>287</w:t>
            </w:r>
          </w:p>
        </w:tc>
        <w:tc>
          <w:tcPr>
            <w:tcW w:w="1721" w:type="dxa"/>
            <w:tcBorders>
              <w:top w:val="single" w:sz="6" w:space="0" w:color="auto"/>
              <w:left w:val="single" w:sz="12" w:space="0" w:color="auto"/>
              <w:bottom w:val="single" w:sz="12" w:space="0" w:color="auto"/>
              <w:right w:val="single" w:sz="12" w:space="0" w:color="auto"/>
            </w:tcBorders>
            <w:shd w:val="clear" w:color="auto" w:fill="FFFFFF"/>
          </w:tcPr>
          <w:p w:rsidR="00C91C6A" w:rsidRPr="006349D4" w:rsidRDefault="00C91C6A" w:rsidP="00D13E2D">
            <w:pPr>
              <w:pStyle w:val="NoSpacing"/>
              <w:jc w:val="both"/>
              <w:rPr>
                <w:rFonts w:ascii="Times New Roman" w:hAnsi="Times New Roman" w:cs="Times New Roman"/>
                <w:sz w:val="28"/>
                <w:szCs w:val="28"/>
              </w:rPr>
            </w:pPr>
            <w:r w:rsidRPr="006349D4">
              <w:rPr>
                <w:rFonts w:ascii="Times New Roman" w:hAnsi="Times New Roman" w:cs="Times New Roman"/>
                <w:sz w:val="28"/>
                <w:szCs w:val="28"/>
              </w:rPr>
              <w:t>13.03675</w:t>
            </w:r>
          </w:p>
        </w:tc>
        <w:tc>
          <w:tcPr>
            <w:tcW w:w="990" w:type="dxa"/>
            <w:vMerge/>
            <w:tcBorders>
              <w:left w:val="single" w:sz="12" w:space="0" w:color="auto"/>
              <w:bottom w:val="single" w:sz="12" w:space="0" w:color="auto"/>
              <w:right w:val="single" w:sz="12" w:space="0" w:color="auto"/>
            </w:tcBorders>
            <w:shd w:val="clear" w:color="auto" w:fill="FFFFFF"/>
          </w:tcPr>
          <w:p w:rsidR="00C91C6A" w:rsidRPr="006349D4" w:rsidRDefault="00C91C6A" w:rsidP="00D13E2D">
            <w:pPr>
              <w:pStyle w:val="NoSpacing"/>
              <w:jc w:val="both"/>
              <w:rPr>
                <w:rFonts w:ascii="Times New Roman" w:hAnsi="Times New Roman" w:cs="Times New Roman"/>
                <w:sz w:val="28"/>
                <w:szCs w:val="28"/>
              </w:rPr>
            </w:pPr>
          </w:p>
        </w:tc>
        <w:tc>
          <w:tcPr>
            <w:tcW w:w="1366" w:type="dxa"/>
            <w:vMerge/>
            <w:tcBorders>
              <w:left w:val="single" w:sz="8" w:space="0" w:color="E0E0E0"/>
              <w:bottom w:val="single" w:sz="12" w:space="0" w:color="auto"/>
              <w:right w:val="single" w:sz="12" w:space="0" w:color="auto"/>
            </w:tcBorders>
            <w:shd w:val="clear" w:color="auto" w:fill="FFFFFF"/>
          </w:tcPr>
          <w:p w:rsidR="00C91C6A" w:rsidRPr="006349D4" w:rsidRDefault="00C91C6A" w:rsidP="00D13E2D">
            <w:pPr>
              <w:autoSpaceDE w:val="0"/>
              <w:autoSpaceDN w:val="0"/>
              <w:adjustRightInd w:val="0"/>
              <w:spacing w:line="320" w:lineRule="atLeast"/>
              <w:ind w:left="60" w:right="60"/>
              <w:jc w:val="both"/>
              <w:rPr>
                <w:rFonts w:ascii="Times New Roman" w:hAnsi="Times New Roman" w:cs="Times New Roman"/>
                <w:color w:val="010205"/>
                <w:sz w:val="28"/>
                <w:szCs w:val="28"/>
              </w:rPr>
            </w:pPr>
          </w:p>
        </w:tc>
        <w:tc>
          <w:tcPr>
            <w:tcW w:w="1080" w:type="dxa"/>
            <w:vMerge/>
            <w:tcBorders>
              <w:left w:val="single" w:sz="8" w:space="0" w:color="E0E0E0"/>
              <w:bottom w:val="single" w:sz="12" w:space="0" w:color="auto"/>
              <w:right w:val="single" w:sz="12" w:space="0" w:color="auto"/>
            </w:tcBorders>
            <w:shd w:val="clear" w:color="auto" w:fill="FFFFFF"/>
          </w:tcPr>
          <w:p w:rsidR="00C91C6A" w:rsidRPr="006349D4" w:rsidRDefault="00C91C6A" w:rsidP="00D13E2D">
            <w:pPr>
              <w:pStyle w:val="NoSpacing"/>
              <w:jc w:val="both"/>
              <w:rPr>
                <w:rFonts w:ascii="Times New Roman" w:hAnsi="Times New Roman" w:cs="Times New Roman"/>
                <w:sz w:val="28"/>
                <w:szCs w:val="28"/>
              </w:rPr>
            </w:pPr>
          </w:p>
        </w:tc>
      </w:tr>
      <w:tr w:rsidR="00C91C6A" w:rsidRPr="006349D4" w:rsidTr="002C4672">
        <w:trPr>
          <w:cantSplit/>
        </w:trPr>
        <w:tc>
          <w:tcPr>
            <w:tcW w:w="450" w:type="dxa"/>
            <w:vMerge w:val="restart"/>
            <w:tcBorders>
              <w:top w:val="single" w:sz="12" w:space="0" w:color="auto"/>
              <w:left w:val="single" w:sz="12" w:space="0" w:color="auto"/>
              <w:bottom w:val="single" w:sz="8" w:space="0" w:color="AEAEAE"/>
              <w:right w:val="single" w:sz="12" w:space="0" w:color="auto"/>
            </w:tcBorders>
            <w:shd w:val="clear" w:color="auto" w:fill="E0E0E0"/>
          </w:tcPr>
          <w:p w:rsidR="00C91C6A" w:rsidRPr="006349D4" w:rsidRDefault="00C91C6A" w:rsidP="00D13E2D">
            <w:pPr>
              <w:pStyle w:val="NoSpacing"/>
              <w:jc w:val="both"/>
              <w:rPr>
                <w:rFonts w:ascii="Times New Roman" w:hAnsi="Times New Roman" w:cs="Times New Roman"/>
                <w:color w:val="264A60"/>
                <w:sz w:val="28"/>
                <w:szCs w:val="28"/>
              </w:rPr>
            </w:pPr>
            <w:r w:rsidRPr="006349D4">
              <w:rPr>
                <w:rFonts w:ascii="Times New Roman" w:hAnsi="Times New Roman" w:cs="Times New Roman"/>
                <w:color w:val="264A60"/>
                <w:sz w:val="28"/>
                <w:szCs w:val="28"/>
              </w:rPr>
              <w:t>3</w:t>
            </w:r>
          </w:p>
        </w:tc>
        <w:tc>
          <w:tcPr>
            <w:tcW w:w="1800" w:type="dxa"/>
            <w:tcBorders>
              <w:top w:val="single" w:sz="12" w:space="0" w:color="auto"/>
              <w:left w:val="single" w:sz="12" w:space="0" w:color="auto"/>
              <w:bottom w:val="single" w:sz="6" w:space="0" w:color="auto"/>
              <w:right w:val="single" w:sz="12" w:space="0" w:color="auto"/>
            </w:tcBorders>
            <w:shd w:val="clear" w:color="auto" w:fill="E0E0E0"/>
          </w:tcPr>
          <w:p w:rsidR="00C91C6A" w:rsidRPr="006349D4" w:rsidRDefault="00C91C6A" w:rsidP="00D13E2D">
            <w:pPr>
              <w:pStyle w:val="NoSpacing"/>
              <w:jc w:val="both"/>
              <w:rPr>
                <w:rFonts w:ascii="Times New Roman" w:hAnsi="Times New Roman" w:cs="Times New Roman"/>
                <w:b/>
                <w:bCs/>
                <w:sz w:val="28"/>
                <w:szCs w:val="28"/>
              </w:rPr>
            </w:pPr>
            <w:r w:rsidRPr="006349D4">
              <w:rPr>
                <w:rFonts w:ascii="Times New Roman" w:hAnsi="Times New Roman" w:cs="Times New Roman"/>
                <w:b/>
                <w:bCs/>
                <w:sz w:val="28"/>
                <w:szCs w:val="28"/>
              </w:rPr>
              <w:t>Family income</w:t>
            </w:r>
          </w:p>
        </w:tc>
        <w:tc>
          <w:tcPr>
            <w:tcW w:w="990" w:type="dxa"/>
            <w:tcBorders>
              <w:top w:val="single" w:sz="12" w:space="0" w:color="auto"/>
              <w:left w:val="single" w:sz="12" w:space="0" w:color="auto"/>
              <w:bottom w:val="single" w:sz="6" w:space="0" w:color="auto"/>
              <w:right w:val="single" w:sz="12" w:space="0" w:color="auto"/>
            </w:tcBorders>
            <w:shd w:val="clear" w:color="auto" w:fill="FFFFFF"/>
          </w:tcPr>
          <w:p w:rsidR="00C91C6A" w:rsidRPr="006349D4" w:rsidRDefault="00C91C6A" w:rsidP="00D13E2D">
            <w:pPr>
              <w:pStyle w:val="NoSpacing"/>
              <w:jc w:val="both"/>
              <w:rPr>
                <w:rFonts w:ascii="Times New Roman" w:hAnsi="Times New Roman" w:cs="Times New Roman"/>
                <w:sz w:val="28"/>
                <w:szCs w:val="28"/>
              </w:rPr>
            </w:pPr>
            <w:r w:rsidRPr="006349D4">
              <w:rPr>
                <w:rFonts w:ascii="Times New Roman" w:hAnsi="Times New Roman" w:cs="Times New Roman"/>
                <w:sz w:val="28"/>
                <w:szCs w:val="28"/>
              </w:rPr>
              <w:t>48.4843</w:t>
            </w:r>
          </w:p>
        </w:tc>
        <w:tc>
          <w:tcPr>
            <w:tcW w:w="889" w:type="dxa"/>
            <w:tcBorders>
              <w:top w:val="single" w:sz="12" w:space="0" w:color="auto"/>
              <w:left w:val="single" w:sz="12" w:space="0" w:color="auto"/>
              <w:bottom w:val="single" w:sz="6" w:space="0" w:color="auto"/>
              <w:right w:val="single" w:sz="12" w:space="0" w:color="auto"/>
            </w:tcBorders>
            <w:shd w:val="clear" w:color="auto" w:fill="FFFFFF"/>
          </w:tcPr>
          <w:p w:rsidR="00C91C6A" w:rsidRPr="006349D4" w:rsidRDefault="00C91C6A" w:rsidP="00D13E2D">
            <w:pPr>
              <w:pStyle w:val="NoSpacing"/>
              <w:jc w:val="both"/>
              <w:rPr>
                <w:rFonts w:ascii="Times New Roman" w:hAnsi="Times New Roman" w:cs="Times New Roman"/>
                <w:sz w:val="28"/>
                <w:szCs w:val="28"/>
              </w:rPr>
            </w:pPr>
            <w:r w:rsidRPr="006349D4">
              <w:rPr>
                <w:rFonts w:ascii="Times New Roman" w:hAnsi="Times New Roman" w:cs="Times New Roman"/>
                <w:sz w:val="28"/>
                <w:szCs w:val="28"/>
              </w:rPr>
              <w:t>287</w:t>
            </w:r>
          </w:p>
        </w:tc>
        <w:tc>
          <w:tcPr>
            <w:tcW w:w="1721" w:type="dxa"/>
            <w:tcBorders>
              <w:top w:val="single" w:sz="12" w:space="0" w:color="auto"/>
              <w:left w:val="single" w:sz="12" w:space="0" w:color="auto"/>
              <w:bottom w:val="single" w:sz="6" w:space="0" w:color="auto"/>
              <w:right w:val="single" w:sz="12" w:space="0" w:color="auto"/>
            </w:tcBorders>
            <w:shd w:val="clear" w:color="auto" w:fill="FFFFFF"/>
          </w:tcPr>
          <w:p w:rsidR="00C91C6A" w:rsidRPr="006349D4" w:rsidRDefault="00C91C6A" w:rsidP="00D13E2D">
            <w:pPr>
              <w:pStyle w:val="NoSpacing"/>
              <w:jc w:val="both"/>
              <w:rPr>
                <w:rFonts w:ascii="Times New Roman" w:hAnsi="Times New Roman" w:cs="Times New Roman"/>
                <w:sz w:val="28"/>
                <w:szCs w:val="28"/>
              </w:rPr>
            </w:pPr>
            <w:r w:rsidRPr="006349D4">
              <w:rPr>
                <w:rFonts w:ascii="Times New Roman" w:hAnsi="Times New Roman" w:cs="Times New Roman"/>
                <w:sz w:val="28"/>
                <w:szCs w:val="28"/>
              </w:rPr>
              <w:t>13.03675</w:t>
            </w:r>
          </w:p>
        </w:tc>
        <w:tc>
          <w:tcPr>
            <w:tcW w:w="990" w:type="dxa"/>
            <w:vMerge w:val="restart"/>
            <w:tcBorders>
              <w:top w:val="single" w:sz="12" w:space="0" w:color="auto"/>
              <w:left w:val="single" w:sz="12" w:space="0" w:color="auto"/>
              <w:right w:val="single" w:sz="12" w:space="0" w:color="auto"/>
            </w:tcBorders>
            <w:shd w:val="clear" w:color="auto" w:fill="FFFFFF"/>
          </w:tcPr>
          <w:p w:rsidR="00C91C6A" w:rsidRPr="006349D4" w:rsidRDefault="00C91C6A" w:rsidP="00D13E2D">
            <w:pPr>
              <w:autoSpaceDE w:val="0"/>
              <w:autoSpaceDN w:val="0"/>
              <w:adjustRightInd w:val="0"/>
              <w:spacing w:line="320" w:lineRule="atLeast"/>
              <w:ind w:left="60" w:right="60"/>
              <w:jc w:val="both"/>
              <w:rPr>
                <w:rFonts w:ascii="Times New Roman" w:hAnsi="Times New Roman" w:cs="Times New Roman"/>
                <w:color w:val="010205"/>
                <w:sz w:val="28"/>
                <w:szCs w:val="28"/>
              </w:rPr>
            </w:pPr>
            <w:r w:rsidRPr="006349D4">
              <w:rPr>
                <w:rFonts w:ascii="Times New Roman" w:hAnsi="Times New Roman" w:cs="Times New Roman"/>
                <w:color w:val="010205"/>
                <w:sz w:val="28"/>
                <w:szCs w:val="28"/>
              </w:rPr>
              <w:t>57.603</w:t>
            </w:r>
          </w:p>
          <w:p w:rsidR="00C91C6A" w:rsidRPr="006349D4" w:rsidRDefault="00C91C6A" w:rsidP="00D13E2D">
            <w:pPr>
              <w:autoSpaceDE w:val="0"/>
              <w:autoSpaceDN w:val="0"/>
              <w:adjustRightInd w:val="0"/>
              <w:spacing w:line="320" w:lineRule="atLeast"/>
              <w:ind w:left="60" w:right="60"/>
              <w:jc w:val="both"/>
              <w:rPr>
                <w:rFonts w:ascii="Times New Roman" w:hAnsi="Times New Roman" w:cs="Times New Roman"/>
                <w:color w:val="010205"/>
                <w:sz w:val="28"/>
                <w:szCs w:val="28"/>
              </w:rPr>
            </w:pPr>
          </w:p>
        </w:tc>
        <w:tc>
          <w:tcPr>
            <w:tcW w:w="1366" w:type="dxa"/>
            <w:vMerge w:val="restart"/>
            <w:tcBorders>
              <w:top w:val="single" w:sz="12" w:space="0" w:color="auto"/>
              <w:left w:val="single" w:sz="8" w:space="0" w:color="E0E0E0"/>
              <w:right w:val="single" w:sz="12" w:space="0" w:color="auto"/>
            </w:tcBorders>
            <w:shd w:val="clear" w:color="auto" w:fill="FFFFFF"/>
          </w:tcPr>
          <w:p w:rsidR="00C91C6A" w:rsidRPr="006349D4" w:rsidRDefault="00C91C6A" w:rsidP="00D13E2D">
            <w:pPr>
              <w:autoSpaceDE w:val="0"/>
              <w:autoSpaceDN w:val="0"/>
              <w:adjustRightInd w:val="0"/>
              <w:spacing w:line="320" w:lineRule="atLeast"/>
              <w:ind w:left="60" w:right="60"/>
              <w:jc w:val="both"/>
              <w:rPr>
                <w:rFonts w:ascii="Times New Roman" w:hAnsi="Times New Roman" w:cs="Times New Roman"/>
                <w:color w:val="010205"/>
                <w:sz w:val="28"/>
                <w:szCs w:val="28"/>
              </w:rPr>
            </w:pPr>
            <w:r w:rsidRPr="006349D4">
              <w:rPr>
                <w:rFonts w:ascii="Times New Roman" w:hAnsi="Times New Roman" w:cs="Times New Roman"/>
                <w:color w:val="010205"/>
                <w:sz w:val="28"/>
                <w:szCs w:val="28"/>
              </w:rPr>
              <w:t>286</w:t>
            </w:r>
          </w:p>
        </w:tc>
        <w:tc>
          <w:tcPr>
            <w:tcW w:w="1080" w:type="dxa"/>
            <w:vMerge w:val="restart"/>
            <w:tcBorders>
              <w:top w:val="single" w:sz="12" w:space="0" w:color="auto"/>
              <w:left w:val="single" w:sz="8" w:space="0" w:color="E0E0E0"/>
              <w:right w:val="single" w:sz="12" w:space="0" w:color="auto"/>
            </w:tcBorders>
            <w:shd w:val="clear" w:color="auto" w:fill="FFFFFF"/>
          </w:tcPr>
          <w:p w:rsidR="00C91C6A" w:rsidRPr="006349D4" w:rsidRDefault="00C91C6A" w:rsidP="00D13E2D">
            <w:pPr>
              <w:autoSpaceDE w:val="0"/>
              <w:autoSpaceDN w:val="0"/>
              <w:adjustRightInd w:val="0"/>
              <w:spacing w:after="0" w:line="320" w:lineRule="atLeast"/>
              <w:ind w:left="60" w:right="60"/>
              <w:jc w:val="both"/>
              <w:rPr>
                <w:rFonts w:ascii="Times New Roman" w:hAnsi="Times New Roman" w:cs="Times New Roman"/>
                <w:color w:val="010205"/>
                <w:sz w:val="28"/>
                <w:szCs w:val="28"/>
              </w:rPr>
            </w:pPr>
            <w:r w:rsidRPr="006349D4">
              <w:rPr>
                <w:rFonts w:ascii="Times New Roman" w:hAnsi="Times New Roman" w:cs="Times New Roman"/>
                <w:color w:val="010205"/>
                <w:sz w:val="28"/>
                <w:szCs w:val="28"/>
              </w:rPr>
              <w:t>899</w:t>
            </w:r>
          </w:p>
          <w:p w:rsidR="00C91C6A" w:rsidRPr="006349D4" w:rsidRDefault="00C91C6A" w:rsidP="00D13E2D">
            <w:pPr>
              <w:autoSpaceDE w:val="0"/>
              <w:autoSpaceDN w:val="0"/>
              <w:adjustRightInd w:val="0"/>
              <w:spacing w:after="0" w:line="320" w:lineRule="atLeast"/>
              <w:ind w:left="60" w:right="60"/>
              <w:jc w:val="both"/>
              <w:rPr>
                <w:rFonts w:ascii="Times New Roman" w:hAnsi="Times New Roman" w:cs="Times New Roman"/>
                <w:color w:val="010205"/>
                <w:sz w:val="28"/>
                <w:szCs w:val="28"/>
              </w:rPr>
            </w:pPr>
            <w:r w:rsidRPr="006349D4">
              <w:rPr>
                <w:rFonts w:ascii="Times New Roman" w:hAnsi="Times New Roman" w:cs="Times New Roman"/>
                <w:color w:val="010205"/>
                <w:sz w:val="28"/>
                <w:szCs w:val="28"/>
              </w:rPr>
              <w:t>NS</w:t>
            </w:r>
          </w:p>
        </w:tc>
      </w:tr>
      <w:tr w:rsidR="00C91C6A" w:rsidRPr="006349D4" w:rsidTr="002C4672">
        <w:trPr>
          <w:cantSplit/>
        </w:trPr>
        <w:tc>
          <w:tcPr>
            <w:tcW w:w="450" w:type="dxa"/>
            <w:vMerge/>
            <w:tcBorders>
              <w:top w:val="single" w:sz="8" w:space="0" w:color="AEAEAE"/>
              <w:left w:val="single" w:sz="12" w:space="0" w:color="auto"/>
              <w:bottom w:val="single" w:sz="12" w:space="0" w:color="auto"/>
              <w:right w:val="single" w:sz="12" w:space="0" w:color="auto"/>
            </w:tcBorders>
            <w:shd w:val="clear" w:color="auto" w:fill="E0E0E0"/>
          </w:tcPr>
          <w:p w:rsidR="00C91C6A" w:rsidRPr="006349D4" w:rsidRDefault="00C91C6A" w:rsidP="00D13E2D">
            <w:pPr>
              <w:pStyle w:val="NoSpacing"/>
              <w:jc w:val="both"/>
              <w:rPr>
                <w:rFonts w:ascii="Times New Roman" w:hAnsi="Times New Roman" w:cs="Times New Roman"/>
                <w:sz w:val="28"/>
                <w:szCs w:val="28"/>
              </w:rPr>
            </w:pPr>
          </w:p>
        </w:tc>
        <w:tc>
          <w:tcPr>
            <w:tcW w:w="1800" w:type="dxa"/>
            <w:tcBorders>
              <w:top w:val="single" w:sz="6" w:space="0" w:color="auto"/>
              <w:left w:val="single" w:sz="12" w:space="0" w:color="auto"/>
              <w:bottom w:val="single" w:sz="12" w:space="0" w:color="auto"/>
              <w:right w:val="single" w:sz="12" w:space="0" w:color="auto"/>
            </w:tcBorders>
            <w:shd w:val="clear" w:color="auto" w:fill="E0E0E0"/>
          </w:tcPr>
          <w:p w:rsidR="00C91C6A" w:rsidRPr="006349D4" w:rsidRDefault="00C91C6A" w:rsidP="00D13E2D">
            <w:pPr>
              <w:pStyle w:val="NoSpacing"/>
              <w:jc w:val="both"/>
              <w:rPr>
                <w:rFonts w:ascii="Times New Roman" w:hAnsi="Times New Roman" w:cs="Times New Roman"/>
                <w:b/>
                <w:bCs/>
                <w:sz w:val="28"/>
                <w:szCs w:val="28"/>
              </w:rPr>
            </w:pPr>
            <w:r w:rsidRPr="006349D4">
              <w:rPr>
                <w:rFonts w:ascii="Times New Roman" w:hAnsi="Times New Roman" w:cs="Times New Roman"/>
                <w:b/>
                <w:bCs/>
                <w:sz w:val="28"/>
                <w:szCs w:val="28"/>
              </w:rPr>
              <w:t>knowledge</w:t>
            </w:r>
          </w:p>
        </w:tc>
        <w:tc>
          <w:tcPr>
            <w:tcW w:w="990" w:type="dxa"/>
            <w:tcBorders>
              <w:top w:val="single" w:sz="6" w:space="0" w:color="auto"/>
              <w:left w:val="single" w:sz="12" w:space="0" w:color="auto"/>
              <w:bottom w:val="single" w:sz="12" w:space="0" w:color="auto"/>
              <w:right w:val="single" w:sz="12" w:space="0" w:color="auto"/>
            </w:tcBorders>
            <w:shd w:val="clear" w:color="auto" w:fill="FFFFFF"/>
          </w:tcPr>
          <w:p w:rsidR="00C91C6A" w:rsidRPr="006349D4" w:rsidRDefault="00C91C6A" w:rsidP="00D13E2D">
            <w:pPr>
              <w:pStyle w:val="NoSpacing"/>
              <w:jc w:val="both"/>
              <w:rPr>
                <w:rFonts w:ascii="Times New Roman" w:hAnsi="Times New Roman" w:cs="Times New Roman"/>
                <w:sz w:val="28"/>
                <w:szCs w:val="28"/>
              </w:rPr>
            </w:pPr>
            <w:r w:rsidRPr="006349D4">
              <w:rPr>
                <w:rFonts w:ascii="Times New Roman" w:hAnsi="Times New Roman" w:cs="Times New Roman"/>
                <w:sz w:val="28"/>
                <w:szCs w:val="28"/>
              </w:rPr>
              <w:t>4.0418</w:t>
            </w:r>
          </w:p>
        </w:tc>
        <w:tc>
          <w:tcPr>
            <w:tcW w:w="889" w:type="dxa"/>
            <w:tcBorders>
              <w:top w:val="single" w:sz="6" w:space="0" w:color="auto"/>
              <w:left w:val="single" w:sz="12" w:space="0" w:color="auto"/>
              <w:bottom w:val="single" w:sz="12" w:space="0" w:color="auto"/>
              <w:right w:val="single" w:sz="12" w:space="0" w:color="auto"/>
            </w:tcBorders>
            <w:shd w:val="clear" w:color="auto" w:fill="FFFFFF"/>
          </w:tcPr>
          <w:p w:rsidR="00C91C6A" w:rsidRPr="006349D4" w:rsidRDefault="00C91C6A" w:rsidP="00D13E2D">
            <w:pPr>
              <w:pStyle w:val="NoSpacing"/>
              <w:jc w:val="both"/>
              <w:rPr>
                <w:rFonts w:ascii="Times New Roman" w:hAnsi="Times New Roman" w:cs="Times New Roman"/>
                <w:sz w:val="28"/>
                <w:szCs w:val="28"/>
              </w:rPr>
            </w:pPr>
            <w:r w:rsidRPr="006349D4">
              <w:rPr>
                <w:rFonts w:ascii="Times New Roman" w:hAnsi="Times New Roman" w:cs="Times New Roman"/>
                <w:sz w:val="28"/>
                <w:szCs w:val="28"/>
              </w:rPr>
              <w:t>287</w:t>
            </w:r>
          </w:p>
        </w:tc>
        <w:tc>
          <w:tcPr>
            <w:tcW w:w="1721" w:type="dxa"/>
            <w:tcBorders>
              <w:top w:val="single" w:sz="6" w:space="0" w:color="auto"/>
              <w:left w:val="single" w:sz="12" w:space="0" w:color="auto"/>
              <w:bottom w:val="single" w:sz="12" w:space="0" w:color="auto"/>
              <w:right w:val="single" w:sz="12" w:space="0" w:color="auto"/>
            </w:tcBorders>
            <w:shd w:val="clear" w:color="auto" w:fill="FFFFFF"/>
          </w:tcPr>
          <w:p w:rsidR="00C91C6A" w:rsidRPr="006349D4" w:rsidRDefault="00C91C6A" w:rsidP="00D13E2D">
            <w:pPr>
              <w:pStyle w:val="NoSpacing"/>
              <w:jc w:val="both"/>
              <w:rPr>
                <w:rFonts w:ascii="Times New Roman" w:hAnsi="Times New Roman" w:cs="Times New Roman"/>
                <w:sz w:val="28"/>
                <w:szCs w:val="28"/>
              </w:rPr>
            </w:pPr>
            <w:r w:rsidRPr="006349D4">
              <w:rPr>
                <w:rFonts w:ascii="Times New Roman" w:hAnsi="Times New Roman" w:cs="Times New Roman"/>
                <w:sz w:val="28"/>
                <w:szCs w:val="28"/>
              </w:rPr>
              <w:t>1.04363</w:t>
            </w:r>
          </w:p>
        </w:tc>
        <w:tc>
          <w:tcPr>
            <w:tcW w:w="990" w:type="dxa"/>
            <w:vMerge/>
            <w:tcBorders>
              <w:left w:val="single" w:sz="12" w:space="0" w:color="auto"/>
              <w:bottom w:val="single" w:sz="12" w:space="0" w:color="auto"/>
              <w:right w:val="single" w:sz="12" w:space="0" w:color="auto"/>
            </w:tcBorders>
            <w:shd w:val="clear" w:color="auto" w:fill="FFFFFF"/>
          </w:tcPr>
          <w:p w:rsidR="00C91C6A" w:rsidRPr="006349D4" w:rsidRDefault="00C91C6A" w:rsidP="00D13E2D">
            <w:pPr>
              <w:pStyle w:val="NoSpacing"/>
              <w:jc w:val="both"/>
              <w:rPr>
                <w:rFonts w:ascii="Times New Roman" w:hAnsi="Times New Roman" w:cs="Times New Roman"/>
                <w:sz w:val="28"/>
                <w:szCs w:val="28"/>
              </w:rPr>
            </w:pPr>
          </w:p>
        </w:tc>
        <w:tc>
          <w:tcPr>
            <w:tcW w:w="1366" w:type="dxa"/>
            <w:vMerge/>
            <w:tcBorders>
              <w:left w:val="single" w:sz="8" w:space="0" w:color="E0E0E0"/>
              <w:bottom w:val="single" w:sz="12" w:space="0" w:color="auto"/>
              <w:right w:val="single" w:sz="12" w:space="0" w:color="auto"/>
            </w:tcBorders>
            <w:shd w:val="clear" w:color="auto" w:fill="FFFFFF"/>
          </w:tcPr>
          <w:p w:rsidR="00C91C6A" w:rsidRPr="006349D4" w:rsidRDefault="00C91C6A" w:rsidP="00D13E2D">
            <w:pPr>
              <w:pStyle w:val="NoSpacing"/>
              <w:jc w:val="both"/>
              <w:rPr>
                <w:rFonts w:ascii="Times New Roman" w:hAnsi="Times New Roman" w:cs="Times New Roman"/>
                <w:sz w:val="28"/>
                <w:szCs w:val="28"/>
              </w:rPr>
            </w:pPr>
          </w:p>
        </w:tc>
        <w:tc>
          <w:tcPr>
            <w:tcW w:w="1080" w:type="dxa"/>
            <w:vMerge/>
            <w:tcBorders>
              <w:left w:val="single" w:sz="8" w:space="0" w:color="E0E0E0"/>
              <w:bottom w:val="single" w:sz="12" w:space="0" w:color="auto"/>
              <w:right w:val="single" w:sz="12" w:space="0" w:color="auto"/>
            </w:tcBorders>
            <w:shd w:val="clear" w:color="auto" w:fill="FFFFFF"/>
          </w:tcPr>
          <w:p w:rsidR="00C91C6A" w:rsidRPr="006349D4" w:rsidRDefault="00C91C6A" w:rsidP="00D13E2D">
            <w:pPr>
              <w:pStyle w:val="NoSpacing"/>
              <w:jc w:val="both"/>
              <w:rPr>
                <w:rFonts w:ascii="Times New Roman" w:hAnsi="Times New Roman" w:cs="Times New Roman"/>
                <w:sz w:val="28"/>
                <w:szCs w:val="28"/>
              </w:rPr>
            </w:pPr>
          </w:p>
        </w:tc>
      </w:tr>
      <w:tr w:rsidR="00C91C6A" w:rsidRPr="006349D4" w:rsidTr="002C4672">
        <w:trPr>
          <w:cantSplit/>
        </w:trPr>
        <w:tc>
          <w:tcPr>
            <w:tcW w:w="450" w:type="dxa"/>
            <w:vMerge w:val="restart"/>
            <w:tcBorders>
              <w:top w:val="single" w:sz="12" w:space="0" w:color="auto"/>
              <w:left w:val="single" w:sz="12" w:space="0" w:color="auto"/>
              <w:bottom w:val="single" w:sz="8" w:space="0" w:color="AEAEAE"/>
              <w:right w:val="single" w:sz="12" w:space="0" w:color="auto"/>
            </w:tcBorders>
            <w:shd w:val="clear" w:color="auto" w:fill="E0E0E0"/>
          </w:tcPr>
          <w:p w:rsidR="00C91C6A" w:rsidRPr="006349D4" w:rsidRDefault="00C91C6A" w:rsidP="00D13E2D">
            <w:pPr>
              <w:pStyle w:val="NoSpacing"/>
              <w:jc w:val="both"/>
              <w:rPr>
                <w:rFonts w:ascii="Times New Roman" w:hAnsi="Times New Roman" w:cs="Times New Roman"/>
                <w:color w:val="264A60"/>
                <w:sz w:val="28"/>
                <w:szCs w:val="28"/>
              </w:rPr>
            </w:pPr>
            <w:r w:rsidRPr="006349D4">
              <w:rPr>
                <w:rFonts w:ascii="Times New Roman" w:hAnsi="Times New Roman" w:cs="Times New Roman"/>
                <w:color w:val="264A60"/>
                <w:sz w:val="28"/>
                <w:szCs w:val="28"/>
              </w:rPr>
              <w:t>4</w:t>
            </w:r>
          </w:p>
        </w:tc>
        <w:tc>
          <w:tcPr>
            <w:tcW w:w="1800" w:type="dxa"/>
            <w:tcBorders>
              <w:top w:val="single" w:sz="12" w:space="0" w:color="auto"/>
              <w:left w:val="single" w:sz="12" w:space="0" w:color="auto"/>
              <w:bottom w:val="single" w:sz="6" w:space="0" w:color="auto"/>
              <w:right w:val="single" w:sz="12" w:space="0" w:color="auto"/>
            </w:tcBorders>
            <w:shd w:val="clear" w:color="auto" w:fill="E0E0E0"/>
          </w:tcPr>
          <w:p w:rsidR="00C91C6A" w:rsidRPr="006349D4" w:rsidRDefault="00C91C6A" w:rsidP="00D13E2D">
            <w:pPr>
              <w:pStyle w:val="NoSpacing"/>
              <w:jc w:val="both"/>
              <w:rPr>
                <w:rFonts w:ascii="Times New Roman" w:hAnsi="Times New Roman" w:cs="Times New Roman"/>
                <w:b/>
                <w:bCs/>
                <w:sz w:val="28"/>
                <w:szCs w:val="28"/>
              </w:rPr>
            </w:pPr>
            <w:r w:rsidRPr="006349D4">
              <w:rPr>
                <w:rFonts w:ascii="Times New Roman" w:hAnsi="Times New Roman" w:cs="Times New Roman"/>
                <w:b/>
                <w:bCs/>
                <w:sz w:val="28"/>
                <w:szCs w:val="28"/>
              </w:rPr>
              <w:t>attainment</w:t>
            </w:r>
          </w:p>
        </w:tc>
        <w:tc>
          <w:tcPr>
            <w:tcW w:w="990" w:type="dxa"/>
            <w:tcBorders>
              <w:top w:val="single" w:sz="12" w:space="0" w:color="auto"/>
              <w:left w:val="single" w:sz="12" w:space="0" w:color="auto"/>
              <w:bottom w:val="single" w:sz="6" w:space="0" w:color="auto"/>
              <w:right w:val="single" w:sz="12" w:space="0" w:color="auto"/>
            </w:tcBorders>
            <w:shd w:val="clear" w:color="auto" w:fill="FFFFFF"/>
          </w:tcPr>
          <w:p w:rsidR="00C91C6A" w:rsidRPr="006349D4" w:rsidRDefault="00C91C6A" w:rsidP="00D13E2D">
            <w:pPr>
              <w:pStyle w:val="NoSpacing"/>
              <w:jc w:val="both"/>
              <w:rPr>
                <w:rFonts w:ascii="Times New Roman" w:hAnsi="Times New Roman" w:cs="Times New Roman"/>
                <w:sz w:val="28"/>
                <w:szCs w:val="28"/>
              </w:rPr>
            </w:pPr>
            <w:r w:rsidRPr="006349D4">
              <w:rPr>
                <w:rFonts w:ascii="Times New Roman" w:hAnsi="Times New Roman" w:cs="Times New Roman"/>
                <w:sz w:val="28"/>
                <w:szCs w:val="28"/>
              </w:rPr>
              <w:t>2.3589</w:t>
            </w:r>
          </w:p>
        </w:tc>
        <w:tc>
          <w:tcPr>
            <w:tcW w:w="889" w:type="dxa"/>
            <w:tcBorders>
              <w:top w:val="single" w:sz="12" w:space="0" w:color="auto"/>
              <w:left w:val="single" w:sz="12" w:space="0" w:color="auto"/>
              <w:bottom w:val="single" w:sz="6" w:space="0" w:color="auto"/>
              <w:right w:val="single" w:sz="12" w:space="0" w:color="auto"/>
            </w:tcBorders>
            <w:shd w:val="clear" w:color="auto" w:fill="FFFFFF"/>
          </w:tcPr>
          <w:p w:rsidR="00C91C6A" w:rsidRPr="006349D4" w:rsidRDefault="00C91C6A" w:rsidP="00D13E2D">
            <w:pPr>
              <w:pStyle w:val="NoSpacing"/>
              <w:jc w:val="both"/>
              <w:rPr>
                <w:rFonts w:ascii="Times New Roman" w:hAnsi="Times New Roman" w:cs="Times New Roman"/>
                <w:sz w:val="28"/>
                <w:szCs w:val="28"/>
              </w:rPr>
            </w:pPr>
            <w:r w:rsidRPr="006349D4">
              <w:rPr>
                <w:rFonts w:ascii="Times New Roman" w:hAnsi="Times New Roman" w:cs="Times New Roman"/>
                <w:sz w:val="28"/>
                <w:szCs w:val="28"/>
              </w:rPr>
              <w:t>287</w:t>
            </w:r>
          </w:p>
        </w:tc>
        <w:tc>
          <w:tcPr>
            <w:tcW w:w="1721" w:type="dxa"/>
            <w:tcBorders>
              <w:top w:val="single" w:sz="12" w:space="0" w:color="auto"/>
              <w:left w:val="single" w:sz="12" w:space="0" w:color="auto"/>
              <w:bottom w:val="single" w:sz="6" w:space="0" w:color="auto"/>
              <w:right w:val="single" w:sz="12" w:space="0" w:color="auto"/>
            </w:tcBorders>
            <w:shd w:val="clear" w:color="auto" w:fill="FFFFFF"/>
          </w:tcPr>
          <w:p w:rsidR="00C91C6A" w:rsidRPr="006349D4" w:rsidRDefault="00C91C6A" w:rsidP="00D13E2D">
            <w:pPr>
              <w:pStyle w:val="NoSpacing"/>
              <w:jc w:val="both"/>
              <w:rPr>
                <w:rFonts w:ascii="Times New Roman" w:hAnsi="Times New Roman" w:cs="Times New Roman"/>
                <w:sz w:val="28"/>
                <w:szCs w:val="28"/>
              </w:rPr>
            </w:pPr>
            <w:r w:rsidRPr="006349D4">
              <w:rPr>
                <w:rFonts w:ascii="Times New Roman" w:hAnsi="Times New Roman" w:cs="Times New Roman"/>
                <w:sz w:val="28"/>
                <w:szCs w:val="28"/>
              </w:rPr>
              <w:t>1.24321</w:t>
            </w:r>
          </w:p>
        </w:tc>
        <w:tc>
          <w:tcPr>
            <w:tcW w:w="990" w:type="dxa"/>
            <w:vMerge w:val="restart"/>
            <w:tcBorders>
              <w:top w:val="single" w:sz="12" w:space="0" w:color="auto"/>
              <w:left w:val="single" w:sz="12" w:space="0" w:color="auto"/>
              <w:right w:val="single" w:sz="12" w:space="0" w:color="auto"/>
            </w:tcBorders>
            <w:shd w:val="clear" w:color="auto" w:fill="FFFFFF"/>
          </w:tcPr>
          <w:p w:rsidR="00C91C6A" w:rsidRPr="006349D4" w:rsidRDefault="00C91C6A" w:rsidP="00D13E2D">
            <w:pPr>
              <w:autoSpaceDE w:val="0"/>
              <w:autoSpaceDN w:val="0"/>
              <w:adjustRightInd w:val="0"/>
              <w:spacing w:line="320" w:lineRule="atLeast"/>
              <w:ind w:left="60" w:right="60"/>
              <w:jc w:val="both"/>
              <w:rPr>
                <w:rFonts w:ascii="Times New Roman" w:hAnsi="Times New Roman" w:cs="Times New Roman"/>
                <w:color w:val="010205"/>
                <w:sz w:val="28"/>
                <w:szCs w:val="28"/>
              </w:rPr>
            </w:pPr>
            <w:r w:rsidRPr="006349D4">
              <w:rPr>
                <w:rFonts w:ascii="Times New Roman" w:hAnsi="Times New Roman" w:cs="Times New Roman"/>
                <w:color w:val="010205"/>
                <w:sz w:val="28"/>
                <w:szCs w:val="28"/>
              </w:rPr>
              <w:t>-59.732</w:t>
            </w:r>
          </w:p>
        </w:tc>
        <w:tc>
          <w:tcPr>
            <w:tcW w:w="1366" w:type="dxa"/>
            <w:vMerge w:val="restart"/>
            <w:tcBorders>
              <w:top w:val="single" w:sz="12" w:space="0" w:color="auto"/>
              <w:left w:val="single" w:sz="8" w:space="0" w:color="E0E0E0"/>
              <w:right w:val="single" w:sz="12" w:space="0" w:color="auto"/>
            </w:tcBorders>
            <w:shd w:val="clear" w:color="auto" w:fill="FFFFFF"/>
          </w:tcPr>
          <w:p w:rsidR="00C91C6A" w:rsidRPr="006349D4" w:rsidRDefault="00C91C6A" w:rsidP="00D13E2D">
            <w:pPr>
              <w:jc w:val="both"/>
              <w:rPr>
                <w:rFonts w:ascii="Times New Roman" w:hAnsi="Times New Roman" w:cs="Times New Roman"/>
                <w:sz w:val="28"/>
                <w:szCs w:val="28"/>
              </w:rPr>
            </w:pPr>
            <w:r w:rsidRPr="006349D4">
              <w:rPr>
                <w:rFonts w:ascii="Times New Roman" w:hAnsi="Times New Roman" w:cs="Times New Roman"/>
                <w:color w:val="010205"/>
                <w:sz w:val="28"/>
                <w:szCs w:val="28"/>
              </w:rPr>
              <w:t>286</w:t>
            </w:r>
          </w:p>
        </w:tc>
        <w:tc>
          <w:tcPr>
            <w:tcW w:w="1080" w:type="dxa"/>
            <w:vMerge w:val="restart"/>
            <w:tcBorders>
              <w:top w:val="single" w:sz="12" w:space="0" w:color="auto"/>
              <w:left w:val="single" w:sz="8" w:space="0" w:color="E0E0E0"/>
              <w:right w:val="single" w:sz="12" w:space="0" w:color="auto"/>
            </w:tcBorders>
            <w:shd w:val="clear" w:color="auto" w:fill="FFFFFF"/>
          </w:tcPr>
          <w:p w:rsidR="00C91C6A" w:rsidRPr="006349D4" w:rsidRDefault="00C91C6A" w:rsidP="00D13E2D">
            <w:pPr>
              <w:pStyle w:val="NoSpacing"/>
              <w:jc w:val="both"/>
              <w:rPr>
                <w:rFonts w:ascii="Times New Roman" w:hAnsi="Times New Roman" w:cs="Times New Roman"/>
                <w:color w:val="010205"/>
                <w:sz w:val="28"/>
                <w:szCs w:val="28"/>
              </w:rPr>
            </w:pPr>
            <w:r w:rsidRPr="006349D4">
              <w:rPr>
                <w:rFonts w:ascii="Times New Roman" w:hAnsi="Times New Roman" w:cs="Times New Roman"/>
                <w:color w:val="010205"/>
                <w:sz w:val="28"/>
                <w:szCs w:val="28"/>
              </w:rPr>
              <w:t>.850</w:t>
            </w:r>
          </w:p>
          <w:p w:rsidR="00C91C6A" w:rsidRPr="006349D4" w:rsidRDefault="00C91C6A" w:rsidP="00D13E2D">
            <w:pPr>
              <w:pStyle w:val="NoSpacing"/>
              <w:jc w:val="both"/>
              <w:rPr>
                <w:rFonts w:ascii="Times New Roman" w:hAnsi="Times New Roman" w:cs="Times New Roman"/>
                <w:sz w:val="28"/>
                <w:szCs w:val="28"/>
              </w:rPr>
            </w:pPr>
            <w:r w:rsidRPr="006349D4">
              <w:rPr>
                <w:rFonts w:ascii="Times New Roman" w:hAnsi="Times New Roman" w:cs="Times New Roman"/>
                <w:color w:val="010205"/>
                <w:sz w:val="28"/>
                <w:szCs w:val="28"/>
              </w:rPr>
              <w:t>NS</w:t>
            </w:r>
          </w:p>
        </w:tc>
      </w:tr>
      <w:tr w:rsidR="00C91C6A" w:rsidRPr="006349D4" w:rsidTr="002C4672">
        <w:trPr>
          <w:cantSplit/>
        </w:trPr>
        <w:tc>
          <w:tcPr>
            <w:tcW w:w="450" w:type="dxa"/>
            <w:vMerge/>
            <w:tcBorders>
              <w:top w:val="single" w:sz="12" w:space="0" w:color="auto"/>
              <w:left w:val="single" w:sz="12" w:space="0" w:color="auto"/>
              <w:bottom w:val="single" w:sz="12" w:space="0" w:color="auto"/>
              <w:right w:val="single" w:sz="12" w:space="0" w:color="auto"/>
            </w:tcBorders>
            <w:shd w:val="clear" w:color="auto" w:fill="E0E0E0"/>
          </w:tcPr>
          <w:p w:rsidR="00C91C6A" w:rsidRPr="006349D4" w:rsidRDefault="00C91C6A" w:rsidP="00D13E2D">
            <w:pPr>
              <w:pStyle w:val="NoSpacing"/>
              <w:jc w:val="both"/>
              <w:rPr>
                <w:rFonts w:ascii="Times New Roman" w:hAnsi="Times New Roman" w:cs="Times New Roman"/>
                <w:sz w:val="28"/>
                <w:szCs w:val="28"/>
              </w:rPr>
            </w:pPr>
          </w:p>
        </w:tc>
        <w:tc>
          <w:tcPr>
            <w:tcW w:w="1800" w:type="dxa"/>
            <w:tcBorders>
              <w:top w:val="single" w:sz="6" w:space="0" w:color="auto"/>
              <w:left w:val="single" w:sz="12" w:space="0" w:color="auto"/>
              <w:bottom w:val="single" w:sz="12" w:space="0" w:color="auto"/>
              <w:right w:val="single" w:sz="12" w:space="0" w:color="auto"/>
            </w:tcBorders>
            <w:shd w:val="clear" w:color="auto" w:fill="E0E0E0"/>
          </w:tcPr>
          <w:p w:rsidR="00C91C6A" w:rsidRPr="006349D4" w:rsidRDefault="00C91C6A" w:rsidP="00D13E2D">
            <w:pPr>
              <w:pStyle w:val="NoSpacing"/>
              <w:jc w:val="both"/>
              <w:rPr>
                <w:rFonts w:ascii="Times New Roman" w:hAnsi="Times New Roman" w:cs="Times New Roman"/>
                <w:b/>
                <w:bCs/>
                <w:sz w:val="28"/>
                <w:szCs w:val="28"/>
              </w:rPr>
            </w:pPr>
            <w:r w:rsidRPr="006349D4">
              <w:rPr>
                <w:rFonts w:ascii="Times New Roman" w:hAnsi="Times New Roman" w:cs="Times New Roman"/>
                <w:b/>
                <w:bCs/>
                <w:sz w:val="28"/>
                <w:szCs w:val="28"/>
              </w:rPr>
              <w:t>knowledge</w:t>
            </w:r>
          </w:p>
        </w:tc>
        <w:tc>
          <w:tcPr>
            <w:tcW w:w="990" w:type="dxa"/>
            <w:tcBorders>
              <w:top w:val="single" w:sz="6" w:space="0" w:color="auto"/>
              <w:left w:val="single" w:sz="12" w:space="0" w:color="auto"/>
              <w:bottom w:val="single" w:sz="12" w:space="0" w:color="auto"/>
              <w:right w:val="single" w:sz="12" w:space="0" w:color="auto"/>
            </w:tcBorders>
            <w:shd w:val="clear" w:color="auto" w:fill="FFFFFF"/>
          </w:tcPr>
          <w:p w:rsidR="00C91C6A" w:rsidRPr="006349D4" w:rsidRDefault="00C91C6A" w:rsidP="00D13E2D">
            <w:pPr>
              <w:pStyle w:val="NoSpacing"/>
              <w:jc w:val="both"/>
              <w:rPr>
                <w:rFonts w:ascii="Times New Roman" w:hAnsi="Times New Roman" w:cs="Times New Roman"/>
                <w:sz w:val="28"/>
                <w:szCs w:val="28"/>
              </w:rPr>
            </w:pPr>
            <w:r w:rsidRPr="006349D4">
              <w:rPr>
                <w:rFonts w:ascii="Times New Roman" w:hAnsi="Times New Roman" w:cs="Times New Roman"/>
                <w:sz w:val="28"/>
                <w:szCs w:val="28"/>
              </w:rPr>
              <w:t>48.4843</w:t>
            </w:r>
          </w:p>
        </w:tc>
        <w:tc>
          <w:tcPr>
            <w:tcW w:w="889" w:type="dxa"/>
            <w:tcBorders>
              <w:top w:val="single" w:sz="6" w:space="0" w:color="auto"/>
              <w:left w:val="single" w:sz="12" w:space="0" w:color="auto"/>
              <w:bottom w:val="single" w:sz="12" w:space="0" w:color="auto"/>
              <w:right w:val="single" w:sz="12" w:space="0" w:color="auto"/>
            </w:tcBorders>
            <w:shd w:val="clear" w:color="auto" w:fill="FFFFFF"/>
          </w:tcPr>
          <w:p w:rsidR="00C91C6A" w:rsidRPr="006349D4" w:rsidRDefault="00C91C6A" w:rsidP="00D13E2D">
            <w:pPr>
              <w:pStyle w:val="NoSpacing"/>
              <w:jc w:val="both"/>
              <w:rPr>
                <w:rFonts w:ascii="Times New Roman" w:hAnsi="Times New Roman" w:cs="Times New Roman"/>
                <w:sz w:val="28"/>
                <w:szCs w:val="28"/>
              </w:rPr>
            </w:pPr>
            <w:r w:rsidRPr="006349D4">
              <w:rPr>
                <w:rFonts w:ascii="Times New Roman" w:hAnsi="Times New Roman" w:cs="Times New Roman"/>
                <w:sz w:val="28"/>
                <w:szCs w:val="28"/>
              </w:rPr>
              <w:t>287</w:t>
            </w:r>
          </w:p>
        </w:tc>
        <w:tc>
          <w:tcPr>
            <w:tcW w:w="1721" w:type="dxa"/>
            <w:tcBorders>
              <w:top w:val="single" w:sz="6" w:space="0" w:color="auto"/>
              <w:left w:val="single" w:sz="12" w:space="0" w:color="auto"/>
              <w:bottom w:val="single" w:sz="12" w:space="0" w:color="auto"/>
              <w:right w:val="single" w:sz="12" w:space="0" w:color="auto"/>
            </w:tcBorders>
            <w:shd w:val="clear" w:color="auto" w:fill="FFFFFF"/>
          </w:tcPr>
          <w:p w:rsidR="00C91C6A" w:rsidRPr="006349D4" w:rsidRDefault="00C91C6A" w:rsidP="00D13E2D">
            <w:pPr>
              <w:pStyle w:val="NoSpacing"/>
              <w:jc w:val="both"/>
              <w:rPr>
                <w:rFonts w:ascii="Times New Roman" w:hAnsi="Times New Roman" w:cs="Times New Roman"/>
                <w:sz w:val="28"/>
                <w:szCs w:val="28"/>
              </w:rPr>
            </w:pPr>
            <w:r w:rsidRPr="006349D4">
              <w:rPr>
                <w:rFonts w:ascii="Times New Roman" w:hAnsi="Times New Roman" w:cs="Times New Roman"/>
                <w:sz w:val="28"/>
                <w:szCs w:val="28"/>
              </w:rPr>
              <w:t>13.03675</w:t>
            </w:r>
          </w:p>
        </w:tc>
        <w:tc>
          <w:tcPr>
            <w:tcW w:w="990" w:type="dxa"/>
            <w:vMerge/>
            <w:tcBorders>
              <w:left w:val="single" w:sz="12" w:space="0" w:color="auto"/>
              <w:bottom w:val="single" w:sz="12" w:space="0" w:color="auto"/>
              <w:right w:val="single" w:sz="12" w:space="0" w:color="auto"/>
            </w:tcBorders>
            <w:shd w:val="clear" w:color="auto" w:fill="FFFFFF"/>
          </w:tcPr>
          <w:p w:rsidR="00C91C6A" w:rsidRPr="006349D4" w:rsidRDefault="00C91C6A" w:rsidP="00D13E2D">
            <w:pPr>
              <w:pStyle w:val="NoSpacing"/>
              <w:jc w:val="both"/>
              <w:rPr>
                <w:rFonts w:ascii="Times New Roman" w:hAnsi="Times New Roman" w:cs="Times New Roman"/>
                <w:sz w:val="28"/>
                <w:szCs w:val="28"/>
              </w:rPr>
            </w:pPr>
          </w:p>
        </w:tc>
        <w:tc>
          <w:tcPr>
            <w:tcW w:w="1366" w:type="dxa"/>
            <w:vMerge/>
            <w:tcBorders>
              <w:left w:val="single" w:sz="8" w:space="0" w:color="E0E0E0"/>
              <w:bottom w:val="single" w:sz="12" w:space="0" w:color="auto"/>
              <w:right w:val="single" w:sz="12" w:space="0" w:color="auto"/>
            </w:tcBorders>
            <w:shd w:val="clear" w:color="auto" w:fill="FFFFFF"/>
          </w:tcPr>
          <w:p w:rsidR="00C91C6A" w:rsidRPr="006349D4" w:rsidRDefault="00C91C6A" w:rsidP="00D13E2D">
            <w:pPr>
              <w:pStyle w:val="NoSpacing"/>
              <w:jc w:val="both"/>
              <w:rPr>
                <w:rFonts w:ascii="Times New Roman" w:hAnsi="Times New Roman" w:cs="Times New Roman"/>
                <w:sz w:val="28"/>
                <w:szCs w:val="28"/>
              </w:rPr>
            </w:pPr>
          </w:p>
        </w:tc>
        <w:tc>
          <w:tcPr>
            <w:tcW w:w="1080" w:type="dxa"/>
            <w:vMerge/>
            <w:tcBorders>
              <w:left w:val="single" w:sz="8" w:space="0" w:color="E0E0E0"/>
              <w:bottom w:val="single" w:sz="12" w:space="0" w:color="auto"/>
              <w:right w:val="single" w:sz="12" w:space="0" w:color="auto"/>
            </w:tcBorders>
            <w:shd w:val="clear" w:color="auto" w:fill="FFFFFF"/>
          </w:tcPr>
          <w:p w:rsidR="00C91C6A" w:rsidRPr="006349D4" w:rsidRDefault="00C91C6A" w:rsidP="00D13E2D">
            <w:pPr>
              <w:pStyle w:val="NoSpacing"/>
              <w:jc w:val="both"/>
              <w:rPr>
                <w:rFonts w:ascii="Times New Roman" w:hAnsi="Times New Roman" w:cs="Times New Roman"/>
                <w:sz w:val="28"/>
                <w:szCs w:val="28"/>
              </w:rPr>
            </w:pPr>
          </w:p>
        </w:tc>
      </w:tr>
      <w:tr w:rsidR="00C91C6A" w:rsidRPr="006349D4" w:rsidTr="002C4672">
        <w:trPr>
          <w:cantSplit/>
        </w:trPr>
        <w:tc>
          <w:tcPr>
            <w:tcW w:w="450" w:type="dxa"/>
            <w:vMerge/>
            <w:tcBorders>
              <w:top w:val="single" w:sz="8" w:space="0" w:color="AEAEAE"/>
              <w:left w:val="single" w:sz="12" w:space="0" w:color="auto"/>
              <w:bottom w:val="single" w:sz="12" w:space="0" w:color="auto"/>
              <w:right w:val="single" w:sz="12" w:space="0" w:color="auto"/>
            </w:tcBorders>
            <w:shd w:val="clear" w:color="auto" w:fill="E0E0E0"/>
          </w:tcPr>
          <w:p w:rsidR="00C91C6A" w:rsidRPr="006349D4" w:rsidRDefault="00C91C6A" w:rsidP="00D13E2D">
            <w:pPr>
              <w:pStyle w:val="NoSpacing"/>
              <w:jc w:val="both"/>
              <w:rPr>
                <w:rFonts w:ascii="Times New Roman" w:hAnsi="Times New Roman" w:cs="Times New Roman"/>
                <w:sz w:val="28"/>
                <w:szCs w:val="28"/>
              </w:rPr>
            </w:pPr>
          </w:p>
        </w:tc>
        <w:tc>
          <w:tcPr>
            <w:tcW w:w="1800" w:type="dxa"/>
            <w:tcBorders>
              <w:top w:val="single" w:sz="6" w:space="0" w:color="auto"/>
              <w:left w:val="single" w:sz="12" w:space="0" w:color="auto"/>
              <w:bottom w:val="single" w:sz="12" w:space="0" w:color="auto"/>
              <w:right w:val="single" w:sz="12" w:space="0" w:color="auto"/>
            </w:tcBorders>
            <w:shd w:val="clear" w:color="auto" w:fill="E0E0E0"/>
          </w:tcPr>
          <w:p w:rsidR="00C91C6A" w:rsidRPr="006349D4" w:rsidRDefault="00C91C6A" w:rsidP="00D13E2D">
            <w:pPr>
              <w:pStyle w:val="NoSpacing"/>
              <w:jc w:val="both"/>
              <w:rPr>
                <w:rFonts w:ascii="Times New Roman" w:hAnsi="Times New Roman" w:cs="Times New Roman"/>
                <w:b/>
                <w:bCs/>
                <w:sz w:val="28"/>
                <w:szCs w:val="28"/>
              </w:rPr>
            </w:pPr>
            <w:r w:rsidRPr="006349D4">
              <w:rPr>
                <w:rFonts w:ascii="Times New Roman" w:hAnsi="Times New Roman" w:cs="Times New Roman"/>
                <w:b/>
                <w:bCs/>
                <w:sz w:val="28"/>
                <w:szCs w:val="28"/>
              </w:rPr>
              <w:t>knowledge</w:t>
            </w:r>
          </w:p>
        </w:tc>
        <w:tc>
          <w:tcPr>
            <w:tcW w:w="990" w:type="dxa"/>
            <w:tcBorders>
              <w:top w:val="single" w:sz="6" w:space="0" w:color="auto"/>
              <w:left w:val="single" w:sz="12" w:space="0" w:color="auto"/>
              <w:bottom w:val="single" w:sz="12" w:space="0" w:color="auto"/>
              <w:right w:val="single" w:sz="12" w:space="0" w:color="auto"/>
            </w:tcBorders>
            <w:shd w:val="clear" w:color="auto" w:fill="FFFFFF"/>
          </w:tcPr>
          <w:p w:rsidR="00C91C6A" w:rsidRPr="006349D4" w:rsidRDefault="00C91C6A" w:rsidP="00D13E2D">
            <w:pPr>
              <w:pStyle w:val="NoSpacing"/>
              <w:jc w:val="both"/>
              <w:rPr>
                <w:rFonts w:ascii="Times New Roman" w:hAnsi="Times New Roman" w:cs="Times New Roman"/>
                <w:sz w:val="28"/>
                <w:szCs w:val="28"/>
              </w:rPr>
            </w:pPr>
            <w:r w:rsidRPr="006349D4">
              <w:rPr>
                <w:rFonts w:ascii="Times New Roman" w:hAnsi="Times New Roman" w:cs="Times New Roman"/>
                <w:sz w:val="28"/>
                <w:szCs w:val="28"/>
              </w:rPr>
              <w:t>2.5575</w:t>
            </w:r>
          </w:p>
        </w:tc>
        <w:tc>
          <w:tcPr>
            <w:tcW w:w="889" w:type="dxa"/>
            <w:tcBorders>
              <w:top w:val="single" w:sz="6" w:space="0" w:color="auto"/>
              <w:left w:val="single" w:sz="12" w:space="0" w:color="auto"/>
              <w:bottom w:val="single" w:sz="12" w:space="0" w:color="auto"/>
              <w:right w:val="single" w:sz="12" w:space="0" w:color="auto"/>
            </w:tcBorders>
            <w:shd w:val="clear" w:color="auto" w:fill="FFFFFF"/>
          </w:tcPr>
          <w:p w:rsidR="00C91C6A" w:rsidRPr="006349D4" w:rsidRDefault="00C91C6A" w:rsidP="00D13E2D">
            <w:pPr>
              <w:pStyle w:val="NoSpacing"/>
              <w:jc w:val="both"/>
              <w:rPr>
                <w:rFonts w:ascii="Times New Roman" w:hAnsi="Times New Roman" w:cs="Times New Roman"/>
                <w:sz w:val="28"/>
                <w:szCs w:val="28"/>
              </w:rPr>
            </w:pPr>
            <w:r w:rsidRPr="006349D4">
              <w:rPr>
                <w:rFonts w:ascii="Times New Roman" w:hAnsi="Times New Roman" w:cs="Times New Roman"/>
                <w:sz w:val="28"/>
                <w:szCs w:val="28"/>
              </w:rPr>
              <w:t>287</w:t>
            </w:r>
          </w:p>
        </w:tc>
        <w:tc>
          <w:tcPr>
            <w:tcW w:w="1721" w:type="dxa"/>
            <w:tcBorders>
              <w:top w:val="single" w:sz="6" w:space="0" w:color="auto"/>
              <w:left w:val="single" w:sz="12" w:space="0" w:color="auto"/>
              <w:bottom w:val="single" w:sz="12" w:space="0" w:color="auto"/>
              <w:right w:val="single" w:sz="12" w:space="0" w:color="auto"/>
            </w:tcBorders>
            <w:shd w:val="clear" w:color="auto" w:fill="FFFFFF"/>
          </w:tcPr>
          <w:p w:rsidR="00C91C6A" w:rsidRPr="006349D4" w:rsidRDefault="00C91C6A" w:rsidP="00D13E2D">
            <w:pPr>
              <w:pStyle w:val="NoSpacing"/>
              <w:jc w:val="both"/>
              <w:rPr>
                <w:rFonts w:ascii="Times New Roman" w:hAnsi="Times New Roman" w:cs="Times New Roman"/>
                <w:sz w:val="28"/>
                <w:szCs w:val="28"/>
              </w:rPr>
            </w:pPr>
            <w:r w:rsidRPr="006349D4">
              <w:rPr>
                <w:rFonts w:ascii="Times New Roman" w:hAnsi="Times New Roman" w:cs="Times New Roman"/>
                <w:sz w:val="28"/>
                <w:szCs w:val="28"/>
              </w:rPr>
              <w:t>1.06895</w:t>
            </w:r>
          </w:p>
        </w:tc>
        <w:tc>
          <w:tcPr>
            <w:tcW w:w="990" w:type="dxa"/>
            <w:vMerge/>
            <w:tcBorders>
              <w:left w:val="single" w:sz="12" w:space="0" w:color="auto"/>
              <w:bottom w:val="single" w:sz="12" w:space="0" w:color="auto"/>
              <w:right w:val="single" w:sz="12" w:space="0" w:color="auto"/>
            </w:tcBorders>
            <w:shd w:val="clear" w:color="auto" w:fill="FFFFFF"/>
          </w:tcPr>
          <w:p w:rsidR="00C91C6A" w:rsidRPr="006349D4" w:rsidRDefault="00C91C6A" w:rsidP="00D13E2D">
            <w:pPr>
              <w:pStyle w:val="NoSpacing"/>
              <w:jc w:val="both"/>
              <w:rPr>
                <w:rFonts w:ascii="Times New Roman" w:hAnsi="Times New Roman" w:cs="Times New Roman"/>
                <w:sz w:val="28"/>
                <w:szCs w:val="28"/>
              </w:rPr>
            </w:pPr>
          </w:p>
        </w:tc>
        <w:tc>
          <w:tcPr>
            <w:tcW w:w="1366" w:type="dxa"/>
            <w:vMerge/>
            <w:tcBorders>
              <w:left w:val="single" w:sz="8" w:space="0" w:color="E0E0E0"/>
              <w:bottom w:val="single" w:sz="12" w:space="0" w:color="auto"/>
              <w:right w:val="single" w:sz="12" w:space="0" w:color="auto"/>
            </w:tcBorders>
            <w:shd w:val="clear" w:color="auto" w:fill="FFFFFF"/>
          </w:tcPr>
          <w:p w:rsidR="00C91C6A" w:rsidRPr="006349D4" w:rsidRDefault="00C91C6A" w:rsidP="00D13E2D">
            <w:pPr>
              <w:pStyle w:val="NoSpacing"/>
              <w:jc w:val="both"/>
              <w:rPr>
                <w:rFonts w:ascii="Times New Roman" w:hAnsi="Times New Roman" w:cs="Times New Roman"/>
                <w:sz w:val="28"/>
                <w:szCs w:val="28"/>
              </w:rPr>
            </w:pPr>
          </w:p>
        </w:tc>
        <w:tc>
          <w:tcPr>
            <w:tcW w:w="1080" w:type="dxa"/>
            <w:vMerge/>
            <w:tcBorders>
              <w:left w:val="single" w:sz="8" w:space="0" w:color="E0E0E0"/>
              <w:bottom w:val="single" w:sz="12" w:space="0" w:color="auto"/>
              <w:right w:val="single" w:sz="12" w:space="0" w:color="auto"/>
            </w:tcBorders>
            <w:shd w:val="clear" w:color="auto" w:fill="FFFFFF"/>
          </w:tcPr>
          <w:p w:rsidR="00C91C6A" w:rsidRPr="006349D4" w:rsidRDefault="00C91C6A" w:rsidP="00D13E2D">
            <w:pPr>
              <w:pStyle w:val="NoSpacing"/>
              <w:jc w:val="both"/>
              <w:rPr>
                <w:rFonts w:ascii="Times New Roman" w:hAnsi="Times New Roman" w:cs="Times New Roman"/>
                <w:sz w:val="28"/>
                <w:szCs w:val="28"/>
              </w:rPr>
            </w:pPr>
          </w:p>
        </w:tc>
      </w:tr>
    </w:tbl>
    <w:p w:rsidR="00C91C6A" w:rsidRPr="006349D4" w:rsidRDefault="00C91C6A" w:rsidP="00D13E2D">
      <w:pPr>
        <w:autoSpaceDE w:val="0"/>
        <w:autoSpaceDN w:val="0"/>
        <w:adjustRightInd w:val="0"/>
        <w:spacing w:after="0" w:line="400" w:lineRule="atLeast"/>
        <w:jc w:val="both"/>
        <w:rPr>
          <w:rFonts w:ascii="Times New Roman" w:hAnsi="Times New Roman" w:cs="Times New Roman"/>
          <w:sz w:val="28"/>
          <w:szCs w:val="28"/>
        </w:rPr>
      </w:pPr>
    </w:p>
    <w:p w:rsidR="00C91C6A" w:rsidRDefault="00C91C6A" w:rsidP="00D13E2D">
      <w:pPr>
        <w:autoSpaceDE w:val="0"/>
        <w:autoSpaceDN w:val="0"/>
        <w:adjustRightInd w:val="0"/>
        <w:spacing w:after="0" w:line="360" w:lineRule="auto"/>
        <w:jc w:val="both"/>
        <w:rPr>
          <w:rFonts w:ascii="Times New Roman" w:hAnsi="Times New Roman" w:cs="Times New Roman"/>
          <w:sz w:val="28"/>
          <w:szCs w:val="28"/>
        </w:rPr>
      </w:pPr>
      <w:r w:rsidRPr="006349D4">
        <w:rPr>
          <w:rFonts w:ascii="Times New Roman" w:hAnsi="Times New Roman" w:cs="Times New Roman"/>
          <w:sz w:val="28"/>
          <w:szCs w:val="28"/>
        </w:rPr>
        <w:t>Table 5: shows that there were significant statistical differences between student knowledge and their residency, and there were no statistical differences between knowledge and student father works, family income, and student’s attainment in their education.</w:t>
      </w:r>
    </w:p>
    <w:p w:rsidR="00D13E2D" w:rsidRDefault="00D13E2D" w:rsidP="00D13E2D">
      <w:pPr>
        <w:autoSpaceDE w:val="0"/>
        <w:autoSpaceDN w:val="0"/>
        <w:adjustRightInd w:val="0"/>
        <w:spacing w:after="0" w:line="360" w:lineRule="auto"/>
        <w:jc w:val="both"/>
        <w:rPr>
          <w:rFonts w:ascii="Times New Roman" w:hAnsi="Times New Roman" w:cs="Times New Roman"/>
          <w:sz w:val="28"/>
          <w:szCs w:val="28"/>
        </w:rPr>
      </w:pPr>
    </w:p>
    <w:p w:rsidR="00D13E2D" w:rsidRDefault="00D13E2D" w:rsidP="00D13E2D">
      <w:pPr>
        <w:autoSpaceDE w:val="0"/>
        <w:autoSpaceDN w:val="0"/>
        <w:adjustRightInd w:val="0"/>
        <w:spacing w:after="0" w:line="360" w:lineRule="auto"/>
        <w:jc w:val="both"/>
        <w:rPr>
          <w:rFonts w:ascii="Times New Roman" w:hAnsi="Times New Roman" w:cs="Times New Roman"/>
          <w:sz w:val="28"/>
          <w:szCs w:val="28"/>
        </w:rPr>
      </w:pPr>
    </w:p>
    <w:p w:rsidR="00D13E2D" w:rsidRDefault="00D13E2D" w:rsidP="00D13E2D">
      <w:pPr>
        <w:autoSpaceDE w:val="0"/>
        <w:autoSpaceDN w:val="0"/>
        <w:adjustRightInd w:val="0"/>
        <w:spacing w:after="0" w:line="360" w:lineRule="auto"/>
        <w:jc w:val="both"/>
        <w:rPr>
          <w:rFonts w:ascii="Times New Roman" w:hAnsi="Times New Roman" w:cs="Times New Roman"/>
          <w:sz w:val="28"/>
          <w:szCs w:val="28"/>
        </w:rPr>
      </w:pPr>
    </w:p>
    <w:p w:rsidR="00D13E2D" w:rsidRDefault="00D13E2D" w:rsidP="00D13E2D">
      <w:pPr>
        <w:autoSpaceDE w:val="0"/>
        <w:autoSpaceDN w:val="0"/>
        <w:adjustRightInd w:val="0"/>
        <w:spacing w:after="0" w:line="360" w:lineRule="auto"/>
        <w:jc w:val="both"/>
        <w:rPr>
          <w:rFonts w:ascii="Times New Roman" w:hAnsi="Times New Roman" w:cs="Times New Roman"/>
          <w:sz w:val="28"/>
          <w:szCs w:val="28"/>
        </w:rPr>
      </w:pPr>
    </w:p>
    <w:p w:rsidR="00D13E2D" w:rsidRDefault="00D13E2D" w:rsidP="00D13E2D">
      <w:pPr>
        <w:autoSpaceDE w:val="0"/>
        <w:autoSpaceDN w:val="0"/>
        <w:adjustRightInd w:val="0"/>
        <w:spacing w:after="0" w:line="360" w:lineRule="auto"/>
        <w:jc w:val="both"/>
        <w:rPr>
          <w:rFonts w:ascii="Times New Roman" w:hAnsi="Times New Roman" w:cs="Times New Roman"/>
          <w:sz w:val="28"/>
          <w:szCs w:val="28"/>
        </w:rPr>
      </w:pPr>
    </w:p>
    <w:p w:rsidR="00D13E2D" w:rsidRDefault="00D13E2D" w:rsidP="00D13E2D">
      <w:pPr>
        <w:autoSpaceDE w:val="0"/>
        <w:autoSpaceDN w:val="0"/>
        <w:adjustRightInd w:val="0"/>
        <w:spacing w:after="0" w:line="360" w:lineRule="auto"/>
        <w:jc w:val="both"/>
        <w:rPr>
          <w:rFonts w:ascii="Times New Roman" w:hAnsi="Times New Roman" w:cs="Times New Roman"/>
          <w:sz w:val="28"/>
          <w:szCs w:val="28"/>
        </w:rPr>
      </w:pPr>
    </w:p>
    <w:p w:rsidR="00D13E2D" w:rsidRDefault="00D13E2D" w:rsidP="00D13E2D">
      <w:pPr>
        <w:autoSpaceDE w:val="0"/>
        <w:autoSpaceDN w:val="0"/>
        <w:adjustRightInd w:val="0"/>
        <w:spacing w:after="0" w:line="360" w:lineRule="auto"/>
        <w:jc w:val="both"/>
        <w:rPr>
          <w:rFonts w:ascii="Times New Roman" w:hAnsi="Times New Roman" w:cs="Times New Roman"/>
          <w:sz w:val="28"/>
          <w:szCs w:val="28"/>
        </w:rPr>
      </w:pPr>
    </w:p>
    <w:p w:rsidR="00D13E2D" w:rsidRDefault="00D13E2D" w:rsidP="00D13E2D">
      <w:pPr>
        <w:autoSpaceDE w:val="0"/>
        <w:autoSpaceDN w:val="0"/>
        <w:adjustRightInd w:val="0"/>
        <w:spacing w:after="0" w:line="360" w:lineRule="auto"/>
        <w:jc w:val="both"/>
        <w:rPr>
          <w:rFonts w:ascii="Times New Roman" w:hAnsi="Times New Roman" w:cs="Times New Roman"/>
          <w:sz w:val="28"/>
          <w:szCs w:val="28"/>
        </w:rPr>
      </w:pPr>
    </w:p>
    <w:p w:rsidR="00D13E2D" w:rsidRDefault="00D13E2D" w:rsidP="00D13E2D">
      <w:pPr>
        <w:autoSpaceDE w:val="0"/>
        <w:autoSpaceDN w:val="0"/>
        <w:adjustRightInd w:val="0"/>
        <w:spacing w:after="0" w:line="360" w:lineRule="auto"/>
        <w:jc w:val="both"/>
        <w:rPr>
          <w:rFonts w:ascii="Times New Roman" w:hAnsi="Times New Roman" w:cs="Times New Roman"/>
          <w:sz w:val="28"/>
          <w:szCs w:val="28"/>
        </w:rPr>
      </w:pPr>
    </w:p>
    <w:p w:rsidR="00D13E2D" w:rsidRDefault="00D13E2D" w:rsidP="00D13E2D">
      <w:pPr>
        <w:autoSpaceDE w:val="0"/>
        <w:autoSpaceDN w:val="0"/>
        <w:adjustRightInd w:val="0"/>
        <w:spacing w:after="0" w:line="360" w:lineRule="auto"/>
        <w:jc w:val="both"/>
        <w:rPr>
          <w:rFonts w:ascii="Times New Roman" w:hAnsi="Times New Roman" w:cs="Times New Roman"/>
          <w:sz w:val="28"/>
          <w:szCs w:val="28"/>
        </w:rPr>
      </w:pPr>
    </w:p>
    <w:p w:rsidR="00D13E2D" w:rsidRDefault="00D13E2D" w:rsidP="00D13E2D">
      <w:pPr>
        <w:autoSpaceDE w:val="0"/>
        <w:autoSpaceDN w:val="0"/>
        <w:adjustRightInd w:val="0"/>
        <w:spacing w:after="0" w:line="360" w:lineRule="auto"/>
        <w:jc w:val="both"/>
        <w:rPr>
          <w:rFonts w:ascii="Times New Roman" w:hAnsi="Times New Roman" w:cs="Times New Roman"/>
          <w:sz w:val="28"/>
          <w:szCs w:val="28"/>
        </w:rPr>
      </w:pPr>
    </w:p>
    <w:p w:rsidR="00D16AB2" w:rsidRDefault="00D16AB2" w:rsidP="00D13E2D">
      <w:pPr>
        <w:autoSpaceDE w:val="0"/>
        <w:autoSpaceDN w:val="0"/>
        <w:adjustRightInd w:val="0"/>
        <w:spacing w:after="0" w:line="360" w:lineRule="auto"/>
        <w:jc w:val="both"/>
        <w:rPr>
          <w:rFonts w:ascii="Times New Roman" w:hAnsi="Times New Roman" w:cs="Times New Roman"/>
          <w:sz w:val="28"/>
          <w:szCs w:val="28"/>
        </w:rPr>
      </w:pPr>
    </w:p>
    <w:p w:rsidR="002A244F" w:rsidRDefault="002A244F" w:rsidP="00D13E2D">
      <w:pPr>
        <w:autoSpaceDE w:val="0"/>
        <w:autoSpaceDN w:val="0"/>
        <w:adjustRightInd w:val="0"/>
        <w:spacing w:after="0" w:line="360" w:lineRule="auto"/>
        <w:jc w:val="both"/>
        <w:rPr>
          <w:rFonts w:ascii="Times New Roman" w:hAnsi="Times New Roman" w:cs="Times New Roman"/>
          <w:sz w:val="28"/>
          <w:szCs w:val="28"/>
        </w:rPr>
      </w:pPr>
    </w:p>
    <w:p w:rsidR="00D13E2D" w:rsidRDefault="00D13E2D" w:rsidP="00D13E2D">
      <w:pPr>
        <w:autoSpaceDE w:val="0"/>
        <w:autoSpaceDN w:val="0"/>
        <w:adjustRightInd w:val="0"/>
        <w:spacing w:after="0" w:line="360" w:lineRule="auto"/>
        <w:jc w:val="both"/>
        <w:rPr>
          <w:rFonts w:ascii="Times New Roman" w:hAnsi="Times New Roman" w:cs="Times New Roman"/>
          <w:sz w:val="28"/>
          <w:szCs w:val="28"/>
        </w:rPr>
      </w:pPr>
    </w:p>
    <w:p w:rsidR="00D13E2D" w:rsidRPr="00D16AB2" w:rsidRDefault="00D13E2D" w:rsidP="00D13E2D">
      <w:pPr>
        <w:autoSpaceDE w:val="0"/>
        <w:autoSpaceDN w:val="0"/>
        <w:adjustRightInd w:val="0"/>
        <w:spacing w:after="0" w:line="360" w:lineRule="auto"/>
        <w:jc w:val="both"/>
        <w:rPr>
          <w:rFonts w:ascii="Times New Roman" w:hAnsi="Times New Roman" w:cs="Times New Roman"/>
          <w:b/>
          <w:bCs/>
          <w:sz w:val="28"/>
          <w:szCs w:val="28"/>
        </w:rPr>
      </w:pPr>
      <w:r w:rsidRPr="00D16AB2">
        <w:rPr>
          <w:rFonts w:ascii="Times New Roman" w:hAnsi="Times New Roman" w:cs="Times New Roman"/>
          <w:b/>
          <w:bCs/>
          <w:sz w:val="28"/>
          <w:szCs w:val="28"/>
        </w:rPr>
        <w:t xml:space="preserve">DISCUSSION: </w:t>
      </w:r>
    </w:p>
    <w:p w:rsidR="00D13E2D" w:rsidRDefault="00D13E2D" w:rsidP="00D9344E">
      <w:pPr>
        <w:autoSpaceDE w:val="0"/>
        <w:autoSpaceDN w:val="0"/>
        <w:adjustRightInd w:val="0"/>
        <w:spacing w:after="0" w:line="360" w:lineRule="auto"/>
        <w:jc w:val="both"/>
        <w:rPr>
          <w:rFonts w:asciiTheme="majorBidi" w:hAnsiTheme="majorBidi" w:cstheme="majorBidi"/>
          <w:sz w:val="28"/>
          <w:szCs w:val="28"/>
        </w:rPr>
      </w:pPr>
      <w:r w:rsidRPr="00D13E2D">
        <w:rPr>
          <w:rFonts w:ascii="Times New Roman" w:hAnsi="Times New Roman" w:cs="Times New Roman"/>
          <w:sz w:val="28"/>
          <w:szCs w:val="28"/>
        </w:rPr>
        <w:t>The present study showed that</w:t>
      </w:r>
      <w:r w:rsidR="00D9344E">
        <w:rPr>
          <w:rFonts w:asciiTheme="majorBidi" w:hAnsiTheme="majorBidi" w:cstheme="majorBidi"/>
          <w:sz w:val="28"/>
          <w:szCs w:val="28"/>
        </w:rPr>
        <w:t xml:space="preserve"> </w:t>
      </w:r>
      <w:r w:rsidR="00D9344E" w:rsidRPr="00832204">
        <w:rPr>
          <w:rFonts w:asciiTheme="majorBidi" w:hAnsiTheme="majorBidi" w:cstheme="majorBidi"/>
          <w:sz w:val="28"/>
          <w:szCs w:val="28"/>
        </w:rPr>
        <w:t>the</w:t>
      </w:r>
      <w:r w:rsidR="00D9344E">
        <w:rPr>
          <w:rFonts w:asciiTheme="majorBidi" w:hAnsiTheme="majorBidi" w:cstheme="majorBidi"/>
          <w:sz w:val="28"/>
          <w:szCs w:val="28"/>
        </w:rPr>
        <w:t xml:space="preserve"> majority of the respondents 237</w:t>
      </w:r>
      <w:r w:rsidR="00D9344E" w:rsidRPr="00832204">
        <w:rPr>
          <w:rFonts w:asciiTheme="majorBidi" w:hAnsiTheme="majorBidi" w:cstheme="majorBidi"/>
          <w:sz w:val="28"/>
          <w:szCs w:val="28"/>
        </w:rPr>
        <w:t xml:space="preserve"> (</w:t>
      </w:r>
      <w:r w:rsidR="00D9344E" w:rsidRPr="00CF0F02">
        <w:rPr>
          <w:rFonts w:ascii="Times New Roman" w:hAnsi="Times New Roman" w:cs="Times New Roman"/>
          <w:sz w:val="28"/>
          <w:szCs w:val="28"/>
        </w:rPr>
        <w:t>8</w:t>
      </w:r>
      <w:r w:rsidR="00D9344E">
        <w:rPr>
          <w:rFonts w:ascii="Times New Roman" w:hAnsi="Times New Roman" w:cs="Times New Roman"/>
          <w:sz w:val="28"/>
          <w:szCs w:val="28"/>
        </w:rPr>
        <w:t>2</w:t>
      </w:r>
      <w:r w:rsidR="00D9344E" w:rsidRPr="00CF0F02">
        <w:rPr>
          <w:rFonts w:ascii="Times New Roman" w:hAnsi="Times New Roman" w:cs="Times New Roman"/>
          <w:sz w:val="28"/>
          <w:szCs w:val="28"/>
        </w:rPr>
        <w:t>.</w:t>
      </w:r>
      <w:r w:rsidR="00D9344E">
        <w:rPr>
          <w:rFonts w:ascii="Times New Roman" w:hAnsi="Times New Roman" w:cs="Times New Roman"/>
          <w:sz w:val="28"/>
          <w:szCs w:val="28"/>
        </w:rPr>
        <w:t xml:space="preserve">5%) </w:t>
      </w:r>
      <w:r w:rsidR="00D9344E" w:rsidRPr="00832204">
        <w:rPr>
          <w:rFonts w:asciiTheme="majorBidi" w:hAnsiTheme="majorBidi" w:cstheme="majorBidi"/>
          <w:sz w:val="28"/>
          <w:szCs w:val="28"/>
        </w:rPr>
        <w:t xml:space="preserve">are </w:t>
      </w:r>
      <w:r w:rsidR="00D9344E">
        <w:rPr>
          <w:rFonts w:asciiTheme="majorBidi" w:hAnsiTheme="majorBidi" w:cstheme="majorBidi"/>
          <w:sz w:val="28"/>
          <w:szCs w:val="28"/>
        </w:rPr>
        <w:t>at</w:t>
      </w:r>
      <w:r w:rsidR="00D9344E" w:rsidRPr="00832204">
        <w:rPr>
          <w:rFonts w:asciiTheme="majorBidi" w:hAnsiTheme="majorBidi" w:cstheme="majorBidi"/>
          <w:sz w:val="28"/>
          <w:szCs w:val="28"/>
        </w:rPr>
        <w:t xml:space="preserve"> age group (14-18years)</w:t>
      </w:r>
      <w:r w:rsidR="00D9344E">
        <w:rPr>
          <w:rFonts w:asciiTheme="majorBidi" w:hAnsiTheme="majorBidi" w:cstheme="majorBidi"/>
          <w:sz w:val="28"/>
          <w:szCs w:val="28"/>
        </w:rPr>
        <w:t>, and (92%) of them live in urban area.</w:t>
      </w:r>
    </w:p>
    <w:p w:rsidR="00D9344E" w:rsidRDefault="00D9344E" w:rsidP="00704858">
      <w:pPr>
        <w:autoSpaceDE w:val="0"/>
        <w:autoSpaceDN w:val="0"/>
        <w:adjustRightInd w:val="0"/>
        <w:spacing w:after="0" w:line="360" w:lineRule="auto"/>
        <w:jc w:val="both"/>
        <w:rPr>
          <w:rFonts w:asciiTheme="majorBidi" w:hAnsiTheme="majorBidi" w:cstheme="majorBidi"/>
          <w:sz w:val="28"/>
          <w:szCs w:val="28"/>
        </w:rPr>
      </w:pPr>
      <w:r w:rsidRPr="00CC1260">
        <w:rPr>
          <w:rFonts w:asciiTheme="majorBidi" w:hAnsiTheme="majorBidi" w:cstheme="majorBidi"/>
          <w:sz w:val="28"/>
          <w:szCs w:val="28"/>
        </w:rPr>
        <w:t>The majority of participants</w:t>
      </w:r>
      <w:r>
        <w:rPr>
          <w:rFonts w:asciiTheme="majorBidi" w:hAnsiTheme="majorBidi" w:cstheme="majorBidi"/>
          <w:sz w:val="28"/>
          <w:szCs w:val="28"/>
        </w:rPr>
        <w:t xml:space="preserve"> (62.5</w:t>
      </w:r>
      <w:r w:rsidRPr="00CC1260">
        <w:rPr>
          <w:rFonts w:asciiTheme="majorBidi" w:hAnsiTheme="majorBidi" w:cstheme="majorBidi"/>
          <w:sz w:val="28"/>
          <w:szCs w:val="28"/>
        </w:rPr>
        <w:t>%) reported that</w:t>
      </w:r>
      <w:r>
        <w:rPr>
          <w:rFonts w:asciiTheme="majorBidi" w:hAnsiTheme="majorBidi" w:cstheme="majorBidi"/>
          <w:sz w:val="28"/>
          <w:szCs w:val="28"/>
        </w:rPr>
        <w:t xml:space="preserve"> the major source of information from </w:t>
      </w:r>
      <w:r w:rsidRPr="00660E3C">
        <w:rPr>
          <w:rFonts w:asciiTheme="majorBidi" w:hAnsiTheme="majorBidi" w:cstheme="majorBidi"/>
          <w:sz w:val="28"/>
          <w:szCs w:val="28"/>
        </w:rPr>
        <w:t xml:space="preserve">reading </w:t>
      </w:r>
      <w:r>
        <w:rPr>
          <w:rFonts w:asciiTheme="majorBidi" w:hAnsiTheme="majorBidi" w:cstheme="majorBidi"/>
          <w:sz w:val="28"/>
          <w:szCs w:val="28"/>
        </w:rPr>
        <w:t xml:space="preserve">of </w:t>
      </w:r>
      <w:r w:rsidR="00E36010">
        <w:rPr>
          <w:rFonts w:asciiTheme="majorBidi" w:hAnsiTheme="majorBidi" w:cstheme="majorBidi"/>
          <w:sz w:val="28"/>
          <w:szCs w:val="28"/>
        </w:rPr>
        <w:t xml:space="preserve">external books, </w:t>
      </w:r>
      <w:r w:rsidR="00E36010" w:rsidRPr="00E36010">
        <w:rPr>
          <w:rFonts w:asciiTheme="majorBidi" w:hAnsiTheme="majorBidi" w:cstheme="majorBidi"/>
          <w:sz w:val="28"/>
          <w:szCs w:val="28"/>
        </w:rPr>
        <w:t xml:space="preserve">these results was in </w:t>
      </w:r>
      <w:r w:rsidR="00E36010">
        <w:rPr>
          <w:rFonts w:asciiTheme="majorBidi" w:hAnsiTheme="majorBidi" w:cstheme="majorBidi"/>
          <w:sz w:val="28"/>
          <w:szCs w:val="28"/>
        </w:rPr>
        <w:t>dis</w:t>
      </w:r>
      <w:r w:rsidR="00E36010" w:rsidRPr="00E36010">
        <w:rPr>
          <w:rFonts w:asciiTheme="majorBidi" w:hAnsiTheme="majorBidi" w:cstheme="majorBidi"/>
          <w:sz w:val="28"/>
          <w:szCs w:val="28"/>
        </w:rPr>
        <w:t xml:space="preserve">agreement with the results of a study done </w:t>
      </w:r>
      <w:r w:rsidR="00E36010">
        <w:rPr>
          <w:rFonts w:asciiTheme="majorBidi" w:hAnsiTheme="majorBidi" w:cstheme="majorBidi"/>
          <w:sz w:val="28"/>
          <w:szCs w:val="28"/>
        </w:rPr>
        <w:t>by</w:t>
      </w:r>
      <w:r w:rsidR="00704858" w:rsidRPr="00704858">
        <w:rPr>
          <w:rFonts w:asciiTheme="majorBidi" w:hAnsiTheme="majorBidi" w:cstheme="majorBidi"/>
          <w:sz w:val="28"/>
          <w:szCs w:val="28"/>
        </w:rPr>
        <w:t xml:space="preserve"> </w:t>
      </w:r>
      <w:proofErr w:type="spellStart"/>
      <w:r w:rsidR="00704858" w:rsidRPr="00CC1260">
        <w:rPr>
          <w:rFonts w:asciiTheme="majorBidi" w:hAnsiTheme="majorBidi" w:cstheme="majorBidi"/>
          <w:sz w:val="28"/>
          <w:szCs w:val="28"/>
        </w:rPr>
        <w:t>Matte</w:t>
      </w:r>
      <w:r w:rsidR="00704858">
        <w:rPr>
          <w:rFonts w:asciiTheme="majorBidi" w:hAnsiTheme="majorBidi" w:cstheme="majorBidi"/>
          <w:sz w:val="28"/>
          <w:szCs w:val="28"/>
        </w:rPr>
        <w:t>bo</w:t>
      </w:r>
      <w:proofErr w:type="spellEnd"/>
      <w:r w:rsidR="00704858">
        <w:rPr>
          <w:rFonts w:asciiTheme="majorBidi" w:hAnsiTheme="majorBidi" w:cstheme="majorBidi"/>
          <w:sz w:val="28"/>
          <w:szCs w:val="28"/>
        </w:rPr>
        <w:t xml:space="preserve">, </w:t>
      </w:r>
      <w:proofErr w:type="spellStart"/>
      <w:r w:rsidR="00704858">
        <w:rPr>
          <w:rFonts w:asciiTheme="majorBidi" w:hAnsiTheme="majorBidi" w:cstheme="majorBidi"/>
          <w:sz w:val="28"/>
          <w:szCs w:val="28"/>
        </w:rPr>
        <w:t>Elfstrand</w:t>
      </w:r>
      <w:proofErr w:type="spellEnd"/>
      <w:r w:rsidR="00704858">
        <w:rPr>
          <w:rFonts w:asciiTheme="majorBidi" w:hAnsiTheme="majorBidi" w:cstheme="majorBidi"/>
          <w:sz w:val="28"/>
          <w:szCs w:val="28"/>
        </w:rPr>
        <w:t xml:space="preserve">, </w:t>
      </w:r>
      <w:proofErr w:type="spellStart"/>
      <w:r w:rsidR="00704858">
        <w:rPr>
          <w:rFonts w:asciiTheme="majorBidi" w:hAnsiTheme="majorBidi" w:cstheme="majorBidi"/>
          <w:sz w:val="28"/>
          <w:szCs w:val="28"/>
        </w:rPr>
        <w:t>Karlsson</w:t>
      </w:r>
      <w:proofErr w:type="spellEnd"/>
      <w:r w:rsidR="00704858">
        <w:rPr>
          <w:rFonts w:asciiTheme="majorBidi" w:hAnsiTheme="majorBidi" w:cstheme="majorBidi"/>
          <w:sz w:val="28"/>
          <w:szCs w:val="28"/>
        </w:rPr>
        <w:t xml:space="preserve">, </w:t>
      </w:r>
      <w:r w:rsidR="00704858" w:rsidRPr="00CC1260">
        <w:rPr>
          <w:rFonts w:asciiTheme="majorBidi" w:hAnsiTheme="majorBidi" w:cstheme="majorBidi"/>
          <w:sz w:val="28"/>
          <w:szCs w:val="28"/>
        </w:rPr>
        <w:t xml:space="preserve">and </w:t>
      </w:r>
      <w:proofErr w:type="spellStart"/>
      <w:proofErr w:type="gramStart"/>
      <w:r w:rsidR="00704858" w:rsidRPr="00CC1260">
        <w:rPr>
          <w:rFonts w:asciiTheme="majorBidi" w:hAnsiTheme="majorBidi" w:cstheme="majorBidi"/>
          <w:sz w:val="28"/>
          <w:szCs w:val="28"/>
        </w:rPr>
        <w:t>Erlandsson</w:t>
      </w:r>
      <w:proofErr w:type="spellEnd"/>
      <w:r w:rsidR="00704858" w:rsidRPr="00CC1260">
        <w:rPr>
          <w:rFonts w:asciiTheme="majorBidi" w:hAnsiTheme="majorBidi" w:cstheme="majorBidi"/>
          <w:sz w:val="28"/>
          <w:szCs w:val="28"/>
        </w:rPr>
        <w:t xml:space="preserve"> ,</w:t>
      </w:r>
      <w:proofErr w:type="gramEnd"/>
      <w:r w:rsidR="00704858">
        <w:rPr>
          <w:rFonts w:asciiTheme="majorBidi" w:hAnsiTheme="majorBidi" w:cstheme="majorBidi"/>
          <w:sz w:val="28"/>
          <w:szCs w:val="28"/>
        </w:rPr>
        <w:t xml:space="preserve"> </w:t>
      </w:r>
      <w:r w:rsidR="00704858" w:rsidRPr="00CC1260">
        <w:rPr>
          <w:rFonts w:asciiTheme="majorBidi" w:hAnsiTheme="majorBidi" w:cstheme="majorBidi"/>
          <w:sz w:val="28"/>
          <w:szCs w:val="28"/>
        </w:rPr>
        <w:t>(2015) who stated that 78% of participants were receive information from their friends</w:t>
      </w:r>
      <w:r w:rsidR="00704858">
        <w:rPr>
          <w:rFonts w:asciiTheme="majorBidi" w:hAnsiTheme="majorBidi" w:cstheme="majorBidi"/>
          <w:sz w:val="28"/>
          <w:szCs w:val="28"/>
        </w:rPr>
        <w:t xml:space="preserve"> </w:t>
      </w:r>
      <w:r w:rsidR="00BE425E" w:rsidRPr="00BE425E">
        <w:rPr>
          <w:rFonts w:asciiTheme="majorBidi" w:hAnsiTheme="majorBidi" w:cstheme="majorBidi"/>
          <w:sz w:val="28"/>
          <w:szCs w:val="28"/>
          <w:vertAlign w:val="superscript"/>
        </w:rPr>
        <w:t>(13)</w:t>
      </w:r>
      <w:r w:rsidR="00E36010">
        <w:rPr>
          <w:rFonts w:asciiTheme="majorBidi" w:hAnsiTheme="majorBidi" w:cstheme="majorBidi"/>
          <w:sz w:val="28"/>
          <w:szCs w:val="28"/>
        </w:rPr>
        <w:t>.</w:t>
      </w:r>
    </w:p>
    <w:p w:rsidR="002A244F" w:rsidRPr="002A244F" w:rsidRDefault="002A244F" w:rsidP="002A244F">
      <w:pPr>
        <w:autoSpaceDE w:val="0"/>
        <w:autoSpaceDN w:val="0"/>
        <w:adjustRightInd w:val="0"/>
        <w:spacing w:after="0" w:line="360" w:lineRule="auto"/>
        <w:jc w:val="both"/>
        <w:rPr>
          <w:rFonts w:asciiTheme="majorBidi" w:hAnsiTheme="majorBidi" w:cstheme="majorBidi"/>
          <w:color w:val="000000"/>
          <w:sz w:val="28"/>
          <w:szCs w:val="28"/>
        </w:rPr>
      </w:pPr>
      <w:r w:rsidRPr="002A244F">
        <w:rPr>
          <w:rFonts w:asciiTheme="majorBidi" w:hAnsiTheme="majorBidi" w:cstheme="majorBidi"/>
          <w:color w:val="000000"/>
          <w:sz w:val="28"/>
          <w:szCs w:val="28"/>
        </w:rPr>
        <w:t>The findings of this study showed that the participants have moderate knowledge about menstruation (menstruation means ,normal cycle length, causes of menstruation, and source of menstrual bleeding).This result is inconsistent with</w:t>
      </w:r>
      <w:r w:rsidRPr="002A244F">
        <w:rPr>
          <w:rFonts w:ascii="Times New Roman" w:hAnsi="Times New Roman" w:cs="Times New Roman"/>
          <w:color w:val="000000"/>
          <w:sz w:val="24"/>
          <w:szCs w:val="24"/>
        </w:rPr>
        <w:t xml:space="preserve">  </w:t>
      </w:r>
      <w:proofErr w:type="spellStart"/>
      <w:r w:rsidRPr="002A244F">
        <w:rPr>
          <w:rFonts w:ascii="Times New Roman" w:hAnsi="Times New Roman" w:cs="Times New Roman"/>
          <w:color w:val="000000"/>
          <w:sz w:val="28"/>
          <w:szCs w:val="28"/>
        </w:rPr>
        <w:t>Fehintola</w:t>
      </w:r>
      <w:proofErr w:type="spellEnd"/>
      <w:r w:rsidRPr="002A244F">
        <w:rPr>
          <w:rFonts w:ascii="Times New Roman" w:hAnsi="Times New Roman" w:cs="Times New Roman"/>
          <w:color w:val="000000"/>
          <w:sz w:val="28"/>
          <w:szCs w:val="28"/>
        </w:rPr>
        <w:t xml:space="preserve"> et al.,(2017) who stated that more than half of participants have good knowledge about menstruation</w:t>
      </w:r>
      <w:r w:rsidR="00BE425E">
        <w:rPr>
          <w:rFonts w:ascii="Times New Roman" w:hAnsi="Times New Roman" w:cs="Times New Roman"/>
          <w:color w:val="000000"/>
          <w:sz w:val="28"/>
          <w:szCs w:val="28"/>
        </w:rPr>
        <w:t xml:space="preserve"> </w:t>
      </w:r>
      <w:r w:rsidR="00BE425E" w:rsidRPr="00BE425E">
        <w:rPr>
          <w:rFonts w:ascii="Times New Roman" w:hAnsi="Times New Roman" w:cs="Times New Roman"/>
          <w:color w:val="000000"/>
          <w:sz w:val="28"/>
          <w:szCs w:val="28"/>
          <w:vertAlign w:val="superscript"/>
        </w:rPr>
        <w:t>(14)</w:t>
      </w:r>
      <w:r w:rsidRPr="002A244F">
        <w:rPr>
          <w:rFonts w:ascii="Times New Roman" w:hAnsi="Times New Roman" w:cs="Times New Roman"/>
          <w:color w:val="000000"/>
          <w:sz w:val="28"/>
          <w:szCs w:val="28"/>
        </w:rPr>
        <w:t xml:space="preserve">. </w:t>
      </w:r>
    </w:p>
    <w:p w:rsidR="002A244F" w:rsidRDefault="002A244F" w:rsidP="002A244F">
      <w:pPr>
        <w:tabs>
          <w:tab w:val="left" w:pos="1134"/>
        </w:tabs>
        <w:spacing w:after="0" w:line="360" w:lineRule="auto"/>
        <w:jc w:val="both"/>
        <w:rPr>
          <w:rFonts w:ascii="Times New Roman" w:hAnsi="Times New Roman" w:cs="Times New Roman"/>
          <w:sz w:val="28"/>
          <w:szCs w:val="28"/>
        </w:rPr>
      </w:pPr>
      <w:r w:rsidRPr="002A244F">
        <w:rPr>
          <w:rFonts w:ascii="Times New Roman" w:hAnsi="Times New Roman" w:cs="Times New Roman"/>
          <w:sz w:val="28"/>
          <w:szCs w:val="28"/>
        </w:rPr>
        <w:t>The study finding</w:t>
      </w:r>
      <w:r>
        <w:rPr>
          <w:rFonts w:ascii="Times New Roman" w:hAnsi="Times New Roman" w:cs="Times New Roman"/>
          <w:sz w:val="28"/>
          <w:szCs w:val="28"/>
        </w:rPr>
        <w:t>s</w:t>
      </w:r>
      <w:r w:rsidRPr="002A244F">
        <w:rPr>
          <w:rFonts w:ascii="Times New Roman" w:hAnsi="Times New Roman" w:cs="Times New Roman"/>
          <w:sz w:val="28"/>
          <w:szCs w:val="28"/>
        </w:rPr>
        <w:t xml:space="preserve"> revealed that the students have moderate knowledge about infertility (</w:t>
      </w:r>
      <w:r w:rsidRPr="002A244F">
        <w:rPr>
          <w:rFonts w:asciiTheme="majorBidi" w:hAnsiTheme="majorBidi" w:cstheme="majorBidi"/>
          <w:sz w:val="28"/>
          <w:szCs w:val="28"/>
        </w:rPr>
        <w:t>Alcohol can predispose to infertility,</w:t>
      </w:r>
      <w:r w:rsidRPr="002A244F">
        <w:rPr>
          <w:rFonts w:ascii="Times New Roman" w:hAnsi="Times New Roman" w:cs="Times New Roman"/>
          <w:sz w:val="28"/>
          <w:szCs w:val="28"/>
        </w:rPr>
        <w:t xml:space="preserve"> is easy for a woman to conceive after 40years,</w:t>
      </w:r>
      <w:r w:rsidRPr="002A244F">
        <w:rPr>
          <w:rFonts w:asciiTheme="majorBidi" w:hAnsiTheme="majorBidi" w:cstheme="majorBidi"/>
          <w:sz w:val="28"/>
          <w:szCs w:val="28"/>
        </w:rPr>
        <w:t xml:space="preserve"> Smoking can predispose to infertility</w:t>
      </w:r>
      <w:proofErr w:type="gramStart"/>
      <w:r w:rsidRPr="002A244F">
        <w:rPr>
          <w:rFonts w:asciiTheme="majorBidi" w:hAnsiTheme="majorBidi" w:cstheme="majorBidi"/>
          <w:sz w:val="28"/>
          <w:szCs w:val="28"/>
        </w:rPr>
        <w:t>,,,</w:t>
      </w:r>
      <w:proofErr w:type="gramEnd"/>
      <w:r w:rsidRPr="002A244F">
        <w:rPr>
          <w:rFonts w:asciiTheme="majorBidi" w:hAnsiTheme="majorBidi" w:cstheme="majorBidi"/>
          <w:sz w:val="28"/>
          <w:szCs w:val="28"/>
        </w:rPr>
        <w:t xml:space="preserve"> </w:t>
      </w:r>
      <w:proofErr w:type="spellStart"/>
      <w:r w:rsidRPr="002A244F">
        <w:rPr>
          <w:rFonts w:asciiTheme="majorBidi" w:hAnsiTheme="majorBidi" w:cstheme="majorBidi"/>
          <w:sz w:val="28"/>
          <w:szCs w:val="28"/>
        </w:rPr>
        <w:t>etc</w:t>
      </w:r>
      <w:proofErr w:type="spellEnd"/>
      <w:r w:rsidRPr="002A244F">
        <w:rPr>
          <w:rFonts w:asciiTheme="majorBidi" w:hAnsiTheme="majorBidi" w:cstheme="majorBidi"/>
          <w:sz w:val="28"/>
          <w:szCs w:val="28"/>
        </w:rPr>
        <w:t xml:space="preserve">) </w:t>
      </w:r>
      <w:r>
        <w:rPr>
          <w:rFonts w:asciiTheme="majorBidi" w:hAnsiTheme="majorBidi" w:cstheme="majorBidi"/>
          <w:sz w:val="28"/>
          <w:szCs w:val="28"/>
        </w:rPr>
        <w:t>,</w:t>
      </w:r>
      <w:r w:rsidRPr="002A244F">
        <w:rPr>
          <w:rFonts w:asciiTheme="majorBidi" w:hAnsiTheme="majorBidi" w:cstheme="majorBidi"/>
          <w:sz w:val="28"/>
          <w:szCs w:val="28"/>
        </w:rPr>
        <w:t xml:space="preserve">consistent with </w:t>
      </w:r>
      <w:proofErr w:type="spellStart"/>
      <w:r w:rsidRPr="002A244F">
        <w:rPr>
          <w:rFonts w:ascii="Times New Roman" w:hAnsi="Times New Roman" w:cs="Times New Roman"/>
          <w:sz w:val="28"/>
          <w:szCs w:val="28"/>
        </w:rPr>
        <w:t>Adesiyun</w:t>
      </w:r>
      <w:proofErr w:type="spellEnd"/>
      <w:r w:rsidRPr="002A244F">
        <w:rPr>
          <w:rFonts w:ascii="Times New Roman" w:hAnsi="Times New Roman" w:cs="Times New Roman"/>
          <w:sz w:val="28"/>
          <w:szCs w:val="28"/>
        </w:rPr>
        <w:t xml:space="preserve"> et al., (2014) who stated that the knowledge of participants  regarding infertility were moderate</w:t>
      </w:r>
      <w:r w:rsidR="00BE425E">
        <w:rPr>
          <w:rFonts w:ascii="Times New Roman" w:hAnsi="Times New Roman" w:cs="Times New Roman"/>
          <w:sz w:val="28"/>
          <w:szCs w:val="28"/>
        </w:rPr>
        <w:t xml:space="preserve"> </w:t>
      </w:r>
      <w:r w:rsidR="00BE425E" w:rsidRPr="00BE425E">
        <w:rPr>
          <w:rFonts w:ascii="Times New Roman" w:hAnsi="Times New Roman" w:cs="Times New Roman"/>
          <w:sz w:val="28"/>
          <w:szCs w:val="28"/>
          <w:vertAlign w:val="superscript"/>
        </w:rPr>
        <w:t>(15)</w:t>
      </w:r>
      <w:r w:rsidRPr="002A244F">
        <w:rPr>
          <w:rFonts w:ascii="Times New Roman" w:hAnsi="Times New Roman" w:cs="Times New Roman"/>
          <w:b/>
          <w:bCs/>
          <w:sz w:val="24"/>
          <w:szCs w:val="24"/>
        </w:rPr>
        <w:t xml:space="preserve"> .</w:t>
      </w:r>
      <w:r w:rsidRPr="002A244F">
        <w:rPr>
          <w:rFonts w:ascii="Times New Roman" w:hAnsi="Times New Roman" w:cs="Times New Roman"/>
          <w:sz w:val="28"/>
          <w:szCs w:val="28"/>
        </w:rPr>
        <w:t xml:space="preserve"> The possible explanation for these could be that </w:t>
      </w:r>
      <w:proofErr w:type="gramStart"/>
      <w:r w:rsidRPr="002A244F">
        <w:rPr>
          <w:rFonts w:ascii="Times New Roman" w:hAnsi="Times New Roman" w:cs="Times New Roman"/>
          <w:sz w:val="28"/>
          <w:szCs w:val="28"/>
        </w:rPr>
        <w:t>this students</w:t>
      </w:r>
      <w:proofErr w:type="gramEnd"/>
      <w:r w:rsidRPr="002A244F">
        <w:rPr>
          <w:rFonts w:ascii="Times New Roman" w:hAnsi="Times New Roman" w:cs="Times New Roman"/>
          <w:sz w:val="28"/>
          <w:szCs w:val="28"/>
        </w:rPr>
        <w:t xml:space="preserve"> need more assistance in this subject.</w:t>
      </w:r>
    </w:p>
    <w:p w:rsidR="002A244F" w:rsidRPr="002A244F" w:rsidRDefault="002A244F" w:rsidP="00F37631">
      <w:pPr>
        <w:tabs>
          <w:tab w:val="left" w:pos="1134"/>
        </w:tabs>
        <w:spacing w:after="0" w:line="360" w:lineRule="auto"/>
        <w:jc w:val="both"/>
        <w:rPr>
          <w:rFonts w:ascii="Times New Roman" w:hAnsi="Times New Roman" w:cs="Times New Roman"/>
          <w:sz w:val="28"/>
          <w:szCs w:val="28"/>
        </w:rPr>
      </w:pPr>
      <w:r w:rsidRPr="002A244F">
        <w:rPr>
          <w:rFonts w:asciiTheme="majorBidi" w:hAnsiTheme="majorBidi" w:cstheme="majorBidi"/>
          <w:sz w:val="28"/>
          <w:szCs w:val="28"/>
        </w:rPr>
        <w:t>Regarding sexually transmitted diseases, the participants have poor information regarding STDS (Sexually transmitted diseases can be transmitted by Exposure to cough and sneeze from infected persons,</w:t>
      </w:r>
      <w:r w:rsidRPr="002A244F">
        <w:rPr>
          <w:rFonts w:asciiTheme="majorBidi" w:hAnsiTheme="majorBidi" w:cstheme="majorBidi"/>
          <w:color w:val="000000"/>
          <w:sz w:val="28"/>
          <w:szCs w:val="28"/>
        </w:rPr>
        <w:t xml:space="preserve"> Transfusion of blood from one person to another,</w:t>
      </w:r>
      <w:r w:rsidRPr="002A244F">
        <w:rPr>
          <w:rFonts w:asciiTheme="majorBidi" w:hAnsiTheme="majorBidi" w:cstheme="majorBidi"/>
          <w:sz w:val="28"/>
          <w:szCs w:val="28"/>
        </w:rPr>
        <w:t xml:space="preserve"> Unprotected sexual intercourse,,,</w:t>
      </w:r>
      <w:proofErr w:type="spellStart"/>
      <w:r w:rsidRPr="002A244F">
        <w:rPr>
          <w:rFonts w:asciiTheme="majorBidi" w:hAnsiTheme="majorBidi" w:cstheme="majorBidi"/>
          <w:sz w:val="28"/>
          <w:szCs w:val="28"/>
        </w:rPr>
        <w:t>etc</w:t>
      </w:r>
      <w:proofErr w:type="spellEnd"/>
      <w:r w:rsidRPr="002A244F">
        <w:rPr>
          <w:rFonts w:asciiTheme="majorBidi" w:hAnsiTheme="majorBidi" w:cstheme="majorBidi"/>
          <w:sz w:val="28"/>
          <w:szCs w:val="28"/>
        </w:rPr>
        <w:t xml:space="preserve">), </w:t>
      </w:r>
      <w:r w:rsidR="00F37631">
        <w:rPr>
          <w:rFonts w:asciiTheme="majorBidi" w:hAnsiTheme="majorBidi" w:cstheme="majorBidi"/>
          <w:sz w:val="28"/>
          <w:szCs w:val="28"/>
        </w:rPr>
        <w:t>.</w:t>
      </w:r>
      <w:r w:rsidRPr="002A244F">
        <w:rPr>
          <w:rFonts w:asciiTheme="majorBidi" w:hAnsiTheme="majorBidi" w:cstheme="majorBidi"/>
          <w:sz w:val="28"/>
          <w:szCs w:val="28"/>
        </w:rPr>
        <w:t xml:space="preserve"> This result is consist</w:t>
      </w:r>
      <w:r>
        <w:rPr>
          <w:rFonts w:asciiTheme="majorBidi" w:hAnsiTheme="majorBidi" w:cstheme="majorBidi"/>
          <w:sz w:val="28"/>
          <w:szCs w:val="28"/>
        </w:rPr>
        <w:t>ent with Ali, (2013) who stated</w:t>
      </w:r>
      <w:r w:rsidRPr="002A244F">
        <w:rPr>
          <w:rFonts w:asciiTheme="majorBidi" w:hAnsiTheme="majorBidi" w:cstheme="majorBidi"/>
          <w:sz w:val="28"/>
          <w:szCs w:val="28"/>
        </w:rPr>
        <w:t xml:space="preserve"> that more than a half of adolescent girls had p</w:t>
      </w:r>
      <w:r>
        <w:rPr>
          <w:rFonts w:asciiTheme="majorBidi" w:hAnsiTheme="majorBidi" w:cstheme="majorBidi"/>
          <w:sz w:val="28"/>
          <w:szCs w:val="28"/>
        </w:rPr>
        <w:t>oor awareness regarding (AIDS)</w:t>
      </w:r>
      <w:r w:rsidR="00BE425E">
        <w:rPr>
          <w:rFonts w:asciiTheme="majorBidi" w:hAnsiTheme="majorBidi" w:cstheme="majorBidi"/>
          <w:sz w:val="28"/>
          <w:szCs w:val="28"/>
        </w:rPr>
        <w:t xml:space="preserve"> </w:t>
      </w:r>
      <w:r w:rsidR="00BE425E" w:rsidRPr="00BE425E">
        <w:rPr>
          <w:rFonts w:asciiTheme="majorBidi" w:hAnsiTheme="majorBidi" w:cstheme="majorBidi"/>
          <w:sz w:val="28"/>
          <w:szCs w:val="28"/>
          <w:vertAlign w:val="superscript"/>
        </w:rPr>
        <w:t>(8)</w:t>
      </w:r>
      <w:r>
        <w:rPr>
          <w:rFonts w:asciiTheme="majorBidi" w:hAnsiTheme="majorBidi" w:cstheme="majorBidi"/>
          <w:sz w:val="28"/>
          <w:szCs w:val="28"/>
        </w:rPr>
        <w:t>.</w:t>
      </w:r>
    </w:p>
    <w:p w:rsidR="002A244F" w:rsidRPr="002A244F" w:rsidRDefault="002A244F" w:rsidP="002A244F">
      <w:pPr>
        <w:autoSpaceDE w:val="0"/>
        <w:autoSpaceDN w:val="0"/>
        <w:adjustRightInd w:val="0"/>
        <w:spacing w:after="0" w:line="360" w:lineRule="auto"/>
        <w:jc w:val="both"/>
        <w:rPr>
          <w:rFonts w:ascii="Times New Roman" w:hAnsi="Times New Roman" w:cs="Times New Roman"/>
          <w:color w:val="000000"/>
          <w:sz w:val="28"/>
          <w:szCs w:val="28"/>
        </w:rPr>
      </w:pPr>
      <w:r w:rsidRPr="002A244F">
        <w:rPr>
          <w:rFonts w:asciiTheme="majorBidi" w:hAnsiTheme="majorBidi" w:cstheme="majorBidi"/>
          <w:color w:val="000000"/>
          <w:sz w:val="28"/>
          <w:szCs w:val="28"/>
        </w:rPr>
        <w:t>the participants reported that they have moderate knowledge about prevention methods (Use of condom during sexual intercourse protect against sexual transmitted diseases, Don’t share with others sharp or engraving tools,</w:t>
      </w:r>
      <w:r w:rsidRPr="002A244F">
        <w:rPr>
          <w:rFonts w:ascii="Times New Roman" w:hAnsi="Times New Roman" w:cs="Times New Roman"/>
          <w:color w:val="000000"/>
          <w:sz w:val="28"/>
          <w:szCs w:val="28"/>
        </w:rPr>
        <w:t xml:space="preserve"> Having a single faithful partner</w:t>
      </w:r>
      <w:r w:rsidRPr="002A244F">
        <w:rPr>
          <w:rFonts w:asciiTheme="majorBidi" w:hAnsiTheme="majorBidi" w:cstheme="majorBidi"/>
          <w:color w:val="000000"/>
          <w:sz w:val="28"/>
          <w:szCs w:val="28"/>
        </w:rPr>
        <w:t xml:space="preserve">), </w:t>
      </w:r>
      <w:r>
        <w:rPr>
          <w:rFonts w:asciiTheme="majorBidi" w:hAnsiTheme="majorBidi" w:cstheme="majorBidi"/>
          <w:color w:val="000000"/>
          <w:sz w:val="28"/>
          <w:szCs w:val="28"/>
        </w:rPr>
        <w:t>.</w:t>
      </w:r>
      <w:r w:rsidRPr="002A244F">
        <w:rPr>
          <w:rFonts w:asciiTheme="majorBidi" w:hAnsiTheme="majorBidi" w:cstheme="majorBidi"/>
          <w:color w:val="000000"/>
          <w:sz w:val="28"/>
          <w:szCs w:val="28"/>
        </w:rPr>
        <w:t xml:space="preserve">This is inconsistent with </w:t>
      </w:r>
      <w:proofErr w:type="spellStart"/>
      <w:r w:rsidRPr="002A244F">
        <w:rPr>
          <w:rFonts w:asciiTheme="majorBidi" w:hAnsiTheme="majorBidi" w:cstheme="majorBidi"/>
          <w:color w:val="000000"/>
          <w:sz w:val="28"/>
          <w:szCs w:val="28"/>
        </w:rPr>
        <w:t>Nwatu</w:t>
      </w:r>
      <w:proofErr w:type="spellEnd"/>
      <w:r w:rsidRPr="002A244F">
        <w:rPr>
          <w:rFonts w:asciiTheme="majorBidi" w:hAnsiTheme="majorBidi" w:cstheme="majorBidi"/>
          <w:color w:val="000000"/>
          <w:sz w:val="28"/>
          <w:szCs w:val="28"/>
        </w:rPr>
        <w:t xml:space="preserve">, Young, </w:t>
      </w:r>
      <w:proofErr w:type="spellStart"/>
      <w:r w:rsidRPr="002A244F">
        <w:rPr>
          <w:rFonts w:asciiTheme="majorBidi" w:hAnsiTheme="majorBidi" w:cstheme="majorBidi"/>
          <w:color w:val="000000"/>
          <w:sz w:val="28"/>
          <w:szCs w:val="28"/>
        </w:rPr>
        <w:t>Adikaibe</w:t>
      </w:r>
      <w:proofErr w:type="spellEnd"/>
      <w:r w:rsidRPr="002A244F">
        <w:rPr>
          <w:rFonts w:asciiTheme="majorBidi" w:hAnsiTheme="majorBidi" w:cstheme="majorBidi"/>
          <w:color w:val="000000"/>
          <w:sz w:val="28"/>
          <w:szCs w:val="28"/>
        </w:rPr>
        <w:t xml:space="preserve">, </w:t>
      </w:r>
      <w:proofErr w:type="spellStart"/>
      <w:r w:rsidRPr="002A244F">
        <w:rPr>
          <w:rFonts w:asciiTheme="majorBidi" w:hAnsiTheme="majorBidi" w:cstheme="majorBidi"/>
          <w:color w:val="000000"/>
          <w:sz w:val="28"/>
          <w:szCs w:val="28"/>
        </w:rPr>
        <w:t>Okafor</w:t>
      </w:r>
      <w:proofErr w:type="spellEnd"/>
      <w:r w:rsidRPr="002A244F">
        <w:rPr>
          <w:rFonts w:asciiTheme="majorBidi" w:hAnsiTheme="majorBidi" w:cstheme="majorBidi"/>
          <w:color w:val="000000"/>
          <w:sz w:val="28"/>
          <w:szCs w:val="28"/>
        </w:rPr>
        <w:t xml:space="preserve">, and </w:t>
      </w:r>
      <w:proofErr w:type="spellStart"/>
      <w:r w:rsidRPr="002A244F">
        <w:rPr>
          <w:rFonts w:asciiTheme="majorBidi" w:hAnsiTheme="majorBidi" w:cstheme="majorBidi"/>
          <w:color w:val="000000"/>
          <w:sz w:val="28"/>
          <w:szCs w:val="28"/>
        </w:rPr>
        <w:t>Onwuekwe</w:t>
      </w:r>
      <w:proofErr w:type="spellEnd"/>
      <w:r w:rsidRPr="002A244F">
        <w:rPr>
          <w:rFonts w:asciiTheme="majorBidi" w:hAnsiTheme="majorBidi" w:cstheme="majorBidi"/>
          <w:color w:val="000000"/>
          <w:sz w:val="28"/>
          <w:szCs w:val="28"/>
        </w:rPr>
        <w:t xml:space="preserve">, (2017) who stated that </w:t>
      </w:r>
      <w:r w:rsidRPr="002A244F">
        <w:rPr>
          <w:rFonts w:ascii="Times New Roman" w:hAnsi="Times New Roman" w:cs="Times New Roman"/>
          <w:color w:val="000000"/>
          <w:sz w:val="28"/>
          <w:szCs w:val="28"/>
        </w:rPr>
        <w:t xml:space="preserve"> knowledge of appropriate preventive measures and practices for STIs and HIV, more than a quarter of the students were not aware that having a single faithful partner was an effective method of</w:t>
      </w:r>
      <w:r>
        <w:rPr>
          <w:rFonts w:ascii="Times New Roman" w:hAnsi="Times New Roman" w:cs="Times New Roman"/>
          <w:color w:val="000000"/>
          <w:sz w:val="28"/>
          <w:szCs w:val="28"/>
        </w:rPr>
        <w:t xml:space="preserve"> </w:t>
      </w:r>
      <w:r w:rsidRPr="002A244F">
        <w:rPr>
          <w:rFonts w:ascii="Times New Roman" w:hAnsi="Times New Roman" w:cs="Times New Roman"/>
          <w:color w:val="000000"/>
          <w:sz w:val="28"/>
          <w:szCs w:val="28"/>
        </w:rPr>
        <w:t xml:space="preserve">prevention while only three quarters of have good knowledge of all </w:t>
      </w:r>
      <w:r>
        <w:rPr>
          <w:rFonts w:ascii="Times New Roman" w:hAnsi="Times New Roman" w:cs="Times New Roman"/>
          <w:color w:val="000000"/>
          <w:sz w:val="28"/>
          <w:szCs w:val="28"/>
        </w:rPr>
        <w:t>preventive measures assessed</w:t>
      </w:r>
      <w:r w:rsidR="00BE425E">
        <w:rPr>
          <w:rFonts w:ascii="Times New Roman" w:hAnsi="Times New Roman" w:cs="Times New Roman"/>
          <w:color w:val="000000"/>
          <w:sz w:val="28"/>
          <w:szCs w:val="28"/>
        </w:rPr>
        <w:t xml:space="preserve"> </w:t>
      </w:r>
      <w:r w:rsidR="00BE425E" w:rsidRPr="00BE425E">
        <w:rPr>
          <w:rFonts w:ascii="Times New Roman" w:hAnsi="Times New Roman" w:cs="Times New Roman"/>
          <w:color w:val="000000"/>
          <w:sz w:val="28"/>
          <w:szCs w:val="28"/>
          <w:vertAlign w:val="superscript"/>
        </w:rPr>
        <w:t>(16)</w:t>
      </w:r>
      <w:r>
        <w:rPr>
          <w:rFonts w:ascii="Times New Roman" w:hAnsi="Times New Roman" w:cs="Times New Roman"/>
          <w:color w:val="000000"/>
          <w:sz w:val="28"/>
          <w:szCs w:val="28"/>
        </w:rPr>
        <w:t>.</w:t>
      </w:r>
    </w:p>
    <w:p w:rsidR="002A244F" w:rsidRPr="002A244F" w:rsidRDefault="002A244F" w:rsidP="002A244F">
      <w:pPr>
        <w:autoSpaceDE w:val="0"/>
        <w:autoSpaceDN w:val="0"/>
        <w:adjustRightInd w:val="0"/>
        <w:spacing w:after="0" w:line="360" w:lineRule="auto"/>
        <w:jc w:val="both"/>
        <w:rPr>
          <w:rFonts w:ascii="Times New Roman" w:hAnsi="Times New Roman" w:cs="Times New Roman"/>
          <w:color w:val="000000"/>
          <w:sz w:val="28"/>
          <w:szCs w:val="28"/>
        </w:rPr>
      </w:pPr>
    </w:p>
    <w:p w:rsidR="002A244F" w:rsidRPr="002A244F" w:rsidRDefault="002A244F" w:rsidP="00F37631">
      <w:pPr>
        <w:autoSpaceDE w:val="0"/>
        <w:autoSpaceDN w:val="0"/>
        <w:adjustRightInd w:val="0"/>
        <w:spacing w:after="0" w:line="360" w:lineRule="auto"/>
        <w:jc w:val="both"/>
        <w:rPr>
          <w:rFonts w:ascii="TimesNewRomanPSMT" w:hAnsi="TimesNewRomanPSMT" w:cs="TimesNewRomanPSMT"/>
          <w:sz w:val="28"/>
          <w:szCs w:val="28"/>
        </w:rPr>
      </w:pPr>
      <w:r>
        <w:rPr>
          <w:rFonts w:asciiTheme="majorBidi" w:hAnsiTheme="majorBidi" w:cstheme="majorBidi"/>
          <w:sz w:val="28"/>
          <w:szCs w:val="28"/>
        </w:rPr>
        <w:t xml:space="preserve">This results show that </w:t>
      </w:r>
      <w:r w:rsidRPr="002A244F">
        <w:rPr>
          <w:rFonts w:asciiTheme="majorBidi" w:hAnsiTheme="majorBidi" w:cstheme="majorBidi"/>
          <w:sz w:val="28"/>
          <w:szCs w:val="28"/>
        </w:rPr>
        <w:t>the participants have moderate knowledge about signs of maturity (Hair growth, Breasts enlarge in puberty, Hips enlargement in puberty,,,</w:t>
      </w:r>
      <w:proofErr w:type="spellStart"/>
      <w:r w:rsidRPr="002A244F">
        <w:rPr>
          <w:rFonts w:asciiTheme="majorBidi" w:hAnsiTheme="majorBidi" w:cstheme="majorBidi"/>
          <w:sz w:val="28"/>
          <w:szCs w:val="28"/>
        </w:rPr>
        <w:t>etc</w:t>
      </w:r>
      <w:proofErr w:type="spellEnd"/>
      <w:r w:rsidRPr="002A244F">
        <w:rPr>
          <w:rFonts w:asciiTheme="majorBidi" w:hAnsiTheme="majorBidi" w:cstheme="majorBidi"/>
          <w:sz w:val="28"/>
          <w:szCs w:val="28"/>
        </w:rPr>
        <w:t xml:space="preserve">), </w:t>
      </w:r>
      <w:r w:rsidR="00F37631">
        <w:rPr>
          <w:rFonts w:asciiTheme="majorBidi" w:hAnsiTheme="majorBidi" w:cstheme="majorBidi"/>
          <w:sz w:val="28"/>
          <w:szCs w:val="28"/>
        </w:rPr>
        <w:t>.</w:t>
      </w:r>
      <w:r w:rsidRPr="002A244F">
        <w:rPr>
          <w:rFonts w:asciiTheme="majorBidi" w:hAnsiTheme="majorBidi" w:cstheme="majorBidi"/>
          <w:sz w:val="28"/>
          <w:szCs w:val="28"/>
        </w:rPr>
        <w:t xml:space="preserve">This findings consistent with </w:t>
      </w:r>
      <w:proofErr w:type="spellStart"/>
      <w:r w:rsidRPr="002A244F">
        <w:rPr>
          <w:rFonts w:asciiTheme="majorBidi" w:hAnsiTheme="majorBidi" w:cstheme="majorBidi"/>
          <w:sz w:val="28"/>
          <w:szCs w:val="28"/>
        </w:rPr>
        <w:t>petter</w:t>
      </w:r>
      <w:proofErr w:type="spellEnd"/>
      <w:r w:rsidRPr="002A244F">
        <w:rPr>
          <w:rFonts w:asciiTheme="majorBidi" w:hAnsiTheme="majorBidi" w:cstheme="majorBidi"/>
          <w:sz w:val="28"/>
          <w:szCs w:val="28"/>
        </w:rPr>
        <w:t xml:space="preserve"> ,(2013) who stated that </w:t>
      </w:r>
      <w:r w:rsidRPr="002A244F">
        <w:rPr>
          <w:rFonts w:ascii="TimesNewRomanPSMT" w:hAnsi="TimesNewRomanPSMT" w:cs="TimesNewRomanPSMT"/>
          <w:sz w:val="28"/>
          <w:szCs w:val="28"/>
        </w:rPr>
        <w:t>Female students were more likely to have moderate knowledge regarding the physical changes of girls</w:t>
      </w:r>
      <w:r w:rsidR="00BE425E">
        <w:rPr>
          <w:rFonts w:ascii="TimesNewRomanPSMT" w:hAnsi="TimesNewRomanPSMT" w:cs="TimesNewRomanPSMT"/>
          <w:sz w:val="28"/>
          <w:szCs w:val="28"/>
        </w:rPr>
        <w:t xml:space="preserve"> </w:t>
      </w:r>
      <w:r w:rsidR="00BE425E" w:rsidRPr="00BE425E">
        <w:rPr>
          <w:rFonts w:ascii="TimesNewRomanPSMT" w:hAnsi="TimesNewRomanPSMT" w:cs="TimesNewRomanPSMT"/>
          <w:sz w:val="28"/>
          <w:szCs w:val="28"/>
          <w:vertAlign w:val="superscript"/>
        </w:rPr>
        <w:t>(17)</w:t>
      </w:r>
      <w:r w:rsidRPr="002A244F">
        <w:rPr>
          <w:rFonts w:ascii="TimesNewRomanPSMT" w:hAnsi="TimesNewRomanPSMT" w:cs="TimesNewRomanPSMT"/>
          <w:sz w:val="28"/>
          <w:szCs w:val="28"/>
        </w:rPr>
        <w:t xml:space="preserve">. This proves that the girls have aware about physical changes during puberty. </w:t>
      </w:r>
    </w:p>
    <w:p w:rsidR="002A244F" w:rsidRPr="002A244F" w:rsidRDefault="002A244F" w:rsidP="00BE425E">
      <w:pPr>
        <w:tabs>
          <w:tab w:val="left" w:pos="1134"/>
        </w:tabs>
        <w:autoSpaceDE w:val="0"/>
        <w:autoSpaceDN w:val="0"/>
        <w:adjustRightInd w:val="0"/>
        <w:spacing w:after="0" w:line="360" w:lineRule="auto"/>
        <w:jc w:val="both"/>
        <w:rPr>
          <w:rFonts w:asciiTheme="majorBidi" w:hAnsiTheme="majorBidi" w:cstheme="majorBidi"/>
          <w:sz w:val="28"/>
          <w:szCs w:val="28"/>
        </w:rPr>
      </w:pPr>
      <w:r w:rsidRPr="002A244F">
        <w:rPr>
          <w:rFonts w:asciiTheme="majorBidi" w:eastAsia="Times New Roman" w:hAnsiTheme="majorBidi" w:cstheme="majorBidi"/>
          <w:sz w:val="28"/>
          <w:szCs w:val="28"/>
          <w:lang w:val="en"/>
        </w:rPr>
        <w:t xml:space="preserve">The study revealed that the girls have moderate knowledge about premarital </w:t>
      </w:r>
      <w:proofErr w:type="spellStart"/>
      <w:r w:rsidRPr="002A244F">
        <w:rPr>
          <w:rFonts w:asciiTheme="majorBidi" w:eastAsia="Times New Roman" w:hAnsiTheme="majorBidi" w:cstheme="majorBidi"/>
          <w:sz w:val="28"/>
          <w:szCs w:val="28"/>
          <w:lang w:val="en"/>
        </w:rPr>
        <w:t>counselling</w:t>
      </w:r>
      <w:proofErr w:type="spellEnd"/>
      <w:r w:rsidRPr="002A244F">
        <w:rPr>
          <w:rFonts w:asciiTheme="majorBidi" w:eastAsia="Times New Roman" w:hAnsiTheme="majorBidi" w:cstheme="majorBidi"/>
          <w:sz w:val="28"/>
          <w:szCs w:val="28"/>
          <w:lang w:val="en"/>
        </w:rPr>
        <w:t xml:space="preserve"> (</w:t>
      </w:r>
      <w:r w:rsidRPr="002A244F">
        <w:rPr>
          <w:rFonts w:asciiTheme="majorBidi" w:hAnsiTheme="majorBidi" w:cstheme="majorBidi"/>
          <w:color w:val="000000"/>
          <w:sz w:val="28"/>
          <w:szCs w:val="28"/>
        </w:rPr>
        <w:t>Thalassemia test, Screening for Hepatitis type B, Detection for hypertension</w:t>
      </w:r>
      <w:r w:rsidR="00F37631">
        <w:rPr>
          <w:rFonts w:asciiTheme="majorBidi" w:hAnsiTheme="majorBidi" w:cstheme="majorBidi"/>
          <w:color w:val="000000"/>
          <w:sz w:val="28"/>
          <w:szCs w:val="28"/>
        </w:rPr>
        <w:t>,,,</w:t>
      </w:r>
      <w:proofErr w:type="spellStart"/>
      <w:r w:rsidR="00F37631">
        <w:rPr>
          <w:rFonts w:asciiTheme="majorBidi" w:hAnsiTheme="majorBidi" w:cstheme="majorBidi"/>
          <w:color w:val="000000"/>
          <w:sz w:val="28"/>
          <w:szCs w:val="28"/>
        </w:rPr>
        <w:t>etc</w:t>
      </w:r>
      <w:proofErr w:type="spellEnd"/>
      <w:r w:rsidR="00F37631">
        <w:rPr>
          <w:rFonts w:asciiTheme="majorBidi" w:hAnsiTheme="majorBidi" w:cstheme="majorBidi"/>
          <w:color w:val="000000"/>
          <w:sz w:val="28"/>
          <w:szCs w:val="28"/>
        </w:rPr>
        <w:t>),</w:t>
      </w:r>
      <w:r w:rsidRPr="002A244F">
        <w:rPr>
          <w:rFonts w:asciiTheme="majorBidi" w:hAnsiTheme="majorBidi" w:cstheme="majorBidi"/>
          <w:sz w:val="28"/>
          <w:szCs w:val="28"/>
        </w:rPr>
        <w:t xml:space="preserve">.This result inconsistent with </w:t>
      </w:r>
      <w:proofErr w:type="spellStart"/>
      <w:r w:rsidRPr="002A244F">
        <w:rPr>
          <w:rFonts w:asciiTheme="majorBidi" w:hAnsiTheme="majorBidi" w:cstheme="majorBidi"/>
          <w:sz w:val="28"/>
          <w:szCs w:val="28"/>
        </w:rPr>
        <w:t>kmail</w:t>
      </w:r>
      <w:proofErr w:type="spellEnd"/>
      <w:r w:rsidRPr="002A244F">
        <w:rPr>
          <w:rFonts w:asciiTheme="majorBidi" w:hAnsiTheme="majorBidi" w:cstheme="majorBidi"/>
          <w:sz w:val="28"/>
          <w:szCs w:val="28"/>
        </w:rPr>
        <w:t>, (2011) who stated that the participants have good knowledge about premarital screening</w:t>
      </w:r>
      <w:r w:rsidR="00BE425E">
        <w:rPr>
          <w:rFonts w:asciiTheme="majorBidi" w:hAnsiTheme="majorBidi" w:cstheme="majorBidi"/>
          <w:sz w:val="28"/>
          <w:szCs w:val="28"/>
        </w:rPr>
        <w:t xml:space="preserve"> </w:t>
      </w:r>
      <w:r w:rsidR="00BE425E" w:rsidRPr="00BE425E">
        <w:rPr>
          <w:rFonts w:asciiTheme="majorBidi" w:hAnsiTheme="majorBidi" w:cstheme="majorBidi"/>
          <w:sz w:val="28"/>
          <w:szCs w:val="28"/>
          <w:vertAlign w:val="superscript"/>
        </w:rPr>
        <w:t>(18)</w:t>
      </w:r>
      <w:r w:rsidR="00BE425E">
        <w:rPr>
          <w:rFonts w:asciiTheme="majorBidi" w:hAnsiTheme="majorBidi" w:cstheme="majorBidi"/>
          <w:sz w:val="28"/>
          <w:szCs w:val="28"/>
        </w:rPr>
        <w:t xml:space="preserve"> .</w:t>
      </w:r>
      <w:r w:rsidRPr="002A244F">
        <w:rPr>
          <w:rFonts w:asciiTheme="majorBidi" w:hAnsiTheme="majorBidi" w:cstheme="majorBidi"/>
          <w:sz w:val="28"/>
          <w:szCs w:val="28"/>
        </w:rPr>
        <w:t>This because  to educational lessons that studied for adolescent  in their schools.</w:t>
      </w:r>
    </w:p>
    <w:p w:rsidR="002A244F" w:rsidRPr="002A244F" w:rsidRDefault="002A244F" w:rsidP="00F37631">
      <w:pPr>
        <w:autoSpaceDE w:val="0"/>
        <w:autoSpaceDN w:val="0"/>
        <w:adjustRightInd w:val="0"/>
        <w:spacing w:after="0" w:line="360" w:lineRule="auto"/>
        <w:jc w:val="both"/>
        <w:rPr>
          <w:rFonts w:asciiTheme="majorBidi" w:hAnsiTheme="majorBidi" w:cstheme="majorBidi"/>
          <w:color w:val="000000"/>
          <w:sz w:val="28"/>
          <w:szCs w:val="28"/>
        </w:rPr>
      </w:pPr>
      <w:r w:rsidRPr="002A244F">
        <w:rPr>
          <w:rFonts w:asciiTheme="majorBidi" w:eastAsia="Times New Roman" w:hAnsiTheme="majorBidi" w:cstheme="majorBidi"/>
          <w:color w:val="000000"/>
          <w:sz w:val="28"/>
          <w:szCs w:val="28"/>
          <w:lang w:val="en"/>
        </w:rPr>
        <w:t xml:space="preserve">The study conducted moderate knowledge about preconception </w:t>
      </w:r>
      <w:proofErr w:type="spellStart"/>
      <w:r w:rsidRPr="002A244F">
        <w:rPr>
          <w:rFonts w:asciiTheme="majorBidi" w:eastAsia="Times New Roman" w:hAnsiTheme="majorBidi" w:cstheme="majorBidi"/>
          <w:color w:val="000000"/>
          <w:sz w:val="28"/>
          <w:szCs w:val="28"/>
          <w:lang w:val="en"/>
        </w:rPr>
        <w:t>counselling</w:t>
      </w:r>
      <w:proofErr w:type="spellEnd"/>
      <w:r w:rsidRPr="002A244F">
        <w:rPr>
          <w:rFonts w:asciiTheme="majorBidi" w:eastAsia="Times New Roman" w:hAnsiTheme="majorBidi" w:cstheme="majorBidi"/>
          <w:color w:val="000000"/>
          <w:sz w:val="28"/>
          <w:szCs w:val="28"/>
          <w:lang w:val="en"/>
        </w:rPr>
        <w:t xml:space="preserve"> of the participants (</w:t>
      </w:r>
      <w:r w:rsidRPr="002A244F">
        <w:rPr>
          <w:rFonts w:asciiTheme="majorBidi" w:hAnsiTheme="majorBidi" w:cstheme="majorBidi"/>
          <w:color w:val="000000"/>
          <w:sz w:val="28"/>
          <w:szCs w:val="28"/>
        </w:rPr>
        <w:t>avoiding tobacco and other drugs, seeking further information about pregnancy and care of the children, Life styles change (healthy weight),,,</w:t>
      </w:r>
      <w:proofErr w:type="spellStart"/>
      <w:r w:rsidRPr="002A244F">
        <w:rPr>
          <w:rFonts w:asciiTheme="majorBidi" w:hAnsiTheme="majorBidi" w:cstheme="majorBidi"/>
          <w:color w:val="000000"/>
          <w:sz w:val="28"/>
          <w:szCs w:val="28"/>
        </w:rPr>
        <w:t>etc</w:t>
      </w:r>
      <w:proofErr w:type="spellEnd"/>
      <w:r w:rsidR="00F37631">
        <w:rPr>
          <w:rFonts w:asciiTheme="majorBidi" w:hAnsiTheme="majorBidi" w:cstheme="majorBidi"/>
          <w:color w:val="000000"/>
          <w:sz w:val="28"/>
          <w:szCs w:val="28"/>
        </w:rPr>
        <w:t>).</w:t>
      </w:r>
      <w:r w:rsidRPr="002A244F">
        <w:rPr>
          <w:rFonts w:asciiTheme="majorBidi" w:hAnsiTheme="majorBidi" w:cstheme="majorBidi"/>
          <w:color w:val="000000"/>
          <w:sz w:val="28"/>
          <w:szCs w:val="28"/>
        </w:rPr>
        <w:t>This is</w:t>
      </w:r>
      <w:r w:rsidRPr="002A244F">
        <w:rPr>
          <w:rFonts w:ascii="Times New Roman" w:hAnsi="Times New Roman" w:cs="Times New Roman"/>
          <w:color w:val="000000"/>
          <w:sz w:val="24"/>
          <w:szCs w:val="24"/>
        </w:rPr>
        <w:t xml:space="preserve"> </w:t>
      </w:r>
      <w:r w:rsidRPr="002A244F">
        <w:rPr>
          <w:rFonts w:asciiTheme="majorBidi" w:hAnsiTheme="majorBidi" w:cstheme="majorBidi"/>
          <w:color w:val="000000"/>
          <w:sz w:val="28"/>
          <w:szCs w:val="28"/>
        </w:rPr>
        <w:t xml:space="preserve">inconsistent with </w:t>
      </w:r>
      <w:proofErr w:type="spellStart"/>
      <w:r w:rsidRPr="002A244F">
        <w:rPr>
          <w:rFonts w:asciiTheme="majorBidi" w:hAnsiTheme="majorBidi" w:cstheme="majorBidi"/>
          <w:color w:val="000000"/>
          <w:sz w:val="28"/>
          <w:szCs w:val="28"/>
        </w:rPr>
        <w:t>Nascimento</w:t>
      </w:r>
      <w:proofErr w:type="spellEnd"/>
      <w:r w:rsidRPr="002A244F">
        <w:rPr>
          <w:rFonts w:asciiTheme="majorBidi" w:hAnsiTheme="majorBidi" w:cstheme="majorBidi"/>
          <w:color w:val="000000"/>
          <w:sz w:val="28"/>
          <w:szCs w:val="28"/>
        </w:rPr>
        <w:t xml:space="preserve"> , Borges, Fujimori et al.,(2015) who stated that there was a small proportion of adolescents who have some preconception information</w:t>
      </w:r>
      <w:r w:rsidR="00BE425E">
        <w:rPr>
          <w:rFonts w:asciiTheme="majorBidi" w:hAnsiTheme="majorBidi" w:cstheme="majorBidi"/>
          <w:color w:val="000000"/>
          <w:sz w:val="28"/>
          <w:szCs w:val="28"/>
        </w:rPr>
        <w:t xml:space="preserve"> </w:t>
      </w:r>
      <w:r w:rsidR="00BE425E" w:rsidRPr="00BE425E">
        <w:rPr>
          <w:rFonts w:asciiTheme="majorBidi" w:hAnsiTheme="majorBidi" w:cstheme="majorBidi"/>
          <w:color w:val="000000"/>
          <w:sz w:val="28"/>
          <w:szCs w:val="28"/>
          <w:vertAlign w:val="superscript"/>
        </w:rPr>
        <w:t>(19)</w:t>
      </w:r>
      <w:r w:rsidR="00BE425E">
        <w:rPr>
          <w:rFonts w:asciiTheme="majorBidi" w:hAnsiTheme="majorBidi" w:cstheme="majorBidi"/>
          <w:color w:val="000000"/>
          <w:sz w:val="28"/>
          <w:szCs w:val="28"/>
        </w:rPr>
        <w:t xml:space="preserve"> </w:t>
      </w:r>
      <w:r w:rsidRPr="002A244F">
        <w:rPr>
          <w:rFonts w:asciiTheme="majorBidi" w:hAnsiTheme="majorBidi" w:cstheme="majorBidi"/>
          <w:color w:val="000000"/>
          <w:sz w:val="28"/>
          <w:szCs w:val="28"/>
        </w:rPr>
        <w:t>. The researcher proves that the study done of unmarried adolescent, on another hand may didn’t hear about this items, so they haven’t  enough of information about this mater .</w:t>
      </w:r>
    </w:p>
    <w:p w:rsidR="002A244F" w:rsidRPr="002A244F" w:rsidRDefault="002A244F" w:rsidP="00F37631">
      <w:pPr>
        <w:tabs>
          <w:tab w:val="left" w:pos="1134"/>
        </w:tabs>
        <w:autoSpaceDE w:val="0"/>
        <w:autoSpaceDN w:val="0"/>
        <w:adjustRightInd w:val="0"/>
        <w:spacing w:after="0" w:line="360" w:lineRule="auto"/>
        <w:jc w:val="both"/>
        <w:rPr>
          <w:rFonts w:ascii="Times New Roman" w:hAnsi="Times New Roman" w:cs="Times New Roman"/>
          <w:color w:val="000000"/>
          <w:sz w:val="28"/>
          <w:szCs w:val="28"/>
        </w:rPr>
      </w:pPr>
      <w:r w:rsidRPr="002A244F">
        <w:rPr>
          <w:rFonts w:asciiTheme="majorBidi" w:hAnsiTheme="majorBidi" w:cstheme="majorBidi"/>
          <w:sz w:val="28"/>
          <w:szCs w:val="28"/>
        </w:rPr>
        <w:t>Regarding the conditions of pregnancy the participants reported moderate knowledge about this topic (</w:t>
      </w:r>
      <w:r w:rsidRPr="002A244F">
        <w:rPr>
          <w:rFonts w:asciiTheme="majorBidi" w:hAnsiTheme="majorBidi" w:cstheme="majorBidi"/>
          <w:color w:val="000000"/>
          <w:sz w:val="28"/>
          <w:szCs w:val="28"/>
        </w:rPr>
        <w:t>Hormone necessary for the occurrence and continuation of pregnancy is testosterone, The pregnancy with age more than 35 years occur without complication,</w:t>
      </w:r>
      <w:r w:rsidRPr="002A244F">
        <w:rPr>
          <w:rFonts w:ascii="Times New Roman" w:hAnsi="Times New Roman" w:cs="Times New Roman"/>
          <w:color w:val="000000"/>
          <w:sz w:val="28"/>
          <w:szCs w:val="28"/>
        </w:rPr>
        <w:t xml:space="preserve"> There are no health contraindications for anemic woman to become pregnant,,</w:t>
      </w:r>
      <w:proofErr w:type="gramStart"/>
      <w:r w:rsidRPr="002A244F">
        <w:rPr>
          <w:rFonts w:ascii="Times New Roman" w:hAnsi="Times New Roman" w:cs="Times New Roman"/>
          <w:color w:val="000000"/>
          <w:sz w:val="28"/>
          <w:szCs w:val="28"/>
        </w:rPr>
        <w:t>,</w:t>
      </w:r>
      <w:proofErr w:type="spellStart"/>
      <w:r w:rsidRPr="002A244F">
        <w:rPr>
          <w:rFonts w:ascii="Times New Roman" w:hAnsi="Times New Roman" w:cs="Times New Roman"/>
          <w:color w:val="000000"/>
          <w:sz w:val="28"/>
          <w:szCs w:val="28"/>
        </w:rPr>
        <w:t>etc</w:t>
      </w:r>
      <w:proofErr w:type="spellEnd"/>
      <w:proofErr w:type="gramEnd"/>
      <w:r w:rsidRPr="002A244F">
        <w:rPr>
          <w:rFonts w:ascii="Times New Roman" w:hAnsi="Times New Roman" w:cs="Times New Roman"/>
          <w:color w:val="000000"/>
          <w:sz w:val="28"/>
          <w:szCs w:val="28"/>
        </w:rPr>
        <w:t xml:space="preserve">), </w:t>
      </w:r>
      <w:r w:rsidR="00F37631">
        <w:rPr>
          <w:rFonts w:ascii="Times New Roman" w:hAnsi="Times New Roman" w:cs="Times New Roman"/>
          <w:color w:val="000000"/>
          <w:sz w:val="28"/>
          <w:szCs w:val="28"/>
        </w:rPr>
        <w:t>.</w:t>
      </w:r>
      <w:r w:rsidRPr="002A244F">
        <w:rPr>
          <w:rFonts w:asciiTheme="majorBidi" w:hAnsiTheme="majorBidi" w:cstheme="majorBidi"/>
          <w:sz w:val="28"/>
          <w:szCs w:val="28"/>
        </w:rPr>
        <w:t>This result is inconsistent with that</w:t>
      </w:r>
      <w:r w:rsidRPr="002A244F">
        <w:rPr>
          <w:rFonts w:ascii="Times New Roman" w:hAnsi="Times New Roman" w:cs="Times New Roman"/>
          <w:color w:val="000000"/>
          <w:sz w:val="28"/>
          <w:szCs w:val="28"/>
        </w:rPr>
        <w:t xml:space="preserve"> </w:t>
      </w:r>
      <w:proofErr w:type="spellStart"/>
      <w:r w:rsidRPr="002A244F">
        <w:rPr>
          <w:rFonts w:ascii="Times New Roman" w:hAnsi="Times New Roman" w:cs="Times New Roman"/>
          <w:color w:val="000000"/>
          <w:sz w:val="28"/>
          <w:szCs w:val="28"/>
        </w:rPr>
        <w:t>Basyouni</w:t>
      </w:r>
      <w:proofErr w:type="spellEnd"/>
      <w:r w:rsidRPr="002A244F">
        <w:rPr>
          <w:rFonts w:ascii="Times New Roman" w:hAnsi="Times New Roman" w:cs="Times New Roman"/>
          <w:color w:val="000000"/>
          <w:sz w:val="28"/>
          <w:szCs w:val="28"/>
        </w:rPr>
        <w:t xml:space="preserve">, and </w:t>
      </w:r>
      <w:proofErr w:type="spellStart"/>
      <w:r w:rsidRPr="002A244F">
        <w:rPr>
          <w:rFonts w:ascii="Times New Roman" w:hAnsi="Times New Roman" w:cs="Times New Roman"/>
          <w:color w:val="000000"/>
          <w:sz w:val="28"/>
          <w:szCs w:val="28"/>
        </w:rPr>
        <w:t>Aly</w:t>
      </w:r>
      <w:proofErr w:type="spellEnd"/>
      <w:r w:rsidRPr="002A244F">
        <w:rPr>
          <w:rFonts w:ascii="Times New Roman" w:hAnsi="Times New Roman" w:cs="Times New Roman"/>
          <w:color w:val="000000"/>
          <w:sz w:val="28"/>
          <w:szCs w:val="28"/>
        </w:rPr>
        <w:t>, (2015) who showed that the participants have poor concerning about this subject</w:t>
      </w:r>
      <w:r w:rsidR="00BE425E">
        <w:rPr>
          <w:rFonts w:ascii="Times New Roman" w:hAnsi="Times New Roman" w:cs="Times New Roman"/>
          <w:color w:val="000000"/>
          <w:sz w:val="28"/>
          <w:szCs w:val="28"/>
        </w:rPr>
        <w:t xml:space="preserve"> </w:t>
      </w:r>
      <w:r w:rsidR="00BE425E" w:rsidRPr="00BE425E">
        <w:rPr>
          <w:rFonts w:ascii="Times New Roman" w:hAnsi="Times New Roman" w:cs="Times New Roman"/>
          <w:color w:val="000000"/>
          <w:sz w:val="28"/>
          <w:szCs w:val="28"/>
          <w:vertAlign w:val="superscript"/>
        </w:rPr>
        <w:t>(20)</w:t>
      </w:r>
      <w:r w:rsidR="00BE425E">
        <w:rPr>
          <w:rFonts w:ascii="Times New Roman" w:hAnsi="Times New Roman" w:cs="Times New Roman"/>
          <w:color w:val="000000"/>
          <w:sz w:val="28"/>
          <w:szCs w:val="28"/>
        </w:rPr>
        <w:t xml:space="preserve"> </w:t>
      </w:r>
      <w:r w:rsidRPr="002A244F">
        <w:rPr>
          <w:rFonts w:ascii="Times New Roman" w:hAnsi="Times New Roman" w:cs="Times New Roman"/>
          <w:color w:val="000000"/>
          <w:sz w:val="28"/>
          <w:szCs w:val="28"/>
        </w:rPr>
        <w:t>. This proves that</w:t>
      </w:r>
      <w:r>
        <w:rPr>
          <w:rFonts w:ascii="Times New Roman" w:hAnsi="Times New Roman" w:cs="Times New Roman"/>
          <w:color w:val="000000"/>
          <w:sz w:val="28"/>
          <w:szCs w:val="28"/>
        </w:rPr>
        <w:t xml:space="preserve"> lack of awareness and neglect of family members </w:t>
      </w:r>
      <w:r w:rsidRPr="002A244F">
        <w:rPr>
          <w:rFonts w:ascii="Times New Roman" w:hAnsi="Times New Roman" w:cs="Times New Roman"/>
          <w:color w:val="000000"/>
          <w:sz w:val="28"/>
          <w:szCs w:val="28"/>
        </w:rPr>
        <w:t>to talk about</w:t>
      </w:r>
      <w:r>
        <w:rPr>
          <w:rFonts w:ascii="Times New Roman" w:hAnsi="Times New Roman" w:cs="Times New Roman"/>
          <w:color w:val="000000"/>
          <w:sz w:val="28"/>
          <w:szCs w:val="28"/>
        </w:rPr>
        <w:t xml:space="preserve"> the importance of this subject</w:t>
      </w:r>
      <w:r w:rsidRPr="002A244F">
        <w:rPr>
          <w:rFonts w:ascii="Times New Roman" w:hAnsi="Times New Roman" w:cs="Times New Roman"/>
          <w:color w:val="000000"/>
          <w:sz w:val="28"/>
          <w:szCs w:val="28"/>
        </w:rPr>
        <w:t>.</w:t>
      </w:r>
    </w:p>
    <w:p w:rsidR="002A244F" w:rsidRPr="002A244F" w:rsidRDefault="002A244F" w:rsidP="00F37631">
      <w:pPr>
        <w:tabs>
          <w:tab w:val="left" w:pos="1134"/>
        </w:tabs>
        <w:autoSpaceDE w:val="0"/>
        <w:autoSpaceDN w:val="0"/>
        <w:adjustRightInd w:val="0"/>
        <w:spacing w:after="0" w:line="360" w:lineRule="auto"/>
        <w:jc w:val="both"/>
        <w:rPr>
          <w:rFonts w:ascii="Times New Roman" w:hAnsi="Times New Roman" w:cs="Times New Roman"/>
          <w:color w:val="000000"/>
          <w:sz w:val="28"/>
          <w:szCs w:val="28"/>
        </w:rPr>
      </w:pPr>
      <w:r w:rsidRPr="002A244F">
        <w:rPr>
          <w:rFonts w:asciiTheme="majorBidi" w:hAnsiTheme="majorBidi" w:cstheme="majorBidi"/>
          <w:sz w:val="28"/>
          <w:szCs w:val="28"/>
        </w:rPr>
        <w:t>Concerning the ingredients of healthy pregnancy the study showed that the students have moderate knowledge about this item (</w:t>
      </w:r>
      <w:r w:rsidRPr="002A244F">
        <w:rPr>
          <w:rFonts w:asciiTheme="majorBidi" w:hAnsiTheme="majorBidi" w:cstheme="majorBidi"/>
          <w:color w:val="000000"/>
          <w:sz w:val="28"/>
          <w:szCs w:val="28"/>
        </w:rPr>
        <w:t xml:space="preserve">Presence of birth defects in the couple’s family does not increase the possibility of appearance of these defects among their children, Regular antenatal checkup is essential during pregnancy, Folic acid deficiency has no relation with congenital anomalies), </w:t>
      </w:r>
      <w:r w:rsidR="00F37631">
        <w:rPr>
          <w:rFonts w:asciiTheme="majorBidi" w:hAnsiTheme="majorBidi" w:cstheme="majorBidi"/>
          <w:color w:val="000000"/>
          <w:sz w:val="28"/>
          <w:szCs w:val="28"/>
        </w:rPr>
        <w:t>.</w:t>
      </w:r>
      <w:r w:rsidRPr="002A244F">
        <w:rPr>
          <w:rFonts w:asciiTheme="majorBidi" w:hAnsiTheme="majorBidi" w:cstheme="majorBidi"/>
          <w:sz w:val="28"/>
          <w:szCs w:val="28"/>
        </w:rPr>
        <w:t>This result is inconsistent with that</w:t>
      </w:r>
      <w:r w:rsidRPr="002A244F">
        <w:rPr>
          <w:rFonts w:ascii="Times New Roman" w:hAnsi="Times New Roman" w:cs="Times New Roman"/>
          <w:color w:val="000000"/>
          <w:sz w:val="28"/>
          <w:szCs w:val="28"/>
        </w:rPr>
        <w:t xml:space="preserve"> </w:t>
      </w:r>
      <w:proofErr w:type="spellStart"/>
      <w:r w:rsidRPr="002A244F">
        <w:rPr>
          <w:rFonts w:ascii="Times New Roman" w:hAnsi="Times New Roman" w:cs="Times New Roman"/>
          <w:color w:val="000000"/>
          <w:sz w:val="28"/>
          <w:szCs w:val="28"/>
        </w:rPr>
        <w:t>Basyouni</w:t>
      </w:r>
      <w:proofErr w:type="spellEnd"/>
      <w:r w:rsidRPr="002A244F">
        <w:rPr>
          <w:rFonts w:ascii="Times New Roman" w:hAnsi="Times New Roman" w:cs="Times New Roman"/>
          <w:color w:val="000000"/>
          <w:sz w:val="28"/>
          <w:szCs w:val="28"/>
        </w:rPr>
        <w:t xml:space="preserve">, and </w:t>
      </w:r>
      <w:proofErr w:type="spellStart"/>
      <w:r w:rsidRPr="002A244F">
        <w:rPr>
          <w:rFonts w:ascii="Times New Roman" w:hAnsi="Times New Roman" w:cs="Times New Roman"/>
          <w:color w:val="000000"/>
          <w:sz w:val="28"/>
          <w:szCs w:val="28"/>
        </w:rPr>
        <w:t>Aly</w:t>
      </w:r>
      <w:proofErr w:type="spellEnd"/>
      <w:r w:rsidRPr="002A244F">
        <w:rPr>
          <w:rFonts w:ascii="Times New Roman" w:hAnsi="Times New Roman" w:cs="Times New Roman"/>
          <w:color w:val="000000"/>
          <w:sz w:val="28"/>
          <w:szCs w:val="28"/>
        </w:rPr>
        <w:t xml:space="preserve">, (2015) who </w:t>
      </w:r>
      <w:r w:rsidRPr="002A244F">
        <w:rPr>
          <w:rFonts w:ascii="Times New Roman" w:hAnsi="Times New Roman" w:cs="Times New Roman"/>
          <w:color w:val="000000"/>
          <w:sz w:val="28"/>
          <w:szCs w:val="28"/>
        </w:rPr>
        <w:lastRenderedPageBreak/>
        <w:t>showed that the participants have little information  about this subject</w:t>
      </w:r>
      <w:r w:rsidR="00BE425E">
        <w:rPr>
          <w:rFonts w:ascii="Times New Roman" w:hAnsi="Times New Roman" w:cs="Times New Roman"/>
          <w:color w:val="000000"/>
          <w:sz w:val="28"/>
          <w:szCs w:val="28"/>
        </w:rPr>
        <w:t xml:space="preserve"> </w:t>
      </w:r>
      <w:r w:rsidR="00BE425E" w:rsidRPr="00BE425E">
        <w:rPr>
          <w:rFonts w:ascii="Times New Roman" w:hAnsi="Times New Roman" w:cs="Times New Roman"/>
          <w:color w:val="000000"/>
          <w:sz w:val="28"/>
          <w:szCs w:val="28"/>
          <w:vertAlign w:val="superscript"/>
        </w:rPr>
        <w:t>(20)</w:t>
      </w:r>
      <w:r w:rsidR="00BE425E">
        <w:rPr>
          <w:rFonts w:ascii="Times New Roman" w:hAnsi="Times New Roman" w:cs="Times New Roman"/>
          <w:color w:val="000000"/>
          <w:sz w:val="28"/>
          <w:szCs w:val="28"/>
        </w:rPr>
        <w:t xml:space="preserve"> </w:t>
      </w:r>
      <w:r w:rsidRPr="002A244F">
        <w:rPr>
          <w:rFonts w:ascii="Times New Roman" w:hAnsi="Times New Roman" w:cs="Times New Roman"/>
          <w:color w:val="000000"/>
          <w:sz w:val="28"/>
          <w:szCs w:val="28"/>
        </w:rPr>
        <w:t>. The researcher believes that health education topics didn’t   included within the curriculum of adolescent students.</w:t>
      </w:r>
    </w:p>
    <w:p w:rsidR="002A244F" w:rsidRPr="002A244F" w:rsidRDefault="002A244F" w:rsidP="00BE425E">
      <w:pPr>
        <w:tabs>
          <w:tab w:val="left" w:pos="1134"/>
        </w:tabs>
        <w:autoSpaceDE w:val="0"/>
        <w:autoSpaceDN w:val="0"/>
        <w:adjustRightInd w:val="0"/>
        <w:spacing w:after="0" w:line="360" w:lineRule="auto"/>
        <w:jc w:val="both"/>
        <w:rPr>
          <w:rFonts w:ascii="Times New Roman" w:hAnsi="Times New Roman" w:cs="Times New Roman"/>
          <w:color w:val="000000"/>
          <w:sz w:val="28"/>
          <w:szCs w:val="28"/>
        </w:rPr>
      </w:pPr>
      <w:r w:rsidRPr="002A244F">
        <w:rPr>
          <w:rFonts w:asciiTheme="majorBidi" w:hAnsiTheme="majorBidi" w:cstheme="majorBidi"/>
          <w:sz w:val="28"/>
          <w:szCs w:val="28"/>
        </w:rPr>
        <w:t xml:space="preserve">The study showed that the participants reported moderate knowledge regarding this </w:t>
      </w:r>
      <w:proofErr w:type="spellStart"/>
      <w:r w:rsidRPr="002A244F">
        <w:rPr>
          <w:rFonts w:asciiTheme="majorBidi" w:hAnsiTheme="majorBidi" w:cstheme="majorBidi"/>
          <w:sz w:val="28"/>
          <w:szCs w:val="28"/>
        </w:rPr>
        <w:t>item</w:t>
      </w:r>
      <w:r w:rsidRPr="002A244F">
        <w:rPr>
          <w:rFonts w:ascii="Times New Roman" w:hAnsi="Times New Roman" w:cs="Times New Roman"/>
          <w:sz w:val="28"/>
          <w:szCs w:val="28"/>
        </w:rPr>
        <w:t>.this</w:t>
      </w:r>
      <w:proofErr w:type="spellEnd"/>
      <w:r w:rsidRPr="002A244F">
        <w:rPr>
          <w:rFonts w:ascii="Times New Roman" w:hAnsi="Times New Roman" w:cs="Times New Roman"/>
          <w:sz w:val="28"/>
          <w:szCs w:val="28"/>
        </w:rPr>
        <w:t xml:space="preserve"> finding is inconsistent with</w:t>
      </w:r>
      <w:r w:rsidRPr="002A244F">
        <w:rPr>
          <w:rFonts w:ascii="Times New Roman" w:hAnsi="Times New Roman" w:cs="Times New Roman"/>
          <w:color w:val="000000"/>
          <w:sz w:val="28"/>
          <w:szCs w:val="28"/>
        </w:rPr>
        <w:t xml:space="preserve"> </w:t>
      </w:r>
      <w:proofErr w:type="spellStart"/>
      <w:r w:rsidR="00BE425E" w:rsidRPr="002A244F">
        <w:rPr>
          <w:rFonts w:ascii="Times New Roman" w:hAnsi="Times New Roman" w:cs="Times New Roman"/>
          <w:color w:val="000000"/>
          <w:sz w:val="28"/>
          <w:szCs w:val="28"/>
        </w:rPr>
        <w:t>Basyouni</w:t>
      </w:r>
      <w:proofErr w:type="spellEnd"/>
      <w:r w:rsidR="00BE425E" w:rsidRPr="002A244F">
        <w:rPr>
          <w:rFonts w:ascii="Times New Roman" w:hAnsi="Times New Roman" w:cs="Times New Roman"/>
          <w:color w:val="000000"/>
          <w:sz w:val="28"/>
          <w:szCs w:val="28"/>
        </w:rPr>
        <w:t xml:space="preserve">, and </w:t>
      </w:r>
      <w:proofErr w:type="spellStart"/>
      <w:proofErr w:type="gramStart"/>
      <w:r w:rsidR="00BE425E" w:rsidRPr="002A244F">
        <w:rPr>
          <w:rFonts w:ascii="Times New Roman" w:hAnsi="Times New Roman" w:cs="Times New Roman"/>
          <w:color w:val="000000"/>
          <w:sz w:val="28"/>
          <w:szCs w:val="28"/>
        </w:rPr>
        <w:t>Aly</w:t>
      </w:r>
      <w:proofErr w:type="spellEnd"/>
      <w:r w:rsidR="00BE425E" w:rsidRPr="002A244F">
        <w:rPr>
          <w:rFonts w:ascii="Times New Roman" w:hAnsi="Times New Roman" w:cs="Times New Roman"/>
          <w:color w:val="000000"/>
          <w:sz w:val="28"/>
          <w:szCs w:val="28"/>
        </w:rPr>
        <w:t xml:space="preserve"> </w:t>
      </w:r>
      <w:r w:rsidR="00BE425E">
        <w:rPr>
          <w:rFonts w:ascii="Times New Roman" w:hAnsi="Times New Roman" w:cs="Times New Roman"/>
          <w:color w:val="000000"/>
          <w:sz w:val="28"/>
          <w:szCs w:val="28"/>
        </w:rPr>
        <w:t>,</w:t>
      </w:r>
      <w:r w:rsidRPr="002A244F">
        <w:rPr>
          <w:rFonts w:ascii="Times New Roman" w:hAnsi="Times New Roman" w:cs="Times New Roman"/>
          <w:color w:val="000000"/>
          <w:sz w:val="28"/>
          <w:szCs w:val="28"/>
        </w:rPr>
        <w:t>(</w:t>
      </w:r>
      <w:proofErr w:type="gramEnd"/>
      <w:r w:rsidRPr="002A244F">
        <w:rPr>
          <w:rFonts w:ascii="Times New Roman" w:hAnsi="Times New Roman" w:cs="Times New Roman"/>
          <w:color w:val="000000"/>
          <w:sz w:val="28"/>
          <w:szCs w:val="28"/>
        </w:rPr>
        <w:t>2015) who stated that the participants have inadequate knowledge about this item</w:t>
      </w:r>
      <w:r w:rsidR="00BE425E">
        <w:rPr>
          <w:rFonts w:ascii="Times New Roman" w:hAnsi="Times New Roman" w:cs="Times New Roman"/>
          <w:color w:val="000000"/>
          <w:sz w:val="28"/>
          <w:szCs w:val="28"/>
        </w:rPr>
        <w:t xml:space="preserve"> </w:t>
      </w:r>
      <w:r w:rsidR="00BE425E" w:rsidRPr="00BE425E">
        <w:rPr>
          <w:rFonts w:ascii="Times New Roman" w:hAnsi="Times New Roman" w:cs="Times New Roman"/>
          <w:color w:val="000000"/>
          <w:sz w:val="28"/>
          <w:szCs w:val="28"/>
          <w:vertAlign w:val="superscript"/>
        </w:rPr>
        <w:t>(20)</w:t>
      </w:r>
      <w:r w:rsidRPr="002A244F">
        <w:rPr>
          <w:rFonts w:ascii="Times New Roman" w:hAnsi="Times New Roman" w:cs="Times New Roman"/>
          <w:color w:val="000000"/>
          <w:sz w:val="28"/>
          <w:szCs w:val="28"/>
        </w:rPr>
        <w:t xml:space="preserve">. This proves that the adolescent didn’t visit the antenatal care because they are unmarred and ignore their family the necessity of the </w:t>
      </w:r>
      <w:r w:rsidR="00F37631">
        <w:rPr>
          <w:rFonts w:ascii="Times New Roman" w:hAnsi="Times New Roman" w:cs="Times New Roman"/>
          <w:color w:val="000000"/>
          <w:sz w:val="28"/>
          <w:szCs w:val="28"/>
        </w:rPr>
        <w:t>antenatal care</w:t>
      </w:r>
      <w:r w:rsidRPr="002A244F">
        <w:rPr>
          <w:rFonts w:ascii="Times New Roman" w:hAnsi="Times New Roman" w:cs="Times New Roman"/>
          <w:color w:val="000000"/>
          <w:sz w:val="28"/>
          <w:szCs w:val="28"/>
        </w:rPr>
        <w:t>.</w:t>
      </w:r>
    </w:p>
    <w:p w:rsidR="002A244F" w:rsidRPr="002A244F" w:rsidRDefault="002A244F" w:rsidP="00170D9E">
      <w:pPr>
        <w:tabs>
          <w:tab w:val="left" w:pos="1134"/>
        </w:tabs>
        <w:autoSpaceDE w:val="0"/>
        <w:autoSpaceDN w:val="0"/>
        <w:adjustRightInd w:val="0"/>
        <w:spacing w:after="0" w:line="360" w:lineRule="auto"/>
        <w:jc w:val="both"/>
        <w:rPr>
          <w:rFonts w:asciiTheme="majorBidi" w:hAnsiTheme="majorBidi" w:cstheme="majorBidi"/>
          <w:color w:val="000000"/>
          <w:sz w:val="28"/>
          <w:szCs w:val="28"/>
        </w:rPr>
      </w:pPr>
      <w:r w:rsidRPr="002A244F">
        <w:rPr>
          <w:rFonts w:ascii="Times New Roman" w:hAnsi="Times New Roman" w:cs="Times New Roman"/>
          <w:sz w:val="28"/>
          <w:szCs w:val="28"/>
        </w:rPr>
        <w:t>Concerning the tetanus vaccine the students showed that they have moderate knowledge about this vaccine (</w:t>
      </w:r>
      <w:r w:rsidRPr="002A244F">
        <w:rPr>
          <w:rFonts w:asciiTheme="majorBidi" w:hAnsiTheme="majorBidi" w:cstheme="majorBidi"/>
          <w:color w:val="000000"/>
          <w:sz w:val="28"/>
          <w:szCs w:val="28"/>
        </w:rPr>
        <w:t>People who are not completely immunized and have wounds should receive a tetanus immunization,,</w:t>
      </w:r>
      <w:proofErr w:type="gramStart"/>
      <w:r w:rsidRPr="002A244F">
        <w:rPr>
          <w:rFonts w:asciiTheme="majorBidi" w:hAnsiTheme="majorBidi" w:cstheme="majorBidi"/>
          <w:color w:val="000000"/>
          <w:sz w:val="28"/>
          <w:szCs w:val="28"/>
        </w:rPr>
        <w:t>,</w:t>
      </w:r>
      <w:proofErr w:type="spellStart"/>
      <w:r w:rsidRPr="002A244F">
        <w:rPr>
          <w:rFonts w:asciiTheme="majorBidi" w:hAnsiTheme="majorBidi" w:cstheme="majorBidi"/>
          <w:color w:val="000000"/>
          <w:sz w:val="28"/>
          <w:szCs w:val="28"/>
        </w:rPr>
        <w:t>etc</w:t>
      </w:r>
      <w:proofErr w:type="spellEnd"/>
      <w:proofErr w:type="gramEnd"/>
      <w:r w:rsidRPr="002A244F">
        <w:rPr>
          <w:rFonts w:asciiTheme="majorBidi" w:hAnsiTheme="majorBidi" w:cstheme="majorBidi"/>
          <w:color w:val="000000"/>
          <w:sz w:val="28"/>
          <w:szCs w:val="28"/>
        </w:rPr>
        <w:t>),</w:t>
      </w:r>
      <w:r w:rsidRPr="002A244F">
        <w:rPr>
          <w:rFonts w:ascii="Times New Roman" w:hAnsi="Times New Roman" w:cs="Times New Roman"/>
          <w:sz w:val="28"/>
          <w:szCs w:val="28"/>
        </w:rPr>
        <w:t xml:space="preserve"> </w:t>
      </w:r>
      <w:r w:rsidR="00170D9E">
        <w:rPr>
          <w:rFonts w:ascii="Times New Roman" w:hAnsi="Times New Roman" w:cs="Times New Roman"/>
          <w:sz w:val="28"/>
          <w:szCs w:val="28"/>
        </w:rPr>
        <w:t>.</w:t>
      </w:r>
      <w:r w:rsidRPr="002A244F">
        <w:rPr>
          <w:rFonts w:ascii="Times New Roman" w:hAnsi="Times New Roman" w:cs="Times New Roman"/>
          <w:sz w:val="28"/>
          <w:szCs w:val="28"/>
        </w:rPr>
        <w:t xml:space="preserve">This result of the </w:t>
      </w:r>
      <w:r w:rsidRPr="002A244F">
        <w:rPr>
          <w:rFonts w:asciiTheme="majorBidi" w:hAnsiTheme="majorBidi" w:cstheme="majorBidi"/>
          <w:sz w:val="28"/>
          <w:szCs w:val="28"/>
        </w:rPr>
        <w:t xml:space="preserve">study  disagreement with </w:t>
      </w:r>
      <w:proofErr w:type="spellStart"/>
      <w:r w:rsidRPr="002A244F">
        <w:rPr>
          <w:rFonts w:asciiTheme="majorBidi" w:hAnsiTheme="majorBidi" w:cstheme="majorBidi"/>
          <w:color w:val="000000"/>
          <w:sz w:val="28"/>
          <w:szCs w:val="28"/>
        </w:rPr>
        <w:t>Orimadegun</w:t>
      </w:r>
      <w:proofErr w:type="spellEnd"/>
      <w:r w:rsidRPr="002A244F">
        <w:rPr>
          <w:rFonts w:asciiTheme="majorBidi" w:hAnsiTheme="majorBidi" w:cstheme="majorBidi"/>
          <w:color w:val="000000"/>
          <w:sz w:val="28"/>
          <w:szCs w:val="28"/>
        </w:rPr>
        <w:t>, et al., (2014) who showed that Almost two- thirds (64.7%) of the respondents had poor knowledge about tetanus vaccine</w:t>
      </w:r>
      <w:r w:rsidR="00BE425E">
        <w:rPr>
          <w:rFonts w:asciiTheme="majorBidi" w:hAnsiTheme="majorBidi" w:cstheme="majorBidi"/>
          <w:color w:val="000000"/>
          <w:sz w:val="28"/>
          <w:szCs w:val="28"/>
        </w:rPr>
        <w:t xml:space="preserve"> </w:t>
      </w:r>
      <w:r w:rsidR="00BE425E" w:rsidRPr="00BE425E">
        <w:rPr>
          <w:rFonts w:asciiTheme="majorBidi" w:hAnsiTheme="majorBidi" w:cstheme="majorBidi"/>
          <w:color w:val="000000"/>
          <w:sz w:val="28"/>
          <w:szCs w:val="28"/>
          <w:vertAlign w:val="superscript"/>
        </w:rPr>
        <w:t>(21)</w:t>
      </w:r>
      <w:r w:rsidRPr="002A244F">
        <w:rPr>
          <w:rFonts w:asciiTheme="majorBidi" w:hAnsiTheme="majorBidi" w:cstheme="majorBidi"/>
          <w:color w:val="000000"/>
          <w:sz w:val="28"/>
          <w:szCs w:val="28"/>
        </w:rPr>
        <w:t>. This can be due to less awareness that given by primary heal</w:t>
      </w:r>
      <w:r w:rsidR="00170D9E">
        <w:rPr>
          <w:rFonts w:asciiTheme="majorBidi" w:hAnsiTheme="majorBidi" w:cstheme="majorBidi"/>
          <w:color w:val="000000"/>
          <w:sz w:val="28"/>
          <w:szCs w:val="28"/>
        </w:rPr>
        <w:t>th care when given this vaccine</w:t>
      </w:r>
      <w:r w:rsidRPr="002A244F">
        <w:rPr>
          <w:rFonts w:asciiTheme="majorBidi" w:hAnsiTheme="majorBidi" w:cstheme="majorBidi"/>
          <w:color w:val="000000"/>
          <w:sz w:val="28"/>
          <w:szCs w:val="28"/>
        </w:rPr>
        <w:t>, on a</w:t>
      </w:r>
      <w:r w:rsidR="00170D9E">
        <w:rPr>
          <w:rFonts w:asciiTheme="majorBidi" w:hAnsiTheme="majorBidi" w:cstheme="majorBidi"/>
          <w:color w:val="000000"/>
          <w:sz w:val="28"/>
          <w:szCs w:val="28"/>
        </w:rPr>
        <w:t xml:space="preserve">nother hand failure to receive </w:t>
      </w:r>
      <w:r w:rsidRPr="002A244F">
        <w:rPr>
          <w:rFonts w:asciiTheme="majorBidi" w:hAnsiTheme="majorBidi" w:cstheme="majorBidi"/>
          <w:color w:val="000000"/>
          <w:sz w:val="28"/>
          <w:szCs w:val="28"/>
        </w:rPr>
        <w:t xml:space="preserve">the dose of this </w:t>
      </w:r>
      <w:r w:rsidR="00170D9E">
        <w:rPr>
          <w:rFonts w:asciiTheme="majorBidi" w:hAnsiTheme="majorBidi" w:cstheme="majorBidi"/>
          <w:color w:val="000000"/>
          <w:sz w:val="28"/>
          <w:szCs w:val="28"/>
        </w:rPr>
        <w:t xml:space="preserve">vaccine leads to insufficiency of recognition </w:t>
      </w:r>
      <w:r w:rsidRPr="002A244F">
        <w:rPr>
          <w:rFonts w:asciiTheme="majorBidi" w:hAnsiTheme="majorBidi" w:cstheme="majorBidi"/>
          <w:color w:val="000000"/>
          <w:sz w:val="28"/>
          <w:szCs w:val="28"/>
        </w:rPr>
        <w:t>about it.</w:t>
      </w:r>
    </w:p>
    <w:p w:rsidR="002A244F" w:rsidRPr="002A244F" w:rsidRDefault="002A244F" w:rsidP="00170D9E">
      <w:pPr>
        <w:tabs>
          <w:tab w:val="left" w:pos="1134"/>
        </w:tabs>
        <w:autoSpaceDE w:val="0"/>
        <w:autoSpaceDN w:val="0"/>
        <w:adjustRightInd w:val="0"/>
        <w:spacing w:after="0" w:line="360" w:lineRule="auto"/>
        <w:jc w:val="both"/>
        <w:rPr>
          <w:rFonts w:ascii="Times New Roman" w:hAnsi="Times New Roman" w:cs="Times New Roman"/>
          <w:sz w:val="28"/>
          <w:szCs w:val="28"/>
        </w:rPr>
      </w:pPr>
      <w:r w:rsidRPr="002A244F">
        <w:rPr>
          <w:rFonts w:ascii="Times New Roman" w:hAnsi="Times New Roman" w:cs="Times New Roman"/>
          <w:sz w:val="28"/>
          <w:szCs w:val="28"/>
        </w:rPr>
        <w:t xml:space="preserve"> The study showed moderate information regarding dysmenorrhea (</w:t>
      </w:r>
      <w:r w:rsidRPr="002A244F">
        <w:rPr>
          <w:rFonts w:ascii="Times New Roman" w:hAnsi="Times New Roman" w:cs="Times New Roman"/>
          <w:color w:val="000000"/>
          <w:sz w:val="28"/>
          <w:szCs w:val="28"/>
        </w:rPr>
        <w:t xml:space="preserve">Dysmenorrhea is </w:t>
      </w:r>
      <w:r w:rsidR="00170D9E">
        <w:rPr>
          <w:rFonts w:ascii="Times New Roman" w:hAnsi="Times New Roman" w:cs="Times New Roman"/>
          <w:color w:val="000000"/>
          <w:sz w:val="28"/>
          <w:szCs w:val="28"/>
        </w:rPr>
        <w:t xml:space="preserve">a pain in the pelvic or in the </w:t>
      </w:r>
      <w:r w:rsidRPr="002A244F">
        <w:rPr>
          <w:rFonts w:ascii="Times New Roman" w:hAnsi="Times New Roman" w:cs="Times New Roman"/>
          <w:color w:val="000000"/>
          <w:sz w:val="28"/>
          <w:szCs w:val="28"/>
        </w:rPr>
        <w:t>lower abdomen, diarrhea occur during dysmenorrhea,,</w:t>
      </w:r>
      <w:proofErr w:type="gramStart"/>
      <w:r w:rsidRPr="002A244F">
        <w:rPr>
          <w:rFonts w:ascii="Times New Roman" w:hAnsi="Times New Roman" w:cs="Times New Roman"/>
          <w:color w:val="000000"/>
          <w:sz w:val="28"/>
          <w:szCs w:val="28"/>
        </w:rPr>
        <w:t>,</w:t>
      </w:r>
      <w:proofErr w:type="spellStart"/>
      <w:r w:rsidRPr="002A244F">
        <w:rPr>
          <w:rFonts w:ascii="Times New Roman" w:hAnsi="Times New Roman" w:cs="Times New Roman"/>
          <w:color w:val="000000"/>
          <w:sz w:val="28"/>
          <w:szCs w:val="28"/>
        </w:rPr>
        <w:t>etc</w:t>
      </w:r>
      <w:proofErr w:type="spellEnd"/>
      <w:proofErr w:type="gramEnd"/>
      <w:r w:rsidR="00170D9E">
        <w:rPr>
          <w:rFonts w:ascii="Times New Roman" w:hAnsi="Times New Roman" w:cs="Times New Roman"/>
          <w:color w:val="000000"/>
          <w:sz w:val="28"/>
          <w:szCs w:val="28"/>
        </w:rPr>
        <w:t xml:space="preserve">) </w:t>
      </w:r>
      <w:r w:rsidRPr="002A244F">
        <w:rPr>
          <w:rFonts w:ascii="Times New Roman" w:hAnsi="Times New Roman" w:cs="Times New Roman"/>
          <w:sz w:val="28"/>
          <w:szCs w:val="28"/>
        </w:rPr>
        <w:t xml:space="preserve">.This finding is agreed with </w:t>
      </w:r>
      <w:proofErr w:type="spellStart"/>
      <w:r w:rsidRPr="002A244F">
        <w:rPr>
          <w:rFonts w:ascii="Times New Roman" w:hAnsi="Times New Roman" w:cs="Times New Roman"/>
          <w:sz w:val="28"/>
          <w:szCs w:val="28"/>
        </w:rPr>
        <w:t>samerai</w:t>
      </w:r>
      <w:proofErr w:type="spellEnd"/>
      <w:r w:rsidRPr="002A244F">
        <w:rPr>
          <w:rFonts w:ascii="Times New Roman" w:hAnsi="Times New Roman" w:cs="Times New Roman"/>
          <w:sz w:val="28"/>
          <w:szCs w:val="28"/>
        </w:rPr>
        <w:t>, (2009) who stated that the adolescent girls have moderate knowledge concerning this object</w:t>
      </w:r>
      <w:r w:rsidR="00BE425E">
        <w:rPr>
          <w:rFonts w:ascii="Times New Roman" w:hAnsi="Times New Roman" w:cs="Times New Roman"/>
          <w:sz w:val="28"/>
          <w:szCs w:val="28"/>
        </w:rPr>
        <w:t xml:space="preserve"> </w:t>
      </w:r>
      <w:r w:rsidR="00BE425E" w:rsidRPr="00BE425E">
        <w:rPr>
          <w:rFonts w:ascii="Times New Roman" w:hAnsi="Times New Roman" w:cs="Times New Roman"/>
          <w:sz w:val="28"/>
          <w:szCs w:val="28"/>
          <w:vertAlign w:val="superscript"/>
        </w:rPr>
        <w:t>(22)</w:t>
      </w:r>
      <w:r w:rsidR="00BE425E">
        <w:rPr>
          <w:rFonts w:ascii="Times New Roman" w:hAnsi="Times New Roman" w:cs="Times New Roman"/>
          <w:sz w:val="28"/>
          <w:szCs w:val="28"/>
        </w:rPr>
        <w:t xml:space="preserve"> </w:t>
      </w:r>
      <w:r w:rsidRPr="002A244F">
        <w:rPr>
          <w:rFonts w:ascii="Times New Roman" w:hAnsi="Times New Roman" w:cs="Times New Roman"/>
          <w:sz w:val="28"/>
          <w:szCs w:val="28"/>
        </w:rPr>
        <w:t xml:space="preserve">. </w:t>
      </w:r>
      <w:proofErr w:type="gramStart"/>
      <w:r w:rsidRPr="002A244F">
        <w:rPr>
          <w:rFonts w:ascii="Times New Roman" w:hAnsi="Times New Roman" w:cs="Times New Roman"/>
          <w:sz w:val="28"/>
          <w:szCs w:val="28"/>
        </w:rPr>
        <w:t>This due to information from family and other resources.</w:t>
      </w:r>
      <w:proofErr w:type="gramEnd"/>
    </w:p>
    <w:p w:rsidR="002A244F" w:rsidRDefault="002A244F" w:rsidP="00170D9E">
      <w:pPr>
        <w:tabs>
          <w:tab w:val="left" w:pos="1134"/>
        </w:tabs>
        <w:autoSpaceDE w:val="0"/>
        <w:autoSpaceDN w:val="0"/>
        <w:adjustRightInd w:val="0"/>
        <w:spacing w:after="0" w:line="360" w:lineRule="auto"/>
        <w:jc w:val="both"/>
        <w:rPr>
          <w:rFonts w:asciiTheme="majorBidi" w:hAnsiTheme="majorBidi" w:cstheme="majorBidi"/>
          <w:sz w:val="28"/>
          <w:szCs w:val="28"/>
        </w:rPr>
      </w:pPr>
      <w:r w:rsidRPr="002A244F">
        <w:rPr>
          <w:rFonts w:ascii="Times New Roman" w:hAnsi="Times New Roman" w:cs="Times New Roman"/>
          <w:sz w:val="28"/>
          <w:szCs w:val="28"/>
        </w:rPr>
        <w:t xml:space="preserve">Regarding the participants knowledge about breast feeding were moderate (Should breastfeeding be continued during TB, AIDS and Hepatitis </w:t>
      </w:r>
      <w:proofErr w:type="spellStart"/>
      <w:r w:rsidRPr="002A244F">
        <w:rPr>
          <w:rFonts w:ascii="Times New Roman" w:hAnsi="Times New Roman" w:cs="Times New Roman"/>
          <w:sz w:val="28"/>
          <w:szCs w:val="28"/>
        </w:rPr>
        <w:t>B.students</w:t>
      </w:r>
      <w:proofErr w:type="spellEnd"/>
      <w:r w:rsidRPr="002A244F">
        <w:rPr>
          <w:rFonts w:ascii="Times New Roman" w:hAnsi="Times New Roman" w:cs="Times New Roman"/>
          <w:sz w:val="28"/>
          <w:szCs w:val="28"/>
        </w:rPr>
        <w:t>,</w:t>
      </w:r>
      <w:r w:rsidRPr="002A244F">
        <w:rPr>
          <w:rFonts w:ascii="Times New Roman" w:hAnsi="Times New Roman" w:cs="Times New Roman"/>
          <w:color w:val="000000"/>
          <w:sz w:val="28"/>
          <w:szCs w:val="28"/>
        </w:rPr>
        <w:t xml:space="preserve"> Breast feeding is one mean of </w:t>
      </w:r>
      <w:r w:rsidRPr="002A244F">
        <w:rPr>
          <w:rFonts w:asciiTheme="majorBidi" w:hAnsiTheme="majorBidi" w:cstheme="majorBidi"/>
          <w:color w:val="000000"/>
          <w:sz w:val="28"/>
          <w:szCs w:val="28"/>
        </w:rPr>
        <w:t>family planning,</w:t>
      </w:r>
      <w:r w:rsidRPr="002A244F">
        <w:rPr>
          <w:rFonts w:asciiTheme="majorBidi" w:hAnsiTheme="majorBidi" w:cstheme="majorBidi"/>
          <w:sz w:val="28"/>
          <w:szCs w:val="28"/>
        </w:rPr>
        <w:t xml:space="preserve"> Breastfeeding protects a child from infectious </w:t>
      </w:r>
      <w:r w:rsidR="00170D9E">
        <w:rPr>
          <w:rFonts w:asciiTheme="majorBidi" w:hAnsiTheme="majorBidi" w:cstheme="majorBidi"/>
          <w:sz w:val="28"/>
          <w:szCs w:val="28"/>
        </w:rPr>
        <w:t>diseases and allergies )</w:t>
      </w:r>
      <w:r w:rsidRPr="002A244F">
        <w:rPr>
          <w:rFonts w:asciiTheme="majorBidi" w:hAnsiTheme="majorBidi" w:cstheme="majorBidi"/>
          <w:sz w:val="28"/>
          <w:szCs w:val="28"/>
        </w:rPr>
        <w:t xml:space="preserve">.This result is disagreement with </w:t>
      </w:r>
      <w:proofErr w:type="spellStart"/>
      <w:r w:rsidRPr="002A244F">
        <w:rPr>
          <w:rFonts w:asciiTheme="majorBidi" w:hAnsiTheme="majorBidi" w:cstheme="majorBidi"/>
          <w:sz w:val="28"/>
          <w:szCs w:val="28"/>
        </w:rPr>
        <w:t>atipovic</w:t>
      </w:r>
      <w:proofErr w:type="spellEnd"/>
      <w:r w:rsidRPr="002A244F">
        <w:rPr>
          <w:rFonts w:asciiTheme="majorBidi" w:hAnsiTheme="majorBidi" w:cstheme="majorBidi"/>
          <w:sz w:val="28"/>
          <w:szCs w:val="28"/>
        </w:rPr>
        <w:t xml:space="preserve"> et al., (2017) who showed that Secondary school students’ knowledge o</w:t>
      </w:r>
      <w:r w:rsidR="00170D9E">
        <w:rPr>
          <w:rFonts w:asciiTheme="majorBidi" w:hAnsiTheme="majorBidi" w:cstheme="majorBidi"/>
          <w:sz w:val="28"/>
          <w:szCs w:val="28"/>
        </w:rPr>
        <w:t>f breastfeeding is insufficient</w:t>
      </w:r>
      <w:r w:rsidR="00D16AB2">
        <w:rPr>
          <w:rFonts w:asciiTheme="majorBidi" w:hAnsiTheme="majorBidi" w:cstheme="majorBidi"/>
          <w:sz w:val="28"/>
          <w:szCs w:val="28"/>
        </w:rPr>
        <w:t xml:space="preserve"> </w:t>
      </w:r>
      <w:r w:rsidR="00D16AB2" w:rsidRPr="00D16AB2">
        <w:rPr>
          <w:rFonts w:asciiTheme="majorBidi" w:hAnsiTheme="majorBidi" w:cstheme="majorBidi"/>
          <w:sz w:val="28"/>
          <w:szCs w:val="28"/>
          <w:vertAlign w:val="superscript"/>
        </w:rPr>
        <w:t>(23)</w:t>
      </w:r>
      <w:r w:rsidR="00D16AB2">
        <w:rPr>
          <w:rFonts w:asciiTheme="majorBidi" w:hAnsiTheme="majorBidi" w:cstheme="majorBidi"/>
          <w:sz w:val="28"/>
          <w:szCs w:val="28"/>
        </w:rPr>
        <w:t xml:space="preserve"> </w:t>
      </w:r>
      <w:r w:rsidRPr="002A244F">
        <w:rPr>
          <w:rFonts w:asciiTheme="majorBidi" w:hAnsiTheme="majorBidi" w:cstheme="majorBidi"/>
          <w:sz w:val="28"/>
          <w:szCs w:val="28"/>
        </w:rPr>
        <w:t>. This proves that this topic have sensitive for family to discuss with their girls about it’s important.</w:t>
      </w:r>
    </w:p>
    <w:p w:rsidR="006B498E" w:rsidRDefault="006B498E" w:rsidP="00170D9E">
      <w:pPr>
        <w:tabs>
          <w:tab w:val="left" w:pos="1134"/>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This study </w:t>
      </w:r>
      <w:r w:rsidRPr="00415E29">
        <w:rPr>
          <w:rFonts w:ascii="Times New Roman" w:hAnsi="Times New Roman" w:cs="Times New Roman"/>
          <w:sz w:val="28"/>
          <w:szCs w:val="28"/>
        </w:rPr>
        <w:t>presented</w:t>
      </w:r>
      <w:r>
        <w:rPr>
          <w:rFonts w:ascii="Times New Roman" w:hAnsi="Times New Roman" w:cs="Times New Roman"/>
          <w:sz w:val="28"/>
          <w:szCs w:val="28"/>
        </w:rPr>
        <w:t xml:space="preserve"> that</w:t>
      </w:r>
      <w:r w:rsidRPr="00415E29">
        <w:rPr>
          <w:rFonts w:ascii="Times New Roman" w:hAnsi="Times New Roman" w:cs="Times New Roman"/>
          <w:sz w:val="28"/>
          <w:szCs w:val="28"/>
        </w:rPr>
        <w:t xml:space="preserve"> the total mean for each domains of knowledge which as all domains was moderate level in student knowledge</w:t>
      </w:r>
      <w:r>
        <w:rPr>
          <w:rFonts w:ascii="Times New Roman" w:hAnsi="Times New Roman" w:cs="Times New Roman"/>
          <w:sz w:val="28"/>
          <w:szCs w:val="28"/>
        </w:rPr>
        <w:t xml:space="preserve">. Consistent with </w:t>
      </w:r>
      <w:proofErr w:type="spellStart"/>
      <w:r>
        <w:rPr>
          <w:rFonts w:ascii="Times New Roman" w:hAnsi="Times New Roman" w:cs="Times New Roman"/>
          <w:sz w:val="28"/>
          <w:szCs w:val="28"/>
        </w:rPr>
        <w:t>kmail</w:t>
      </w:r>
      <w:proofErr w:type="spellEnd"/>
      <w:r>
        <w:rPr>
          <w:rFonts w:ascii="Times New Roman" w:hAnsi="Times New Roman" w:cs="Times New Roman"/>
          <w:sz w:val="28"/>
          <w:szCs w:val="28"/>
        </w:rPr>
        <w:t>, (2011) who represent that the total mean of knowledge was moderate among students regarding reproductive health</w:t>
      </w:r>
      <w:r w:rsidR="00D16AB2">
        <w:rPr>
          <w:rFonts w:ascii="Times New Roman" w:hAnsi="Times New Roman" w:cs="Times New Roman"/>
          <w:sz w:val="28"/>
          <w:szCs w:val="28"/>
        </w:rPr>
        <w:t xml:space="preserve"> </w:t>
      </w:r>
      <w:r w:rsidR="00D16AB2" w:rsidRPr="00D16AB2">
        <w:rPr>
          <w:rFonts w:ascii="Times New Roman" w:hAnsi="Times New Roman" w:cs="Times New Roman"/>
          <w:sz w:val="28"/>
          <w:szCs w:val="28"/>
          <w:vertAlign w:val="superscript"/>
        </w:rPr>
        <w:t>(18)</w:t>
      </w:r>
      <w:r>
        <w:rPr>
          <w:rFonts w:ascii="Times New Roman" w:hAnsi="Times New Roman" w:cs="Times New Roman"/>
          <w:sz w:val="28"/>
          <w:szCs w:val="28"/>
        </w:rPr>
        <w:t>.</w:t>
      </w:r>
    </w:p>
    <w:p w:rsidR="006B498E" w:rsidRDefault="006B498E" w:rsidP="006B498E">
      <w:pPr>
        <w:autoSpaceDE w:val="0"/>
        <w:autoSpaceDN w:val="0"/>
        <w:adjustRightInd w:val="0"/>
        <w:spacing w:after="0" w:line="360" w:lineRule="auto"/>
        <w:jc w:val="both"/>
        <w:rPr>
          <w:rFonts w:ascii="Times New Roman" w:hAnsi="Times New Roman" w:cs="Times New Roman"/>
          <w:color w:val="000000"/>
          <w:sz w:val="28"/>
          <w:szCs w:val="28"/>
        </w:rPr>
      </w:pPr>
      <w:r w:rsidRPr="006B498E">
        <w:rPr>
          <w:rFonts w:ascii="Times New Roman" w:hAnsi="Times New Roman" w:cs="Times New Roman"/>
          <w:color w:val="000000"/>
          <w:sz w:val="28"/>
          <w:szCs w:val="28"/>
        </w:rPr>
        <w:lastRenderedPageBreak/>
        <w:t>The results present that there were significant association between the student knowledge and their frequency among brother, and external reading from internet, and there were no significant between the student knowledge and their age, and living of student at P≤0.05 level</w:t>
      </w:r>
      <w:r>
        <w:rPr>
          <w:rFonts w:ascii="Times New Roman" w:hAnsi="Times New Roman" w:cs="Times New Roman"/>
          <w:color w:val="000000"/>
          <w:sz w:val="28"/>
          <w:szCs w:val="28"/>
        </w:rPr>
        <w:t xml:space="preserve">. </w:t>
      </w:r>
      <w:r w:rsidRPr="006B498E">
        <w:rPr>
          <w:rFonts w:ascii="Times New Roman" w:hAnsi="Times New Roman" w:cs="Times New Roman"/>
          <w:color w:val="000000"/>
          <w:sz w:val="28"/>
          <w:szCs w:val="28"/>
        </w:rPr>
        <w:t xml:space="preserve">Consistent with   </w:t>
      </w:r>
      <w:proofErr w:type="spellStart"/>
      <w:proofErr w:type="gramStart"/>
      <w:r w:rsidRPr="006B498E">
        <w:rPr>
          <w:rFonts w:ascii="Times New Roman" w:hAnsi="Times New Roman" w:cs="Times New Roman"/>
          <w:color w:val="000000"/>
          <w:sz w:val="28"/>
          <w:szCs w:val="28"/>
        </w:rPr>
        <w:t>Siabani</w:t>
      </w:r>
      <w:proofErr w:type="spellEnd"/>
      <w:r w:rsidRPr="006B498E">
        <w:rPr>
          <w:rFonts w:ascii="Times New Roman" w:hAnsi="Times New Roman" w:cs="Times New Roman"/>
          <w:color w:val="000000"/>
          <w:sz w:val="28"/>
          <w:szCs w:val="28"/>
        </w:rPr>
        <w:t xml:space="preserve"> ,</w:t>
      </w:r>
      <w:proofErr w:type="gramEnd"/>
      <w:r w:rsidRPr="006B498E">
        <w:rPr>
          <w:rFonts w:ascii="Times New Roman" w:hAnsi="Times New Roman" w:cs="Times New Roman"/>
          <w:color w:val="000000"/>
          <w:sz w:val="28"/>
          <w:szCs w:val="28"/>
        </w:rPr>
        <w:t xml:space="preserve"> </w:t>
      </w:r>
      <w:proofErr w:type="spellStart"/>
      <w:r w:rsidRPr="006B498E">
        <w:rPr>
          <w:rFonts w:ascii="Times New Roman" w:hAnsi="Times New Roman" w:cs="Times New Roman"/>
          <w:color w:val="000000"/>
          <w:sz w:val="28"/>
          <w:szCs w:val="28"/>
        </w:rPr>
        <w:t>Charehjow</w:t>
      </w:r>
      <w:proofErr w:type="spellEnd"/>
      <w:r w:rsidRPr="006B498E">
        <w:rPr>
          <w:rFonts w:ascii="Times New Roman" w:hAnsi="Times New Roman" w:cs="Times New Roman"/>
          <w:color w:val="000000"/>
          <w:sz w:val="28"/>
          <w:szCs w:val="28"/>
        </w:rPr>
        <w:t xml:space="preserve"> , &amp; </w:t>
      </w:r>
      <w:proofErr w:type="spellStart"/>
      <w:r w:rsidRPr="006B498E">
        <w:rPr>
          <w:rFonts w:ascii="Times New Roman" w:hAnsi="Times New Roman" w:cs="Times New Roman"/>
          <w:color w:val="000000"/>
          <w:sz w:val="28"/>
          <w:szCs w:val="28"/>
        </w:rPr>
        <w:t>Babakhani</w:t>
      </w:r>
      <w:proofErr w:type="spellEnd"/>
      <w:r w:rsidRPr="006B498E">
        <w:rPr>
          <w:rFonts w:ascii="Times New Roman" w:hAnsi="Times New Roman" w:cs="Times New Roman"/>
          <w:color w:val="000000"/>
          <w:sz w:val="28"/>
          <w:szCs w:val="28"/>
        </w:rPr>
        <w:t xml:space="preserve"> , (2018) who stated that  the  source of information  significantly associated with participants’ level of knowledge</w:t>
      </w:r>
      <w:r w:rsidR="00D16AB2">
        <w:rPr>
          <w:rFonts w:ascii="Times New Roman" w:hAnsi="Times New Roman" w:cs="Times New Roman"/>
          <w:color w:val="000000"/>
          <w:sz w:val="28"/>
          <w:szCs w:val="28"/>
        </w:rPr>
        <w:t xml:space="preserve"> </w:t>
      </w:r>
      <w:r w:rsidR="00D16AB2" w:rsidRPr="00D16AB2">
        <w:rPr>
          <w:rFonts w:ascii="Times New Roman" w:hAnsi="Times New Roman" w:cs="Times New Roman"/>
          <w:color w:val="000000"/>
          <w:sz w:val="28"/>
          <w:szCs w:val="28"/>
          <w:vertAlign w:val="superscript"/>
        </w:rPr>
        <w:t>(24)</w:t>
      </w:r>
      <w:r w:rsidR="00D16AB2">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p>
    <w:p w:rsidR="006B498E" w:rsidRDefault="006B498E" w:rsidP="006B498E">
      <w:pPr>
        <w:pStyle w:val="Default"/>
        <w:spacing w:line="360" w:lineRule="auto"/>
        <w:jc w:val="both"/>
        <w:rPr>
          <w:sz w:val="28"/>
          <w:szCs w:val="28"/>
        </w:rPr>
      </w:pPr>
      <w:r w:rsidRPr="006B498E">
        <w:rPr>
          <w:rFonts w:asciiTheme="majorBidi" w:hAnsiTheme="majorBidi" w:cstheme="majorBidi"/>
          <w:sz w:val="28"/>
          <w:szCs w:val="28"/>
        </w:rPr>
        <w:t>The result shows that</w:t>
      </w:r>
      <w:r w:rsidRPr="006B498E">
        <w:rPr>
          <w:sz w:val="28"/>
          <w:szCs w:val="28"/>
        </w:rPr>
        <w:t xml:space="preserve"> there were significant statistical differences between student knowledge and their residency, and there were no statistical differences between knowledge and student father works, family income, and student’s attainment in their education</w:t>
      </w:r>
      <w:r w:rsidRPr="006B498E">
        <w:rPr>
          <w:rFonts w:asciiTheme="majorBidi" w:hAnsiTheme="majorBidi" w:cstheme="majorBidi"/>
          <w:sz w:val="28"/>
          <w:szCs w:val="28"/>
        </w:rPr>
        <w:t xml:space="preserve">. Consistent with </w:t>
      </w:r>
      <w:proofErr w:type="spellStart"/>
      <w:r w:rsidRPr="006B498E">
        <w:rPr>
          <w:sz w:val="28"/>
          <w:szCs w:val="28"/>
        </w:rPr>
        <w:t>Siabani</w:t>
      </w:r>
      <w:proofErr w:type="spellEnd"/>
      <w:r w:rsidRPr="006B498E">
        <w:rPr>
          <w:sz w:val="28"/>
          <w:szCs w:val="28"/>
        </w:rPr>
        <w:t xml:space="preserve"> et al., (2018) who stated that family income of the participants significantly positively associated with participants’ knowledge</w:t>
      </w:r>
      <w:r w:rsidR="00D16AB2">
        <w:rPr>
          <w:sz w:val="28"/>
          <w:szCs w:val="28"/>
        </w:rPr>
        <w:t xml:space="preserve"> </w:t>
      </w:r>
      <w:r w:rsidR="00D16AB2" w:rsidRPr="00D16AB2">
        <w:rPr>
          <w:sz w:val="28"/>
          <w:szCs w:val="28"/>
          <w:vertAlign w:val="superscript"/>
        </w:rPr>
        <w:t>(24)</w:t>
      </w:r>
      <w:r w:rsidRPr="006B498E">
        <w:rPr>
          <w:sz w:val="28"/>
          <w:szCs w:val="28"/>
        </w:rPr>
        <w:t>.</w:t>
      </w:r>
    </w:p>
    <w:p w:rsidR="006B498E" w:rsidRDefault="006B498E" w:rsidP="006B498E">
      <w:pPr>
        <w:pStyle w:val="Default"/>
        <w:spacing w:line="360" w:lineRule="auto"/>
        <w:jc w:val="both"/>
        <w:rPr>
          <w:sz w:val="28"/>
          <w:szCs w:val="28"/>
        </w:rPr>
      </w:pPr>
      <w:r w:rsidRPr="00F95CD1">
        <w:rPr>
          <w:rFonts w:asciiTheme="majorBidi" w:hAnsiTheme="majorBidi" w:cstheme="majorBidi"/>
          <w:b/>
          <w:bCs/>
          <w:sz w:val="28"/>
          <w:szCs w:val="28"/>
        </w:rPr>
        <w:t>Conclusions</w:t>
      </w:r>
      <w:r>
        <w:rPr>
          <w:rFonts w:asciiTheme="majorBidi" w:hAnsiTheme="majorBidi" w:cstheme="majorBidi"/>
          <w:sz w:val="28"/>
          <w:szCs w:val="28"/>
        </w:rPr>
        <w:t>: T</w:t>
      </w:r>
      <w:r w:rsidRPr="00F95CD1">
        <w:rPr>
          <w:rFonts w:asciiTheme="majorBidi" w:hAnsiTheme="majorBidi" w:cstheme="majorBidi"/>
          <w:sz w:val="28"/>
          <w:szCs w:val="28"/>
        </w:rPr>
        <w:t xml:space="preserve">he present study concluded </w:t>
      </w:r>
      <w:r w:rsidRPr="00F95CD1">
        <w:rPr>
          <w:sz w:val="28"/>
          <w:szCs w:val="28"/>
        </w:rPr>
        <w:t>that</w:t>
      </w:r>
      <w:r>
        <w:rPr>
          <w:sz w:val="28"/>
          <w:szCs w:val="28"/>
        </w:rPr>
        <w:t>:</w:t>
      </w:r>
    </w:p>
    <w:p w:rsidR="006B498E" w:rsidRPr="00F95CD1" w:rsidRDefault="006B498E" w:rsidP="006B498E">
      <w:pPr>
        <w:pStyle w:val="Default"/>
        <w:spacing w:line="360" w:lineRule="auto"/>
        <w:jc w:val="both"/>
        <w:rPr>
          <w:rFonts w:asciiTheme="majorBidi" w:hAnsiTheme="majorBidi" w:cstheme="majorBidi"/>
          <w:sz w:val="28"/>
          <w:szCs w:val="28"/>
        </w:rPr>
      </w:pPr>
      <w:r w:rsidRPr="00F95CD1">
        <w:rPr>
          <w:sz w:val="28"/>
          <w:szCs w:val="28"/>
        </w:rPr>
        <w:t xml:space="preserve">Student knowledge toward all domain of reproductive health </w:t>
      </w:r>
      <w:proofErr w:type="gramStart"/>
      <w:r w:rsidRPr="00F95CD1">
        <w:rPr>
          <w:sz w:val="28"/>
          <w:szCs w:val="28"/>
        </w:rPr>
        <w:t>were</w:t>
      </w:r>
      <w:proofErr w:type="gramEnd"/>
      <w:r w:rsidRPr="00F95CD1">
        <w:rPr>
          <w:sz w:val="28"/>
          <w:szCs w:val="28"/>
        </w:rPr>
        <w:t xml:space="preserve"> moderate level</w:t>
      </w:r>
      <w:r>
        <w:rPr>
          <w:sz w:val="28"/>
          <w:szCs w:val="28"/>
        </w:rPr>
        <w:t xml:space="preserve"> and poor level of knowledge about sexual transmitted diseases.</w:t>
      </w:r>
    </w:p>
    <w:p w:rsidR="006B498E" w:rsidRDefault="006B498E" w:rsidP="006B498E">
      <w:pPr>
        <w:pStyle w:val="Default"/>
        <w:spacing w:line="360" w:lineRule="auto"/>
        <w:jc w:val="both"/>
        <w:rPr>
          <w:rFonts w:asciiTheme="majorBidi" w:hAnsiTheme="majorBidi" w:cstheme="majorBidi"/>
          <w:sz w:val="28"/>
          <w:szCs w:val="28"/>
        </w:rPr>
      </w:pPr>
      <w:r>
        <w:rPr>
          <w:rFonts w:asciiTheme="majorBidi" w:hAnsiTheme="majorBidi" w:cstheme="majorBidi"/>
          <w:b/>
          <w:bCs/>
          <w:sz w:val="28"/>
          <w:szCs w:val="28"/>
        </w:rPr>
        <w:t>R</w:t>
      </w:r>
      <w:r w:rsidRPr="006A48D9">
        <w:rPr>
          <w:rFonts w:asciiTheme="majorBidi" w:hAnsiTheme="majorBidi" w:cstheme="majorBidi"/>
          <w:b/>
          <w:bCs/>
          <w:sz w:val="28"/>
          <w:szCs w:val="28"/>
        </w:rPr>
        <w:t>ecommendations</w:t>
      </w:r>
      <w:r>
        <w:rPr>
          <w:rFonts w:asciiTheme="majorBidi" w:hAnsiTheme="majorBidi" w:cstheme="majorBidi"/>
          <w:b/>
          <w:bCs/>
          <w:sz w:val="28"/>
          <w:szCs w:val="28"/>
        </w:rPr>
        <w:t xml:space="preserve">: </w:t>
      </w:r>
      <w:r>
        <w:rPr>
          <w:rFonts w:asciiTheme="majorBidi" w:hAnsiTheme="majorBidi" w:cstheme="majorBidi"/>
          <w:sz w:val="28"/>
          <w:szCs w:val="28"/>
        </w:rPr>
        <w:t>T</w:t>
      </w:r>
      <w:r w:rsidRPr="00F95CD1">
        <w:rPr>
          <w:rFonts w:asciiTheme="majorBidi" w:hAnsiTheme="majorBidi" w:cstheme="majorBidi"/>
          <w:sz w:val="28"/>
          <w:szCs w:val="28"/>
        </w:rPr>
        <w:t>he present study</w:t>
      </w:r>
      <w:r>
        <w:rPr>
          <w:rFonts w:asciiTheme="majorBidi" w:hAnsiTheme="majorBidi" w:cstheme="majorBidi"/>
          <w:sz w:val="28"/>
          <w:szCs w:val="28"/>
        </w:rPr>
        <w:t xml:space="preserve"> recommended that:</w:t>
      </w:r>
    </w:p>
    <w:p w:rsidR="006B498E" w:rsidRDefault="006B498E" w:rsidP="006B498E">
      <w:pPr>
        <w:pStyle w:val="Default"/>
        <w:spacing w:line="360" w:lineRule="auto"/>
        <w:jc w:val="both"/>
        <w:rPr>
          <w:rFonts w:asciiTheme="majorBidi" w:hAnsiTheme="majorBidi" w:cstheme="majorBidi"/>
          <w:sz w:val="28"/>
          <w:szCs w:val="28"/>
        </w:rPr>
      </w:pPr>
      <w:r>
        <w:rPr>
          <w:rFonts w:asciiTheme="majorBidi" w:hAnsiTheme="majorBidi" w:cstheme="majorBidi"/>
          <w:sz w:val="28"/>
          <w:szCs w:val="28"/>
        </w:rPr>
        <w:t>1-Establish educational programs to improve students’ knowledge about reproductive health.</w:t>
      </w:r>
    </w:p>
    <w:p w:rsidR="006B498E" w:rsidRDefault="006B498E" w:rsidP="006B498E">
      <w:pPr>
        <w:autoSpaceDE w:val="0"/>
        <w:autoSpaceDN w:val="0"/>
        <w:adjustRightInd w:val="0"/>
        <w:spacing w:after="0" w:line="360" w:lineRule="auto"/>
        <w:jc w:val="both"/>
        <w:rPr>
          <w:rFonts w:asciiTheme="majorBidi" w:hAnsiTheme="majorBidi" w:cstheme="majorBidi"/>
          <w:sz w:val="28"/>
          <w:szCs w:val="28"/>
        </w:rPr>
      </w:pPr>
      <w:proofErr w:type="gramStart"/>
      <w:r>
        <w:rPr>
          <w:rFonts w:asciiTheme="majorBidi" w:hAnsiTheme="majorBidi" w:cstheme="majorBidi"/>
          <w:sz w:val="28"/>
          <w:szCs w:val="28"/>
        </w:rPr>
        <w:t>2</w:t>
      </w:r>
      <w:r w:rsidRPr="00834A31">
        <w:rPr>
          <w:rFonts w:asciiTheme="majorBidi" w:hAnsiTheme="majorBidi" w:cstheme="majorBidi"/>
          <w:sz w:val="28"/>
          <w:szCs w:val="28"/>
        </w:rPr>
        <w:t>-The necessity of the integration between science curriculums and other curriculums in showing the reproductive health concepts because the awareness of the reproductive health concepts does not confine to the science curricula.</w:t>
      </w:r>
      <w:proofErr w:type="gramEnd"/>
    </w:p>
    <w:p w:rsidR="006B498E" w:rsidRDefault="006B498E" w:rsidP="006B498E">
      <w:pPr>
        <w:autoSpaceDE w:val="0"/>
        <w:autoSpaceDN w:val="0"/>
        <w:adjustRightInd w:val="0"/>
        <w:spacing w:after="0" w:line="360" w:lineRule="auto"/>
        <w:jc w:val="both"/>
        <w:rPr>
          <w:rFonts w:asciiTheme="majorBidi" w:hAnsiTheme="majorBidi" w:cstheme="majorBidi"/>
          <w:b/>
          <w:bCs/>
          <w:sz w:val="28"/>
          <w:szCs w:val="28"/>
        </w:rPr>
      </w:pPr>
      <w:r w:rsidRPr="006B498E">
        <w:rPr>
          <w:rFonts w:asciiTheme="majorBidi" w:hAnsiTheme="majorBidi" w:cstheme="majorBidi"/>
          <w:b/>
          <w:bCs/>
          <w:sz w:val="28"/>
          <w:szCs w:val="28"/>
        </w:rPr>
        <w:t>References</w:t>
      </w:r>
      <w:r>
        <w:rPr>
          <w:rFonts w:asciiTheme="majorBidi" w:hAnsiTheme="majorBidi" w:cstheme="majorBidi"/>
          <w:b/>
          <w:bCs/>
          <w:sz w:val="28"/>
          <w:szCs w:val="28"/>
        </w:rPr>
        <w:t>:</w:t>
      </w:r>
    </w:p>
    <w:p w:rsidR="0095344A" w:rsidRPr="0095344A" w:rsidRDefault="0095344A" w:rsidP="0095344A">
      <w:pPr>
        <w:autoSpaceDE w:val="0"/>
        <w:autoSpaceDN w:val="0"/>
        <w:adjustRightInd w:val="0"/>
        <w:spacing w:after="0" w:line="360" w:lineRule="auto"/>
        <w:jc w:val="both"/>
        <w:rPr>
          <w:rFonts w:asciiTheme="majorBidi" w:hAnsiTheme="majorBidi" w:cstheme="majorBidi"/>
          <w:sz w:val="28"/>
          <w:szCs w:val="28"/>
        </w:rPr>
      </w:pPr>
      <w:r>
        <w:rPr>
          <w:rFonts w:asciiTheme="majorBidi" w:hAnsiTheme="majorBidi" w:cstheme="majorBidi"/>
          <w:sz w:val="28"/>
          <w:szCs w:val="28"/>
        </w:rPr>
        <w:t>1-</w:t>
      </w:r>
      <w:proofErr w:type="gramStart"/>
      <w:r w:rsidRPr="0095344A">
        <w:rPr>
          <w:rFonts w:asciiTheme="majorBidi" w:hAnsiTheme="majorBidi" w:cstheme="majorBidi"/>
          <w:sz w:val="28"/>
          <w:szCs w:val="28"/>
        </w:rPr>
        <w:t>Gaferi ,</w:t>
      </w:r>
      <w:proofErr w:type="gramEnd"/>
      <w:r w:rsidRPr="0095344A">
        <w:rPr>
          <w:rFonts w:asciiTheme="majorBidi" w:hAnsiTheme="majorBidi" w:cstheme="majorBidi"/>
          <w:sz w:val="28"/>
          <w:szCs w:val="28"/>
        </w:rPr>
        <w:t xml:space="preserve"> S., Al-</w:t>
      </w:r>
      <w:proofErr w:type="spellStart"/>
      <w:r w:rsidRPr="0095344A">
        <w:rPr>
          <w:rFonts w:asciiTheme="majorBidi" w:hAnsiTheme="majorBidi" w:cstheme="majorBidi"/>
          <w:sz w:val="28"/>
          <w:szCs w:val="28"/>
        </w:rPr>
        <w:t>Harbi</w:t>
      </w:r>
      <w:proofErr w:type="spellEnd"/>
      <w:r w:rsidRPr="0095344A">
        <w:rPr>
          <w:rFonts w:asciiTheme="majorBidi" w:hAnsiTheme="majorBidi" w:cstheme="majorBidi"/>
          <w:sz w:val="28"/>
          <w:szCs w:val="28"/>
        </w:rPr>
        <w:t xml:space="preserve"> ,M., </w:t>
      </w:r>
      <w:proofErr w:type="spellStart"/>
      <w:r w:rsidRPr="0095344A">
        <w:rPr>
          <w:rFonts w:asciiTheme="majorBidi" w:hAnsiTheme="majorBidi" w:cstheme="majorBidi"/>
          <w:sz w:val="28"/>
          <w:szCs w:val="28"/>
        </w:rPr>
        <w:t>Yakout,S</w:t>
      </w:r>
      <w:proofErr w:type="spellEnd"/>
      <w:r w:rsidRPr="0095344A">
        <w:rPr>
          <w:rFonts w:asciiTheme="majorBidi" w:hAnsiTheme="majorBidi" w:cstheme="majorBidi"/>
          <w:sz w:val="28"/>
          <w:szCs w:val="28"/>
        </w:rPr>
        <w:t xml:space="preserve">. , </w:t>
      </w:r>
      <w:proofErr w:type="spellStart"/>
      <w:r w:rsidRPr="0095344A">
        <w:rPr>
          <w:rFonts w:asciiTheme="majorBidi" w:hAnsiTheme="majorBidi" w:cstheme="majorBidi"/>
          <w:sz w:val="28"/>
          <w:szCs w:val="28"/>
        </w:rPr>
        <w:t>Soliman,A</w:t>
      </w:r>
      <w:proofErr w:type="spellEnd"/>
      <w:r w:rsidRPr="0095344A">
        <w:rPr>
          <w:rFonts w:asciiTheme="majorBidi" w:hAnsiTheme="majorBidi" w:cstheme="majorBidi"/>
          <w:sz w:val="28"/>
          <w:szCs w:val="28"/>
        </w:rPr>
        <w:t>.(2018). Knowledge, attitude and practice related to reproductive health among female adolescents.</w:t>
      </w:r>
      <w:r w:rsidRPr="0095344A">
        <w:rPr>
          <w:rFonts w:asciiTheme="majorBidi" w:hAnsiTheme="majorBidi" w:cstheme="majorBidi"/>
          <w:i/>
          <w:iCs/>
          <w:sz w:val="28"/>
          <w:szCs w:val="28"/>
        </w:rPr>
        <w:t xml:space="preserve"> Journal of Nursing Education and Practice</w:t>
      </w:r>
      <w:proofErr w:type="gramStart"/>
      <w:r w:rsidRPr="0095344A">
        <w:rPr>
          <w:rFonts w:asciiTheme="majorBidi" w:hAnsiTheme="majorBidi" w:cstheme="majorBidi"/>
          <w:sz w:val="28"/>
          <w:szCs w:val="28"/>
        </w:rPr>
        <w:t>,</w:t>
      </w:r>
      <w:r w:rsidRPr="0095344A">
        <w:rPr>
          <w:rFonts w:asciiTheme="majorBidi" w:hAnsiTheme="majorBidi" w:cstheme="majorBidi"/>
          <w:i/>
          <w:iCs/>
          <w:sz w:val="28"/>
          <w:szCs w:val="28"/>
        </w:rPr>
        <w:t>8,</w:t>
      </w:r>
      <w:r w:rsidRPr="0095344A">
        <w:rPr>
          <w:rFonts w:asciiTheme="majorBidi" w:hAnsiTheme="majorBidi" w:cstheme="majorBidi"/>
          <w:sz w:val="28"/>
          <w:szCs w:val="28"/>
        </w:rPr>
        <w:t>53</w:t>
      </w:r>
      <w:proofErr w:type="gramEnd"/>
      <w:r w:rsidRPr="0095344A">
        <w:rPr>
          <w:rFonts w:asciiTheme="majorBidi" w:hAnsiTheme="majorBidi" w:cstheme="majorBidi"/>
          <w:sz w:val="28"/>
          <w:szCs w:val="28"/>
        </w:rPr>
        <w:t>. DOI: 10.5430/</w:t>
      </w:r>
      <w:proofErr w:type="gramStart"/>
      <w:r w:rsidRPr="0095344A">
        <w:rPr>
          <w:rFonts w:asciiTheme="majorBidi" w:hAnsiTheme="majorBidi" w:cstheme="majorBidi"/>
          <w:sz w:val="28"/>
          <w:szCs w:val="28"/>
        </w:rPr>
        <w:t>jnep.v8n8p53 .</w:t>
      </w:r>
      <w:proofErr w:type="gramEnd"/>
      <w:r w:rsidRPr="0095344A">
        <w:rPr>
          <w:rFonts w:asciiTheme="majorBidi" w:hAnsiTheme="majorBidi" w:cstheme="majorBidi"/>
          <w:sz w:val="28"/>
          <w:szCs w:val="28"/>
        </w:rPr>
        <w:t xml:space="preserve"> Retrieved from </w:t>
      </w:r>
    </w:p>
    <w:p w:rsidR="0095344A" w:rsidRPr="0095344A" w:rsidRDefault="00B63847" w:rsidP="0095344A">
      <w:pPr>
        <w:autoSpaceDE w:val="0"/>
        <w:autoSpaceDN w:val="0"/>
        <w:adjustRightInd w:val="0"/>
        <w:spacing w:after="0" w:line="360" w:lineRule="auto"/>
        <w:jc w:val="both"/>
        <w:rPr>
          <w:rFonts w:asciiTheme="majorBidi" w:hAnsiTheme="majorBidi" w:cstheme="majorBidi"/>
          <w:sz w:val="28"/>
          <w:szCs w:val="28"/>
        </w:rPr>
      </w:pPr>
      <w:hyperlink r:id="rId9" w:history="1">
        <w:r w:rsidR="0095344A" w:rsidRPr="0095344A">
          <w:rPr>
            <w:rFonts w:asciiTheme="majorBidi" w:hAnsiTheme="majorBidi" w:cstheme="majorBidi"/>
            <w:sz w:val="28"/>
            <w:szCs w:val="28"/>
          </w:rPr>
          <w:t>https://doi.org/10.5430/jnep.v8n8p53</w:t>
        </w:r>
      </w:hyperlink>
    </w:p>
    <w:p w:rsidR="0095344A" w:rsidRPr="0095344A" w:rsidRDefault="0095344A" w:rsidP="0095344A">
      <w:pPr>
        <w:autoSpaceDE w:val="0"/>
        <w:autoSpaceDN w:val="0"/>
        <w:adjustRightInd w:val="0"/>
        <w:spacing w:after="0" w:line="360" w:lineRule="auto"/>
        <w:jc w:val="both"/>
        <w:rPr>
          <w:rFonts w:asciiTheme="majorBidi" w:hAnsiTheme="majorBidi" w:cstheme="majorBidi"/>
          <w:sz w:val="28"/>
          <w:szCs w:val="28"/>
        </w:rPr>
      </w:pPr>
      <w:r>
        <w:rPr>
          <w:rFonts w:asciiTheme="majorBidi" w:hAnsiTheme="majorBidi" w:cstheme="majorBidi"/>
          <w:sz w:val="28"/>
          <w:szCs w:val="28"/>
        </w:rPr>
        <w:t>2-</w:t>
      </w:r>
      <w:r w:rsidRPr="0095344A">
        <w:rPr>
          <w:rFonts w:asciiTheme="majorBidi" w:hAnsiTheme="majorBidi" w:cstheme="majorBidi"/>
          <w:sz w:val="28"/>
          <w:szCs w:val="28"/>
        </w:rPr>
        <w:t xml:space="preserve">Upadhyay,C., </w:t>
      </w:r>
      <w:proofErr w:type="spellStart"/>
      <w:r w:rsidRPr="0095344A">
        <w:rPr>
          <w:rFonts w:asciiTheme="majorBidi" w:hAnsiTheme="majorBidi" w:cstheme="majorBidi"/>
          <w:sz w:val="28"/>
          <w:szCs w:val="28"/>
        </w:rPr>
        <w:t>Nayak,B</w:t>
      </w:r>
      <w:proofErr w:type="spellEnd"/>
      <w:r w:rsidRPr="0095344A">
        <w:rPr>
          <w:rFonts w:asciiTheme="majorBidi" w:hAnsiTheme="majorBidi" w:cstheme="majorBidi"/>
          <w:sz w:val="28"/>
          <w:szCs w:val="28"/>
        </w:rPr>
        <w:t xml:space="preserve">.,&amp; </w:t>
      </w:r>
      <w:proofErr w:type="spellStart"/>
      <w:r w:rsidRPr="0095344A">
        <w:rPr>
          <w:rFonts w:asciiTheme="majorBidi" w:hAnsiTheme="majorBidi" w:cstheme="majorBidi"/>
          <w:sz w:val="28"/>
          <w:szCs w:val="28"/>
        </w:rPr>
        <w:t>Desai,G</w:t>
      </w:r>
      <w:proofErr w:type="spellEnd"/>
      <w:r w:rsidRPr="0095344A">
        <w:rPr>
          <w:rFonts w:asciiTheme="majorBidi" w:hAnsiTheme="majorBidi" w:cstheme="majorBidi"/>
          <w:sz w:val="28"/>
          <w:szCs w:val="28"/>
        </w:rPr>
        <w:t xml:space="preserve">.(2018).Knowledge and attitude of menstruation hygiene, contraception and sexual transmitted disease among school girls of </w:t>
      </w:r>
      <w:proofErr w:type="spellStart"/>
      <w:r w:rsidRPr="0095344A">
        <w:rPr>
          <w:rFonts w:asciiTheme="majorBidi" w:hAnsiTheme="majorBidi" w:cstheme="majorBidi"/>
          <w:sz w:val="28"/>
          <w:szCs w:val="28"/>
        </w:rPr>
        <w:t>Lunawada</w:t>
      </w:r>
      <w:proofErr w:type="spellEnd"/>
      <w:r w:rsidRPr="0095344A">
        <w:rPr>
          <w:rFonts w:asciiTheme="majorBidi" w:hAnsiTheme="majorBidi" w:cstheme="majorBidi"/>
          <w:sz w:val="28"/>
          <w:szCs w:val="28"/>
        </w:rPr>
        <w:t xml:space="preserve">, </w:t>
      </w:r>
      <w:proofErr w:type="spellStart"/>
      <w:r w:rsidRPr="0095344A">
        <w:rPr>
          <w:rFonts w:asciiTheme="majorBidi" w:hAnsiTheme="majorBidi" w:cstheme="majorBidi"/>
          <w:sz w:val="28"/>
          <w:szCs w:val="28"/>
        </w:rPr>
        <w:t>Mahisagar</w:t>
      </w:r>
      <w:proofErr w:type="spellEnd"/>
      <w:r w:rsidRPr="0095344A">
        <w:rPr>
          <w:rFonts w:asciiTheme="majorBidi" w:hAnsiTheme="majorBidi" w:cstheme="majorBidi"/>
          <w:sz w:val="28"/>
          <w:szCs w:val="28"/>
        </w:rPr>
        <w:t xml:space="preserve">, Gujarat, </w:t>
      </w:r>
      <w:proofErr w:type="spellStart"/>
      <w:r w:rsidRPr="0095344A">
        <w:rPr>
          <w:rFonts w:asciiTheme="majorBidi" w:hAnsiTheme="majorBidi" w:cstheme="majorBidi"/>
          <w:sz w:val="28"/>
          <w:szCs w:val="28"/>
        </w:rPr>
        <w:t>India.</w:t>
      </w:r>
      <w:r w:rsidRPr="0095344A">
        <w:rPr>
          <w:rFonts w:asciiTheme="majorBidi" w:hAnsiTheme="majorBidi" w:cstheme="majorBidi"/>
          <w:i/>
          <w:iCs/>
          <w:sz w:val="28"/>
          <w:szCs w:val="28"/>
        </w:rPr>
        <w:t>International</w:t>
      </w:r>
      <w:proofErr w:type="spellEnd"/>
      <w:r w:rsidRPr="0095344A">
        <w:rPr>
          <w:rFonts w:asciiTheme="majorBidi" w:hAnsiTheme="majorBidi" w:cstheme="majorBidi"/>
          <w:i/>
          <w:iCs/>
          <w:sz w:val="28"/>
          <w:szCs w:val="28"/>
        </w:rPr>
        <w:t xml:space="preserve"> Journal of Reproduction, Contraception, Obstetrics and Gynecology</w:t>
      </w:r>
      <w:r w:rsidRPr="0095344A">
        <w:rPr>
          <w:rFonts w:asciiTheme="majorBidi" w:hAnsiTheme="majorBidi" w:cstheme="majorBidi"/>
          <w:sz w:val="28"/>
          <w:szCs w:val="28"/>
        </w:rPr>
        <w:t>,</w:t>
      </w:r>
      <w:r w:rsidRPr="0095344A">
        <w:rPr>
          <w:rFonts w:asciiTheme="majorBidi" w:hAnsiTheme="majorBidi" w:cstheme="majorBidi"/>
          <w:i/>
          <w:iCs/>
          <w:sz w:val="28"/>
          <w:szCs w:val="28"/>
        </w:rPr>
        <w:t>7</w:t>
      </w:r>
      <w:r w:rsidRPr="0095344A">
        <w:rPr>
          <w:rFonts w:asciiTheme="majorBidi" w:hAnsiTheme="majorBidi" w:cstheme="majorBidi"/>
          <w:sz w:val="28"/>
          <w:szCs w:val="28"/>
        </w:rPr>
        <w:t xml:space="preserve">(4),1544. DOI: </w:t>
      </w:r>
      <w:hyperlink r:id="rId10" w:history="1">
        <w:r w:rsidRPr="0095344A">
          <w:rPr>
            <w:rFonts w:asciiTheme="majorBidi" w:hAnsiTheme="majorBidi" w:cstheme="majorBidi"/>
            <w:sz w:val="28"/>
            <w:szCs w:val="28"/>
          </w:rPr>
          <w:t>http://dx.doi.org/10.18203/2320-1770.ijrcog20181352</w:t>
        </w:r>
      </w:hyperlink>
    </w:p>
    <w:p w:rsidR="0095344A" w:rsidRPr="0095344A" w:rsidRDefault="0095344A" w:rsidP="0095344A">
      <w:pPr>
        <w:autoSpaceDE w:val="0"/>
        <w:autoSpaceDN w:val="0"/>
        <w:adjustRightInd w:val="0"/>
        <w:spacing w:after="0" w:line="360" w:lineRule="auto"/>
        <w:jc w:val="both"/>
        <w:rPr>
          <w:rFonts w:asciiTheme="majorBidi" w:hAnsiTheme="majorBidi" w:cstheme="majorBidi"/>
          <w:sz w:val="28"/>
          <w:szCs w:val="28"/>
        </w:rPr>
      </w:pPr>
      <w:r>
        <w:rPr>
          <w:rFonts w:ascii="Times New Roman" w:hAnsi="Times New Roman" w:cs="Times New Roman"/>
          <w:color w:val="000000"/>
          <w:sz w:val="24"/>
          <w:szCs w:val="24"/>
        </w:rPr>
        <w:t>3-</w:t>
      </w:r>
      <w:hyperlink r:id="rId11" w:history="1">
        <w:r w:rsidRPr="0095344A">
          <w:rPr>
            <w:rFonts w:asciiTheme="majorBidi" w:hAnsiTheme="majorBidi" w:cstheme="majorBidi"/>
            <w:sz w:val="28"/>
            <w:szCs w:val="28"/>
            <w:shd w:val="clear" w:color="auto" w:fill="FFFFFF"/>
          </w:rPr>
          <w:t>Kumar</w:t>
        </w:r>
      </w:hyperlink>
      <w:r w:rsidRPr="0095344A">
        <w:rPr>
          <w:rFonts w:asciiTheme="majorBidi" w:hAnsiTheme="majorBidi" w:cstheme="majorBidi"/>
          <w:sz w:val="28"/>
          <w:szCs w:val="28"/>
          <w:shd w:val="clear" w:color="auto" w:fill="FFFFFF"/>
        </w:rPr>
        <w:t>,R., </w:t>
      </w:r>
      <w:hyperlink r:id="rId12" w:history="1">
        <w:r w:rsidRPr="0095344A">
          <w:rPr>
            <w:rFonts w:asciiTheme="majorBidi" w:hAnsiTheme="majorBidi" w:cstheme="majorBidi"/>
            <w:sz w:val="28"/>
            <w:szCs w:val="28"/>
            <w:shd w:val="clear" w:color="auto" w:fill="FFFFFF"/>
          </w:rPr>
          <w:t xml:space="preserve"> </w:t>
        </w:r>
        <w:proofErr w:type="spellStart"/>
        <w:r w:rsidRPr="0095344A">
          <w:rPr>
            <w:rFonts w:asciiTheme="majorBidi" w:hAnsiTheme="majorBidi" w:cstheme="majorBidi"/>
            <w:sz w:val="28"/>
            <w:szCs w:val="28"/>
            <w:shd w:val="clear" w:color="auto" w:fill="FFFFFF"/>
          </w:rPr>
          <w:t>Goyal</w:t>
        </w:r>
      </w:hyperlink>
      <w:r w:rsidRPr="0095344A">
        <w:rPr>
          <w:rFonts w:asciiTheme="majorBidi" w:hAnsiTheme="majorBidi" w:cstheme="majorBidi"/>
          <w:sz w:val="28"/>
          <w:szCs w:val="28"/>
          <w:shd w:val="clear" w:color="auto" w:fill="FFFFFF"/>
        </w:rPr>
        <w:t>,A</w:t>
      </w:r>
      <w:proofErr w:type="spellEnd"/>
      <w:r w:rsidRPr="0095344A">
        <w:rPr>
          <w:rFonts w:asciiTheme="majorBidi" w:hAnsiTheme="majorBidi" w:cstheme="majorBidi"/>
          <w:sz w:val="28"/>
          <w:szCs w:val="28"/>
          <w:shd w:val="clear" w:color="auto" w:fill="FFFFFF"/>
        </w:rPr>
        <w:t>.,</w:t>
      </w:r>
      <w:r w:rsidRPr="0095344A">
        <w:rPr>
          <w:rFonts w:asciiTheme="majorBidi" w:hAnsiTheme="majorBidi" w:cstheme="majorBidi"/>
          <w:sz w:val="28"/>
          <w:szCs w:val="28"/>
        </w:rPr>
        <w:t xml:space="preserve"> </w:t>
      </w:r>
      <w:hyperlink r:id="rId13" w:history="1">
        <w:r w:rsidRPr="0095344A">
          <w:rPr>
            <w:rFonts w:asciiTheme="majorBidi" w:hAnsiTheme="majorBidi" w:cstheme="majorBidi"/>
            <w:sz w:val="28"/>
            <w:szCs w:val="28"/>
            <w:shd w:val="clear" w:color="auto" w:fill="FFFFFF"/>
          </w:rPr>
          <w:t xml:space="preserve"> </w:t>
        </w:r>
        <w:proofErr w:type="spellStart"/>
        <w:r w:rsidRPr="0095344A">
          <w:rPr>
            <w:rFonts w:asciiTheme="majorBidi" w:hAnsiTheme="majorBidi" w:cstheme="majorBidi"/>
            <w:sz w:val="28"/>
            <w:szCs w:val="28"/>
            <w:shd w:val="clear" w:color="auto" w:fill="FFFFFF"/>
          </w:rPr>
          <w:t>Singh</w:t>
        </w:r>
      </w:hyperlink>
      <w:r w:rsidRPr="0095344A">
        <w:rPr>
          <w:rFonts w:asciiTheme="majorBidi" w:hAnsiTheme="majorBidi" w:cstheme="majorBidi"/>
          <w:sz w:val="28"/>
          <w:szCs w:val="28"/>
          <w:shd w:val="clear" w:color="auto" w:fill="FFFFFF"/>
        </w:rPr>
        <w:t>,P</w:t>
      </w:r>
      <w:proofErr w:type="spellEnd"/>
      <w:r w:rsidRPr="0095344A">
        <w:rPr>
          <w:rFonts w:asciiTheme="majorBidi" w:hAnsiTheme="majorBidi" w:cstheme="majorBidi"/>
          <w:sz w:val="28"/>
          <w:szCs w:val="28"/>
          <w:shd w:val="clear" w:color="auto" w:fill="FFFFFF"/>
        </w:rPr>
        <w:t>.,</w:t>
      </w:r>
      <w:hyperlink r:id="rId14" w:history="1">
        <w:r w:rsidRPr="0095344A">
          <w:rPr>
            <w:rFonts w:asciiTheme="majorBidi" w:hAnsiTheme="majorBidi" w:cstheme="majorBidi"/>
            <w:sz w:val="28"/>
            <w:szCs w:val="28"/>
            <w:shd w:val="clear" w:color="auto" w:fill="FFFFFF"/>
          </w:rPr>
          <w:t xml:space="preserve"> Bhardwaj</w:t>
        </w:r>
      </w:hyperlink>
      <w:r w:rsidRPr="0095344A">
        <w:rPr>
          <w:rFonts w:asciiTheme="majorBidi" w:hAnsiTheme="majorBidi" w:cstheme="majorBidi"/>
          <w:sz w:val="28"/>
          <w:szCs w:val="28"/>
          <w:shd w:val="clear" w:color="auto" w:fill="FFFFFF"/>
        </w:rPr>
        <w:t>,A.,</w:t>
      </w:r>
      <w:proofErr w:type="spellStart"/>
      <w:r w:rsidR="00B63847">
        <w:fldChar w:fldCharType="begin"/>
      </w:r>
      <w:r w:rsidR="00B63847">
        <w:instrText xml:space="preserve"> HYPERLINK "https://www.ncbi.nlm.nih.gov/pubmed/?term=Mittal%20A%5BAuthor%5D&amp;cauthor=true&amp;cauthor_uid=28511413" </w:instrText>
      </w:r>
      <w:r w:rsidR="00B63847">
        <w:fldChar w:fldCharType="separate"/>
      </w:r>
      <w:r w:rsidRPr="0095344A">
        <w:rPr>
          <w:rFonts w:asciiTheme="majorBidi" w:hAnsiTheme="majorBidi" w:cstheme="majorBidi"/>
          <w:sz w:val="28"/>
          <w:szCs w:val="28"/>
          <w:shd w:val="clear" w:color="auto" w:fill="FFFFFF"/>
        </w:rPr>
        <w:t>Mittal</w:t>
      </w:r>
      <w:r w:rsidR="00B63847">
        <w:rPr>
          <w:rFonts w:asciiTheme="majorBidi" w:hAnsiTheme="majorBidi" w:cstheme="majorBidi"/>
          <w:sz w:val="28"/>
          <w:szCs w:val="28"/>
          <w:shd w:val="clear" w:color="auto" w:fill="FFFFFF"/>
        </w:rPr>
        <w:fldChar w:fldCharType="end"/>
      </w:r>
      <w:r w:rsidRPr="0095344A">
        <w:rPr>
          <w:rFonts w:asciiTheme="majorBidi" w:hAnsiTheme="majorBidi" w:cstheme="majorBidi"/>
          <w:sz w:val="28"/>
          <w:szCs w:val="28"/>
          <w:shd w:val="clear" w:color="auto" w:fill="FFFFFF"/>
        </w:rPr>
        <w:t>,A</w:t>
      </w:r>
      <w:proofErr w:type="spellEnd"/>
      <w:r w:rsidRPr="0095344A">
        <w:rPr>
          <w:rFonts w:asciiTheme="majorBidi" w:hAnsiTheme="majorBidi" w:cstheme="majorBidi"/>
          <w:sz w:val="28"/>
          <w:szCs w:val="28"/>
          <w:shd w:val="clear" w:color="auto" w:fill="FFFFFF"/>
        </w:rPr>
        <w:t>.,&amp;</w:t>
      </w:r>
      <w:r w:rsidRPr="0095344A">
        <w:rPr>
          <w:rFonts w:asciiTheme="majorBidi" w:hAnsiTheme="majorBidi" w:cstheme="majorBidi"/>
          <w:sz w:val="28"/>
          <w:szCs w:val="28"/>
        </w:rPr>
        <w:t xml:space="preserve"> </w:t>
      </w:r>
      <w:hyperlink r:id="rId15" w:history="1">
        <w:r w:rsidRPr="0095344A">
          <w:rPr>
            <w:rFonts w:asciiTheme="majorBidi" w:hAnsiTheme="majorBidi" w:cstheme="majorBidi"/>
            <w:sz w:val="28"/>
            <w:szCs w:val="28"/>
            <w:shd w:val="clear" w:color="auto" w:fill="FFFFFF"/>
          </w:rPr>
          <w:t xml:space="preserve"> </w:t>
        </w:r>
        <w:proofErr w:type="spellStart"/>
        <w:r w:rsidRPr="0095344A">
          <w:rPr>
            <w:rFonts w:asciiTheme="majorBidi" w:hAnsiTheme="majorBidi" w:cstheme="majorBidi"/>
            <w:sz w:val="28"/>
            <w:szCs w:val="28"/>
            <w:shd w:val="clear" w:color="auto" w:fill="FFFFFF"/>
          </w:rPr>
          <w:t>Yadav</w:t>
        </w:r>
      </w:hyperlink>
      <w:r w:rsidRPr="0095344A">
        <w:rPr>
          <w:rFonts w:asciiTheme="majorBidi" w:hAnsiTheme="majorBidi" w:cstheme="majorBidi"/>
          <w:sz w:val="28"/>
          <w:szCs w:val="28"/>
          <w:shd w:val="clear" w:color="auto" w:fill="FFFFFF"/>
        </w:rPr>
        <w:t>,A</w:t>
      </w:r>
      <w:proofErr w:type="spellEnd"/>
      <w:r w:rsidRPr="0095344A">
        <w:rPr>
          <w:rFonts w:asciiTheme="majorBidi" w:hAnsiTheme="majorBidi" w:cstheme="majorBidi"/>
          <w:sz w:val="28"/>
          <w:szCs w:val="28"/>
          <w:shd w:val="clear" w:color="auto" w:fill="FFFFFF"/>
        </w:rPr>
        <w:t>.(2017).</w:t>
      </w:r>
      <w:r w:rsidRPr="0095344A">
        <w:rPr>
          <w:rFonts w:asciiTheme="majorBidi" w:hAnsiTheme="majorBidi" w:cstheme="majorBidi"/>
          <w:sz w:val="28"/>
          <w:szCs w:val="28"/>
        </w:rPr>
        <w:t xml:space="preserve"> Knowledge Attitude and Perception of Sex Education among School Going Adolescents in </w:t>
      </w:r>
      <w:proofErr w:type="spellStart"/>
      <w:r w:rsidRPr="0095344A">
        <w:rPr>
          <w:rFonts w:asciiTheme="majorBidi" w:hAnsiTheme="majorBidi" w:cstheme="majorBidi"/>
          <w:sz w:val="28"/>
          <w:szCs w:val="28"/>
        </w:rPr>
        <w:t>Ambala</w:t>
      </w:r>
      <w:proofErr w:type="spellEnd"/>
      <w:r w:rsidRPr="0095344A">
        <w:rPr>
          <w:rFonts w:asciiTheme="majorBidi" w:hAnsiTheme="majorBidi" w:cstheme="majorBidi"/>
          <w:sz w:val="28"/>
          <w:szCs w:val="28"/>
        </w:rPr>
        <w:t xml:space="preserve"> </w:t>
      </w:r>
      <w:r w:rsidRPr="0095344A">
        <w:rPr>
          <w:rFonts w:asciiTheme="majorBidi" w:hAnsiTheme="majorBidi" w:cstheme="majorBidi"/>
          <w:sz w:val="28"/>
          <w:szCs w:val="28"/>
        </w:rPr>
        <w:lastRenderedPageBreak/>
        <w:t xml:space="preserve">District, Haryana, India: A Cross-Sectional </w:t>
      </w:r>
      <w:proofErr w:type="spellStart"/>
      <w:r w:rsidRPr="0095344A">
        <w:rPr>
          <w:rFonts w:asciiTheme="majorBidi" w:hAnsiTheme="majorBidi" w:cstheme="majorBidi"/>
          <w:sz w:val="28"/>
          <w:szCs w:val="28"/>
        </w:rPr>
        <w:t>Study.</w:t>
      </w:r>
      <w:r w:rsidRPr="0095344A">
        <w:rPr>
          <w:rFonts w:asciiTheme="majorBidi" w:hAnsiTheme="majorBidi" w:cstheme="majorBidi"/>
          <w:i/>
          <w:iCs/>
          <w:sz w:val="28"/>
          <w:szCs w:val="28"/>
        </w:rPr>
        <w:t>Journal</w:t>
      </w:r>
      <w:proofErr w:type="spellEnd"/>
      <w:r w:rsidRPr="0095344A">
        <w:rPr>
          <w:rFonts w:asciiTheme="majorBidi" w:hAnsiTheme="majorBidi" w:cstheme="majorBidi"/>
          <w:i/>
          <w:iCs/>
          <w:sz w:val="28"/>
          <w:szCs w:val="28"/>
        </w:rPr>
        <w:t xml:space="preserve"> of Clinical and Diagnostic Reaserch</w:t>
      </w:r>
      <w:proofErr w:type="gramStart"/>
      <w:r w:rsidRPr="0095344A">
        <w:rPr>
          <w:rFonts w:asciiTheme="majorBidi" w:hAnsiTheme="majorBidi" w:cstheme="majorBidi"/>
          <w:sz w:val="28"/>
          <w:szCs w:val="28"/>
        </w:rPr>
        <w:t>,</w:t>
      </w:r>
      <w:r w:rsidRPr="0095344A">
        <w:rPr>
          <w:rFonts w:asciiTheme="majorBidi" w:hAnsiTheme="majorBidi" w:cstheme="majorBidi"/>
          <w:i/>
          <w:iCs/>
          <w:sz w:val="28"/>
          <w:szCs w:val="28"/>
        </w:rPr>
        <w:t>11</w:t>
      </w:r>
      <w:proofErr w:type="gramEnd"/>
      <w:r w:rsidRPr="0095344A">
        <w:rPr>
          <w:rFonts w:asciiTheme="majorBidi" w:hAnsiTheme="majorBidi" w:cstheme="majorBidi"/>
          <w:sz w:val="28"/>
          <w:szCs w:val="28"/>
        </w:rPr>
        <w:t>(3), 1.</w:t>
      </w:r>
      <w:r w:rsidRPr="0095344A">
        <w:rPr>
          <w:rFonts w:asciiTheme="majorBidi" w:hAnsiTheme="majorBidi" w:cstheme="majorBidi"/>
          <w:sz w:val="28"/>
          <w:szCs w:val="28"/>
          <w:shd w:val="clear" w:color="auto" w:fill="FFFFFF"/>
        </w:rPr>
        <w:t xml:space="preserve">  </w:t>
      </w:r>
      <w:proofErr w:type="gramStart"/>
      <w:r w:rsidRPr="0095344A">
        <w:rPr>
          <w:rFonts w:asciiTheme="majorBidi" w:hAnsiTheme="majorBidi" w:cstheme="majorBidi"/>
          <w:sz w:val="28"/>
          <w:szCs w:val="28"/>
          <w:shd w:val="clear" w:color="auto" w:fill="FFFFFF"/>
        </w:rPr>
        <w:t>doi</w:t>
      </w:r>
      <w:proofErr w:type="gramEnd"/>
      <w:r w:rsidRPr="0095344A">
        <w:rPr>
          <w:rFonts w:asciiTheme="majorBidi" w:hAnsiTheme="majorBidi" w:cstheme="majorBidi"/>
          <w:sz w:val="28"/>
          <w:szCs w:val="28"/>
          <w:shd w:val="clear" w:color="auto" w:fill="FFFFFF"/>
        </w:rPr>
        <w:t>:</w:t>
      </w:r>
      <w:hyperlink r:id="rId16" w:tgtFrame="pmc_ext" w:history="1">
        <w:r w:rsidRPr="0095344A">
          <w:rPr>
            <w:rFonts w:asciiTheme="majorBidi" w:hAnsiTheme="majorBidi" w:cstheme="majorBidi"/>
            <w:sz w:val="28"/>
            <w:szCs w:val="28"/>
            <w:shd w:val="clear" w:color="auto" w:fill="FFFFFF"/>
          </w:rPr>
          <w:t>10.7860/JCDR/2017/19290.9338</w:t>
        </w:r>
      </w:hyperlink>
    </w:p>
    <w:p w:rsidR="0095344A" w:rsidRPr="0095344A" w:rsidRDefault="0095344A" w:rsidP="0095344A">
      <w:pPr>
        <w:autoSpaceDE w:val="0"/>
        <w:autoSpaceDN w:val="0"/>
        <w:adjustRightInd w:val="0"/>
        <w:spacing w:after="0" w:line="360" w:lineRule="auto"/>
        <w:jc w:val="both"/>
        <w:rPr>
          <w:rFonts w:asciiTheme="majorBidi" w:hAnsiTheme="majorBidi" w:cstheme="majorBidi"/>
          <w:sz w:val="28"/>
          <w:szCs w:val="28"/>
        </w:rPr>
      </w:pPr>
      <w:r>
        <w:rPr>
          <w:rFonts w:asciiTheme="majorBidi" w:hAnsiTheme="majorBidi" w:cstheme="majorBidi"/>
          <w:sz w:val="28"/>
          <w:szCs w:val="28"/>
        </w:rPr>
        <w:t>4-</w:t>
      </w:r>
      <w:r w:rsidRPr="0095344A">
        <w:rPr>
          <w:rFonts w:asciiTheme="majorBidi" w:hAnsiTheme="majorBidi" w:cstheme="majorBidi"/>
          <w:sz w:val="28"/>
          <w:szCs w:val="28"/>
        </w:rPr>
        <w:t>Tegegn</w:t>
      </w:r>
      <w:proofErr w:type="gramStart"/>
      <w:r w:rsidRPr="0095344A">
        <w:rPr>
          <w:rFonts w:asciiTheme="majorBidi" w:hAnsiTheme="majorBidi" w:cstheme="majorBidi"/>
          <w:sz w:val="28"/>
          <w:szCs w:val="28"/>
        </w:rPr>
        <w:t>,A</w:t>
      </w:r>
      <w:proofErr w:type="gramEnd"/>
      <w:r w:rsidRPr="0095344A">
        <w:rPr>
          <w:rFonts w:asciiTheme="majorBidi" w:hAnsiTheme="majorBidi" w:cstheme="majorBidi"/>
          <w:sz w:val="28"/>
          <w:szCs w:val="28"/>
        </w:rPr>
        <w:t xml:space="preserve">., </w:t>
      </w:r>
      <w:proofErr w:type="spellStart"/>
      <w:r w:rsidRPr="0095344A">
        <w:rPr>
          <w:rFonts w:asciiTheme="majorBidi" w:hAnsiTheme="majorBidi" w:cstheme="majorBidi"/>
          <w:sz w:val="28"/>
          <w:szCs w:val="28"/>
        </w:rPr>
        <w:t>Yazachew</w:t>
      </w:r>
      <w:proofErr w:type="spellEnd"/>
      <w:r w:rsidRPr="0095344A">
        <w:rPr>
          <w:rFonts w:asciiTheme="majorBidi" w:hAnsiTheme="majorBidi" w:cstheme="majorBidi"/>
          <w:sz w:val="28"/>
          <w:szCs w:val="28"/>
        </w:rPr>
        <w:t xml:space="preserve">, M., &amp; </w:t>
      </w:r>
      <w:proofErr w:type="spellStart"/>
      <w:r w:rsidRPr="0095344A">
        <w:rPr>
          <w:rFonts w:asciiTheme="majorBidi" w:hAnsiTheme="majorBidi" w:cstheme="majorBidi"/>
          <w:sz w:val="28"/>
          <w:szCs w:val="28"/>
        </w:rPr>
        <w:t>Gelaw,Y</w:t>
      </w:r>
      <w:proofErr w:type="spellEnd"/>
      <w:r w:rsidRPr="0095344A">
        <w:rPr>
          <w:rFonts w:asciiTheme="majorBidi" w:hAnsiTheme="majorBidi" w:cstheme="majorBidi"/>
          <w:sz w:val="28"/>
          <w:szCs w:val="28"/>
        </w:rPr>
        <w:t xml:space="preserve">(2008).. Reproductive Health Knowledge and Attitude among Adolescents: A community based study in </w:t>
      </w:r>
      <w:proofErr w:type="spellStart"/>
      <w:r w:rsidRPr="0095344A">
        <w:rPr>
          <w:rFonts w:asciiTheme="majorBidi" w:hAnsiTheme="majorBidi" w:cstheme="majorBidi"/>
          <w:sz w:val="28"/>
          <w:szCs w:val="28"/>
        </w:rPr>
        <w:t>Jimma</w:t>
      </w:r>
      <w:proofErr w:type="spellEnd"/>
      <w:r w:rsidRPr="0095344A">
        <w:rPr>
          <w:rFonts w:asciiTheme="majorBidi" w:hAnsiTheme="majorBidi" w:cstheme="majorBidi"/>
          <w:sz w:val="28"/>
          <w:szCs w:val="28"/>
        </w:rPr>
        <w:t xml:space="preserve"> Town, </w:t>
      </w:r>
      <w:hyperlink r:id="rId17" w:tgtFrame="_blank" w:history="1">
        <w:r w:rsidRPr="0095344A">
          <w:rPr>
            <w:rFonts w:asciiTheme="majorBidi" w:hAnsiTheme="majorBidi" w:cstheme="majorBidi"/>
            <w:i/>
            <w:iCs/>
            <w:sz w:val="28"/>
            <w:szCs w:val="28"/>
            <w:bdr w:val="none" w:sz="0" w:space="0" w:color="auto" w:frame="1"/>
            <w:shd w:val="clear" w:color="auto" w:fill="FFFFFF"/>
          </w:rPr>
          <w:t>Ethiopian Journal of Health Development</w:t>
        </w:r>
      </w:hyperlink>
      <w:proofErr w:type="gramStart"/>
      <w:r w:rsidRPr="0095344A">
        <w:rPr>
          <w:rFonts w:asciiTheme="majorBidi" w:hAnsiTheme="majorBidi" w:cstheme="majorBidi"/>
          <w:sz w:val="28"/>
          <w:szCs w:val="28"/>
        </w:rPr>
        <w:t>,</w:t>
      </w:r>
      <w:r w:rsidRPr="0095344A">
        <w:rPr>
          <w:rFonts w:asciiTheme="majorBidi" w:hAnsiTheme="majorBidi" w:cstheme="majorBidi"/>
          <w:i/>
          <w:iCs/>
          <w:sz w:val="28"/>
          <w:szCs w:val="28"/>
        </w:rPr>
        <w:t>22</w:t>
      </w:r>
      <w:proofErr w:type="gramEnd"/>
      <w:r w:rsidRPr="0095344A">
        <w:rPr>
          <w:rFonts w:asciiTheme="majorBidi" w:hAnsiTheme="majorBidi" w:cstheme="majorBidi"/>
          <w:sz w:val="28"/>
          <w:szCs w:val="28"/>
        </w:rPr>
        <w:t>(3),143.</w:t>
      </w:r>
    </w:p>
    <w:p w:rsidR="0095344A" w:rsidRPr="0095344A" w:rsidRDefault="0095344A" w:rsidP="0095344A">
      <w:pPr>
        <w:autoSpaceDE w:val="0"/>
        <w:autoSpaceDN w:val="0"/>
        <w:adjustRightInd w:val="0"/>
        <w:spacing w:after="0" w:line="360" w:lineRule="auto"/>
        <w:jc w:val="both"/>
        <w:rPr>
          <w:rFonts w:asciiTheme="majorBidi" w:hAnsiTheme="majorBidi" w:cstheme="majorBidi"/>
          <w:sz w:val="28"/>
          <w:szCs w:val="28"/>
        </w:rPr>
      </w:pPr>
      <w:r>
        <w:rPr>
          <w:rFonts w:asciiTheme="majorBidi" w:hAnsiTheme="majorBidi" w:cstheme="majorBidi"/>
          <w:sz w:val="28"/>
          <w:szCs w:val="28"/>
        </w:rPr>
        <w:t>5-</w:t>
      </w:r>
      <w:r w:rsidRPr="0095344A">
        <w:rPr>
          <w:rFonts w:asciiTheme="majorBidi" w:hAnsiTheme="majorBidi" w:cstheme="majorBidi"/>
          <w:sz w:val="28"/>
          <w:szCs w:val="28"/>
        </w:rPr>
        <w:t>Khanal</w:t>
      </w:r>
      <w:proofErr w:type="gramStart"/>
      <w:r w:rsidRPr="0095344A">
        <w:rPr>
          <w:rFonts w:asciiTheme="majorBidi" w:hAnsiTheme="majorBidi" w:cstheme="majorBidi"/>
          <w:sz w:val="28"/>
          <w:szCs w:val="28"/>
        </w:rPr>
        <w:t>,P</w:t>
      </w:r>
      <w:proofErr w:type="gramEnd"/>
      <w:r w:rsidRPr="0095344A">
        <w:rPr>
          <w:rFonts w:asciiTheme="majorBidi" w:hAnsiTheme="majorBidi" w:cstheme="majorBidi"/>
          <w:sz w:val="28"/>
          <w:szCs w:val="28"/>
        </w:rPr>
        <w:t xml:space="preserve">.(2016). </w:t>
      </w:r>
      <w:r w:rsidRPr="0095344A">
        <w:rPr>
          <w:rFonts w:asciiTheme="majorBidi" w:hAnsiTheme="majorBidi" w:cstheme="majorBidi"/>
          <w:i/>
          <w:iCs/>
          <w:sz w:val="28"/>
          <w:szCs w:val="28"/>
        </w:rPr>
        <w:t>Adolescents Knowledge and Perception of Sexual and Reproductive Health and Services- A study from Nepal</w:t>
      </w:r>
      <w:r w:rsidRPr="0095344A">
        <w:rPr>
          <w:rFonts w:asciiTheme="majorBidi" w:hAnsiTheme="majorBidi" w:cstheme="majorBidi"/>
          <w:sz w:val="28"/>
          <w:szCs w:val="28"/>
        </w:rPr>
        <w:t xml:space="preserve">. </w:t>
      </w:r>
      <w:proofErr w:type="gramStart"/>
      <w:r w:rsidRPr="0095344A">
        <w:rPr>
          <w:rFonts w:asciiTheme="majorBidi" w:hAnsiTheme="majorBidi" w:cstheme="majorBidi"/>
          <w:sz w:val="28"/>
          <w:szCs w:val="28"/>
        </w:rPr>
        <w:t>(Master’s Thesis).</w:t>
      </w:r>
      <w:proofErr w:type="gramEnd"/>
      <w:r w:rsidRPr="0095344A">
        <w:rPr>
          <w:rFonts w:asciiTheme="majorBidi" w:hAnsiTheme="majorBidi" w:cstheme="majorBidi"/>
          <w:sz w:val="28"/>
          <w:szCs w:val="28"/>
        </w:rPr>
        <w:t xml:space="preserve"> </w:t>
      </w:r>
    </w:p>
    <w:p w:rsidR="0095344A" w:rsidRPr="0095344A" w:rsidRDefault="0095344A" w:rsidP="0095344A">
      <w:pPr>
        <w:autoSpaceDE w:val="0"/>
        <w:autoSpaceDN w:val="0"/>
        <w:adjustRightInd w:val="0"/>
        <w:spacing w:after="0" w:line="360" w:lineRule="auto"/>
        <w:jc w:val="both"/>
        <w:rPr>
          <w:rFonts w:asciiTheme="majorBidi" w:hAnsiTheme="majorBidi" w:cstheme="majorBidi"/>
          <w:sz w:val="28"/>
          <w:szCs w:val="28"/>
        </w:rPr>
      </w:pPr>
      <w:r w:rsidRPr="0095344A">
        <w:rPr>
          <w:rFonts w:asciiTheme="majorBidi" w:hAnsiTheme="majorBidi" w:cstheme="majorBidi"/>
          <w:sz w:val="28"/>
          <w:szCs w:val="28"/>
        </w:rPr>
        <w:t xml:space="preserve"> University of Eastern Finland, Kuopio</w:t>
      </w:r>
    </w:p>
    <w:p w:rsidR="0095344A" w:rsidRDefault="0095344A" w:rsidP="0095344A">
      <w:pPr>
        <w:autoSpaceDE w:val="0"/>
        <w:autoSpaceDN w:val="0"/>
        <w:adjustRightInd w:val="0"/>
        <w:spacing w:after="0" w:line="360" w:lineRule="auto"/>
        <w:jc w:val="both"/>
        <w:rPr>
          <w:rFonts w:asciiTheme="majorBidi" w:hAnsiTheme="majorBidi" w:cstheme="majorBidi"/>
          <w:sz w:val="28"/>
          <w:szCs w:val="28"/>
        </w:rPr>
      </w:pPr>
      <w:r>
        <w:rPr>
          <w:rFonts w:asciiTheme="majorBidi" w:hAnsiTheme="majorBidi" w:cstheme="majorBidi"/>
          <w:sz w:val="28"/>
          <w:szCs w:val="28"/>
        </w:rPr>
        <w:t>6-</w:t>
      </w:r>
      <w:r w:rsidRPr="0095344A">
        <w:rPr>
          <w:rFonts w:asciiTheme="majorBidi" w:hAnsiTheme="majorBidi" w:cstheme="majorBidi"/>
          <w:sz w:val="28"/>
          <w:szCs w:val="28"/>
        </w:rPr>
        <w:t>Kuberan</w:t>
      </w:r>
      <w:proofErr w:type="gramStart"/>
      <w:r w:rsidRPr="0095344A">
        <w:rPr>
          <w:rFonts w:asciiTheme="majorBidi" w:hAnsiTheme="majorBidi" w:cstheme="majorBidi"/>
          <w:sz w:val="28"/>
          <w:szCs w:val="28"/>
        </w:rPr>
        <w:t>,D</w:t>
      </w:r>
      <w:proofErr w:type="gramEnd"/>
      <w:r w:rsidRPr="0095344A">
        <w:rPr>
          <w:rFonts w:asciiTheme="majorBidi" w:hAnsiTheme="majorBidi" w:cstheme="majorBidi"/>
          <w:sz w:val="28"/>
          <w:szCs w:val="28"/>
        </w:rPr>
        <w:t xml:space="preserve">., </w:t>
      </w:r>
      <w:proofErr w:type="spellStart"/>
      <w:r w:rsidRPr="0095344A">
        <w:rPr>
          <w:rFonts w:asciiTheme="majorBidi" w:hAnsiTheme="majorBidi" w:cstheme="majorBidi"/>
          <w:sz w:val="28"/>
          <w:szCs w:val="28"/>
        </w:rPr>
        <w:t>Rushender,R</w:t>
      </w:r>
      <w:proofErr w:type="spellEnd"/>
      <w:r w:rsidRPr="0095344A">
        <w:rPr>
          <w:rFonts w:asciiTheme="majorBidi" w:hAnsiTheme="majorBidi" w:cstheme="majorBidi"/>
          <w:sz w:val="28"/>
          <w:szCs w:val="28"/>
        </w:rPr>
        <w:t xml:space="preserve">., &amp; </w:t>
      </w:r>
      <w:proofErr w:type="spellStart"/>
      <w:r w:rsidRPr="0095344A">
        <w:rPr>
          <w:rFonts w:asciiTheme="majorBidi" w:hAnsiTheme="majorBidi" w:cstheme="majorBidi"/>
          <w:sz w:val="28"/>
          <w:szCs w:val="28"/>
        </w:rPr>
        <w:t>Kumar,G</w:t>
      </w:r>
      <w:proofErr w:type="spellEnd"/>
      <w:r w:rsidRPr="0095344A">
        <w:rPr>
          <w:rFonts w:asciiTheme="majorBidi" w:hAnsiTheme="majorBidi" w:cstheme="majorBidi"/>
          <w:sz w:val="28"/>
          <w:szCs w:val="28"/>
        </w:rPr>
        <w:t xml:space="preserve">.(2017). </w:t>
      </w:r>
      <w:proofErr w:type="gramStart"/>
      <w:r w:rsidRPr="0095344A">
        <w:rPr>
          <w:rFonts w:asciiTheme="majorBidi" w:hAnsiTheme="majorBidi" w:cstheme="majorBidi"/>
          <w:sz w:val="28"/>
          <w:szCs w:val="28"/>
        </w:rPr>
        <w:t xml:space="preserve">Knowledge and attitude about reproductive and sexual health among higher secondary school students in a </w:t>
      </w:r>
      <w:proofErr w:type="spellStart"/>
      <w:r w:rsidRPr="0095344A">
        <w:rPr>
          <w:rFonts w:asciiTheme="majorBidi" w:hAnsiTheme="majorBidi" w:cstheme="majorBidi"/>
          <w:sz w:val="28"/>
          <w:szCs w:val="28"/>
        </w:rPr>
        <w:t>taluk</w:t>
      </w:r>
      <w:proofErr w:type="spellEnd"/>
      <w:r w:rsidRPr="0095344A">
        <w:rPr>
          <w:rFonts w:asciiTheme="majorBidi" w:hAnsiTheme="majorBidi" w:cstheme="majorBidi"/>
          <w:sz w:val="28"/>
          <w:szCs w:val="28"/>
        </w:rPr>
        <w:t xml:space="preserve"> of Tamil Nadu.</w:t>
      </w:r>
      <w:proofErr w:type="gramEnd"/>
      <w:r w:rsidRPr="0095344A">
        <w:rPr>
          <w:rFonts w:asciiTheme="majorBidi" w:hAnsiTheme="majorBidi" w:cstheme="majorBidi"/>
          <w:sz w:val="28"/>
          <w:szCs w:val="28"/>
        </w:rPr>
        <w:t xml:space="preserve"> </w:t>
      </w:r>
      <w:r w:rsidRPr="0095344A">
        <w:rPr>
          <w:rFonts w:asciiTheme="majorBidi" w:hAnsiTheme="majorBidi" w:cstheme="majorBidi"/>
          <w:i/>
          <w:iCs/>
          <w:sz w:val="28"/>
          <w:szCs w:val="28"/>
        </w:rPr>
        <w:t>International Journal of Community Medicine and Public Health</w:t>
      </w:r>
      <w:proofErr w:type="gramStart"/>
      <w:r w:rsidRPr="0095344A">
        <w:rPr>
          <w:rFonts w:asciiTheme="majorBidi" w:hAnsiTheme="majorBidi" w:cstheme="majorBidi"/>
          <w:sz w:val="28"/>
          <w:szCs w:val="28"/>
        </w:rPr>
        <w:t>,</w:t>
      </w:r>
      <w:r w:rsidRPr="0095344A">
        <w:rPr>
          <w:rFonts w:asciiTheme="majorBidi" w:hAnsiTheme="majorBidi" w:cstheme="majorBidi"/>
          <w:i/>
          <w:iCs/>
          <w:sz w:val="28"/>
          <w:szCs w:val="28"/>
        </w:rPr>
        <w:t>10</w:t>
      </w:r>
      <w:proofErr w:type="gramEnd"/>
      <w:r w:rsidRPr="0095344A">
        <w:rPr>
          <w:rFonts w:asciiTheme="majorBidi" w:hAnsiTheme="majorBidi" w:cstheme="majorBidi"/>
          <w:sz w:val="28"/>
          <w:szCs w:val="28"/>
        </w:rPr>
        <w:t xml:space="preserve">(4), 3568. DOI: </w:t>
      </w:r>
      <w:hyperlink r:id="rId18" w:history="1">
        <w:r w:rsidRPr="0095344A">
          <w:rPr>
            <w:rFonts w:asciiTheme="majorBidi" w:hAnsiTheme="majorBidi" w:cstheme="majorBidi"/>
            <w:sz w:val="28"/>
            <w:szCs w:val="28"/>
          </w:rPr>
          <w:t>http://dx.doi.org/10.18203/2394-6040.ijcmph20174097</w:t>
        </w:r>
      </w:hyperlink>
      <w:r>
        <w:rPr>
          <w:rFonts w:asciiTheme="majorBidi" w:hAnsiTheme="majorBidi" w:cstheme="majorBidi"/>
          <w:sz w:val="28"/>
          <w:szCs w:val="28"/>
        </w:rPr>
        <w:t>.</w:t>
      </w:r>
    </w:p>
    <w:p w:rsidR="0095344A" w:rsidRDefault="0095344A" w:rsidP="0095344A">
      <w:pPr>
        <w:autoSpaceDE w:val="0"/>
        <w:autoSpaceDN w:val="0"/>
        <w:adjustRightInd w:val="0"/>
        <w:spacing w:after="0" w:line="360" w:lineRule="auto"/>
        <w:jc w:val="both"/>
        <w:rPr>
          <w:rFonts w:asciiTheme="majorBidi" w:hAnsiTheme="majorBidi" w:cstheme="majorBidi"/>
          <w:color w:val="292526"/>
          <w:sz w:val="28"/>
          <w:szCs w:val="28"/>
        </w:rPr>
      </w:pPr>
      <w:r>
        <w:rPr>
          <w:rFonts w:asciiTheme="majorBidi" w:hAnsiTheme="majorBidi" w:cstheme="majorBidi"/>
          <w:color w:val="292526"/>
          <w:sz w:val="28"/>
          <w:szCs w:val="28"/>
        </w:rPr>
        <w:t>7-</w:t>
      </w:r>
      <w:r w:rsidRPr="0095344A">
        <w:rPr>
          <w:rFonts w:asciiTheme="majorBidi" w:hAnsiTheme="majorBidi" w:cstheme="majorBidi"/>
          <w:color w:val="292526"/>
          <w:sz w:val="28"/>
          <w:szCs w:val="28"/>
        </w:rPr>
        <w:t>Kamla</w:t>
      </w:r>
      <w:proofErr w:type="gramStart"/>
      <w:r w:rsidRPr="0095344A">
        <w:rPr>
          <w:rFonts w:asciiTheme="majorBidi" w:hAnsiTheme="majorBidi" w:cstheme="majorBidi"/>
          <w:color w:val="292526"/>
          <w:sz w:val="28"/>
          <w:szCs w:val="28"/>
        </w:rPr>
        <w:t>,R</w:t>
      </w:r>
      <w:proofErr w:type="gramEnd"/>
      <w:r w:rsidRPr="0095344A">
        <w:rPr>
          <w:rFonts w:asciiTheme="majorBidi" w:hAnsiTheme="majorBidi" w:cstheme="majorBidi"/>
          <w:color w:val="292526"/>
          <w:sz w:val="28"/>
          <w:szCs w:val="28"/>
        </w:rPr>
        <w:t xml:space="preserve">.(2008). </w:t>
      </w:r>
      <w:proofErr w:type="gramStart"/>
      <w:r w:rsidRPr="0095344A">
        <w:rPr>
          <w:rFonts w:asciiTheme="majorBidi" w:hAnsiTheme="majorBidi" w:cstheme="majorBidi"/>
          <w:color w:val="000000"/>
          <w:sz w:val="28"/>
          <w:szCs w:val="28"/>
        </w:rPr>
        <w:t>Awareness of Reproductive Health among Adolescent Girls (A Comparative Study of School Going Girls of Jammu) .</w:t>
      </w:r>
      <w:r w:rsidRPr="0095344A">
        <w:rPr>
          <w:rFonts w:asciiTheme="majorBidi" w:hAnsiTheme="majorBidi" w:cstheme="majorBidi"/>
          <w:i/>
          <w:iCs/>
          <w:color w:val="292526"/>
          <w:sz w:val="28"/>
          <w:szCs w:val="28"/>
        </w:rPr>
        <w:t xml:space="preserve">Stud Home </w:t>
      </w:r>
      <w:proofErr w:type="spellStart"/>
      <w:r w:rsidRPr="0095344A">
        <w:rPr>
          <w:rFonts w:asciiTheme="majorBidi" w:hAnsiTheme="majorBidi" w:cstheme="majorBidi"/>
          <w:i/>
          <w:iCs/>
          <w:color w:val="292526"/>
          <w:sz w:val="28"/>
          <w:szCs w:val="28"/>
        </w:rPr>
        <w:t>Comm</w:t>
      </w:r>
      <w:proofErr w:type="spellEnd"/>
      <w:r w:rsidRPr="0095344A">
        <w:rPr>
          <w:rFonts w:asciiTheme="majorBidi" w:hAnsiTheme="majorBidi" w:cstheme="majorBidi"/>
          <w:i/>
          <w:iCs/>
          <w:color w:val="292526"/>
          <w:sz w:val="28"/>
          <w:szCs w:val="28"/>
        </w:rPr>
        <w:t xml:space="preserve"> </w:t>
      </w:r>
      <w:proofErr w:type="spellStart"/>
      <w:r w:rsidRPr="0095344A">
        <w:rPr>
          <w:rFonts w:asciiTheme="majorBidi" w:hAnsiTheme="majorBidi" w:cstheme="majorBidi"/>
          <w:i/>
          <w:iCs/>
          <w:color w:val="292526"/>
          <w:sz w:val="28"/>
          <w:szCs w:val="28"/>
        </w:rPr>
        <w:t>Sci</w:t>
      </w:r>
      <w:proofErr w:type="spellEnd"/>
      <w:r w:rsidRPr="0095344A">
        <w:rPr>
          <w:rFonts w:asciiTheme="majorBidi" w:hAnsiTheme="majorBidi" w:cstheme="majorBidi"/>
          <w:color w:val="292526"/>
          <w:sz w:val="28"/>
          <w:szCs w:val="28"/>
        </w:rPr>
        <w:t>, (2), 149-154</w:t>
      </w:r>
      <w:r>
        <w:rPr>
          <w:rFonts w:asciiTheme="majorBidi" w:hAnsiTheme="majorBidi" w:cstheme="majorBidi"/>
          <w:color w:val="292526"/>
          <w:sz w:val="28"/>
          <w:szCs w:val="28"/>
        </w:rPr>
        <w:t>.</w:t>
      </w:r>
      <w:proofErr w:type="gramEnd"/>
    </w:p>
    <w:p w:rsidR="0095344A" w:rsidRPr="0095344A" w:rsidRDefault="009A28B5" w:rsidP="0095344A">
      <w:pPr>
        <w:autoSpaceDE w:val="0"/>
        <w:autoSpaceDN w:val="0"/>
        <w:adjustRightInd w:val="0"/>
        <w:spacing w:after="0" w:line="360" w:lineRule="auto"/>
        <w:jc w:val="both"/>
        <w:rPr>
          <w:rFonts w:asciiTheme="majorBidi" w:hAnsiTheme="majorBidi" w:cstheme="majorBidi"/>
          <w:sz w:val="28"/>
          <w:szCs w:val="28"/>
        </w:rPr>
      </w:pPr>
      <w:r>
        <w:rPr>
          <w:rFonts w:asciiTheme="majorBidi" w:hAnsiTheme="majorBidi" w:cstheme="majorBidi"/>
          <w:sz w:val="28"/>
          <w:szCs w:val="28"/>
        </w:rPr>
        <w:t>8-</w:t>
      </w:r>
      <w:r w:rsidR="0095344A" w:rsidRPr="0095344A">
        <w:rPr>
          <w:rFonts w:asciiTheme="majorBidi" w:hAnsiTheme="majorBidi" w:cstheme="majorBidi"/>
          <w:sz w:val="28"/>
          <w:szCs w:val="28"/>
        </w:rPr>
        <w:t>Ali</w:t>
      </w:r>
      <w:proofErr w:type="gramStart"/>
      <w:r w:rsidR="0095344A" w:rsidRPr="0095344A">
        <w:rPr>
          <w:rFonts w:asciiTheme="majorBidi" w:hAnsiTheme="majorBidi" w:cstheme="majorBidi"/>
          <w:sz w:val="28"/>
          <w:szCs w:val="28"/>
        </w:rPr>
        <w:t>,S</w:t>
      </w:r>
      <w:proofErr w:type="gramEnd"/>
      <w:r w:rsidR="0095344A" w:rsidRPr="0095344A">
        <w:rPr>
          <w:rFonts w:asciiTheme="majorBidi" w:hAnsiTheme="majorBidi" w:cstheme="majorBidi"/>
          <w:sz w:val="28"/>
          <w:szCs w:val="28"/>
        </w:rPr>
        <w:t xml:space="preserve">.(2013). </w:t>
      </w:r>
      <w:proofErr w:type="gramStart"/>
      <w:r w:rsidR="0095344A" w:rsidRPr="0095344A">
        <w:rPr>
          <w:rFonts w:asciiTheme="majorBidi" w:hAnsiTheme="majorBidi" w:cstheme="majorBidi"/>
          <w:sz w:val="28"/>
          <w:szCs w:val="28"/>
        </w:rPr>
        <w:t>Adolescent Girls' Awareness towards Reproductive Health in Baghdad City.</w:t>
      </w:r>
      <w:proofErr w:type="gramEnd"/>
      <w:r w:rsidR="0095344A" w:rsidRPr="0095344A">
        <w:rPr>
          <w:rFonts w:asciiTheme="majorBidi" w:hAnsiTheme="majorBidi" w:cstheme="majorBidi"/>
          <w:sz w:val="28"/>
          <w:szCs w:val="28"/>
        </w:rPr>
        <w:t xml:space="preserve"> </w:t>
      </w:r>
      <w:r w:rsidR="0095344A" w:rsidRPr="0095344A">
        <w:rPr>
          <w:rFonts w:asciiTheme="majorBidi" w:hAnsiTheme="majorBidi" w:cstheme="majorBidi"/>
          <w:i/>
          <w:iCs/>
          <w:sz w:val="28"/>
          <w:szCs w:val="28"/>
        </w:rPr>
        <w:t>Iraqi National Journal of Nursing Specialties</w:t>
      </w:r>
      <w:r w:rsidR="0095344A" w:rsidRPr="0095344A">
        <w:rPr>
          <w:rFonts w:asciiTheme="majorBidi" w:hAnsiTheme="majorBidi" w:cstheme="majorBidi"/>
          <w:sz w:val="28"/>
          <w:szCs w:val="28"/>
        </w:rPr>
        <w:t xml:space="preserve">, </w:t>
      </w:r>
      <w:r w:rsidR="0095344A" w:rsidRPr="0095344A">
        <w:rPr>
          <w:rFonts w:asciiTheme="majorBidi" w:hAnsiTheme="majorBidi" w:cstheme="majorBidi"/>
          <w:i/>
          <w:iCs/>
          <w:sz w:val="28"/>
          <w:szCs w:val="28"/>
        </w:rPr>
        <w:t xml:space="preserve">26 </w:t>
      </w:r>
      <w:r w:rsidR="0095344A" w:rsidRPr="0095344A">
        <w:rPr>
          <w:rFonts w:asciiTheme="majorBidi" w:hAnsiTheme="majorBidi" w:cstheme="majorBidi"/>
          <w:sz w:val="28"/>
          <w:szCs w:val="28"/>
        </w:rPr>
        <w:t>(2), 9-10</w:t>
      </w:r>
    </w:p>
    <w:p w:rsidR="0095344A" w:rsidRPr="0095344A" w:rsidRDefault="009A28B5" w:rsidP="009A28B5">
      <w:pPr>
        <w:autoSpaceDE w:val="0"/>
        <w:autoSpaceDN w:val="0"/>
        <w:adjustRightInd w:val="0"/>
        <w:spacing w:after="0" w:line="360" w:lineRule="auto"/>
        <w:jc w:val="both"/>
        <w:rPr>
          <w:rFonts w:asciiTheme="majorBidi" w:hAnsiTheme="majorBidi" w:cstheme="majorBidi"/>
          <w:sz w:val="28"/>
          <w:szCs w:val="28"/>
        </w:rPr>
      </w:pPr>
      <w:r>
        <w:rPr>
          <w:rFonts w:asciiTheme="majorBidi" w:hAnsiTheme="majorBidi" w:cstheme="majorBidi"/>
          <w:sz w:val="28"/>
          <w:szCs w:val="28"/>
        </w:rPr>
        <w:t>9-</w:t>
      </w:r>
      <w:r w:rsidR="0095344A" w:rsidRPr="0095344A">
        <w:rPr>
          <w:rFonts w:asciiTheme="majorBidi" w:hAnsiTheme="majorBidi" w:cstheme="majorBidi"/>
          <w:sz w:val="28"/>
          <w:szCs w:val="28"/>
        </w:rPr>
        <w:t>Hajizadeh</w:t>
      </w:r>
      <w:proofErr w:type="gramStart"/>
      <w:r w:rsidR="0095344A" w:rsidRPr="0095344A">
        <w:rPr>
          <w:rFonts w:asciiTheme="majorBidi" w:hAnsiTheme="majorBidi" w:cstheme="majorBidi"/>
          <w:sz w:val="28"/>
          <w:szCs w:val="28"/>
        </w:rPr>
        <w:t>,M</w:t>
      </w:r>
      <w:proofErr w:type="gramEnd"/>
      <w:r w:rsidR="0095344A" w:rsidRPr="0095344A">
        <w:rPr>
          <w:rFonts w:asciiTheme="majorBidi" w:hAnsiTheme="majorBidi" w:cstheme="majorBidi"/>
          <w:sz w:val="28"/>
          <w:szCs w:val="28"/>
        </w:rPr>
        <w:t xml:space="preserve">. , </w:t>
      </w:r>
      <w:proofErr w:type="spellStart"/>
      <w:r w:rsidR="0095344A" w:rsidRPr="0095344A">
        <w:rPr>
          <w:rFonts w:asciiTheme="majorBidi" w:hAnsiTheme="majorBidi" w:cstheme="majorBidi"/>
          <w:sz w:val="28"/>
          <w:szCs w:val="28"/>
        </w:rPr>
        <w:t>Javadnoori</w:t>
      </w:r>
      <w:proofErr w:type="spellEnd"/>
      <w:r w:rsidR="0095344A" w:rsidRPr="0095344A">
        <w:rPr>
          <w:rFonts w:asciiTheme="majorBidi" w:hAnsiTheme="majorBidi" w:cstheme="majorBidi"/>
          <w:sz w:val="28"/>
          <w:szCs w:val="28"/>
        </w:rPr>
        <w:t xml:space="preserve"> ,M., &amp; </w:t>
      </w:r>
      <w:proofErr w:type="spellStart"/>
      <w:r w:rsidR="0095344A" w:rsidRPr="0095344A">
        <w:rPr>
          <w:rFonts w:asciiTheme="majorBidi" w:hAnsiTheme="majorBidi" w:cstheme="majorBidi"/>
          <w:sz w:val="28"/>
          <w:szCs w:val="28"/>
        </w:rPr>
        <w:t>Javadifar,N</w:t>
      </w:r>
      <w:proofErr w:type="spellEnd"/>
      <w:r w:rsidR="0095344A" w:rsidRPr="0095344A">
        <w:rPr>
          <w:rFonts w:asciiTheme="majorBidi" w:hAnsiTheme="majorBidi" w:cstheme="majorBidi"/>
          <w:sz w:val="28"/>
          <w:szCs w:val="28"/>
        </w:rPr>
        <w:t xml:space="preserve">.(2015). Educational Needs of Adult Men regarding Sexual and Reproductive Health in Ahvaz, Iran. </w:t>
      </w:r>
      <w:r w:rsidR="0095344A" w:rsidRPr="0095344A">
        <w:rPr>
          <w:rFonts w:asciiTheme="majorBidi" w:hAnsiTheme="majorBidi" w:cstheme="majorBidi"/>
          <w:i/>
          <w:iCs/>
          <w:sz w:val="28"/>
          <w:szCs w:val="28"/>
        </w:rPr>
        <w:t>Journal of Midwifery and Reproductive Health</w:t>
      </w:r>
      <w:proofErr w:type="gramStart"/>
      <w:r w:rsidR="0095344A" w:rsidRPr="0095344A">
        <w:rPr>
          <w:rFonts w:asciiTheme="majorBidi" w:hAnsiTheme="majorBidi" w:cstheme="majorBidi"/>
          <w:sz w:val="28"/>
          <w:szCs w:val="28"/>
        </w:rPr>
        <w:t>,</w:t>
      </w:r>
      <w:r w:rsidR="0095344A" w:rsidRPr="0095344A">
        <w:rPr>
          <w:rFonts w:asciiTheme="majorBidi" w:hAnsiTheme="majorBidi" w:cstheme="majorBidi"/>
          <w:i/>
          <w:iCs/>
          <w:sz w:val="28"/>
          <w:szCs w:val="28"/>
        </w:rPr>
        <w:t>3</w:t>
      </w:r>
      <w:proofErr w:type="gramEnd"/>
      <w:r w:rsidR="0095344A" w:rsidRPr="0095344A">
        <w:rPr>
          <w:rFonts w:asciiTheme="majorBidi" w:hAnsiTheme="majorBidi" w:cstheme="majorBidi"/>
          <w:sz w:val="28"/>
          <w:szCs w:val="28"/>
        </w:rPr>
        <w:t>(3),386</w:t>
      </w:r>
    </w:p>
    <w:p w:rsidR="0095344A" w:rsidRDefault="009A28B5" w:rsidP="0095344A">
      <w:pPr>
        <w:autoSpaceDE w:val="0"/>
        <w:autoSpaceDN w:val="0"/>
        <w:adjustRightInd w:val="0"/>
        <w:spacing w:after="0" w:line="360" w:lineRule="auto"/>
        <w:jc w:val="both"/>
        <w:rPr>
          <w:rFonts w:asciiTheme="majorBidi" w:hAnsiTheme="majorBidi" w:cstheme="majorBidi"/>
          <w:sz w:val="28"/>
          <w:szCs w:val="28"/>
        </w:rPr>
      </w:pPr>
      <w:r>
        <w:rPr>
          <w:rFonts w:asciiTheme="majorBidi" w:hAnsiTheme="majorBidi" w:cstheme="majorBidi"/>
          <w:sz w:val="28"/>
          <w:szCs w:val="28"/>
        </w:rPr>
        <w:t>10-</w:t>
      </w:r>
      <w:r w:rsidR="0095344A" w:rsidRPr="0095344A">
        <w:rPr>
          <w:rFonts w:asciiTheme="majorBidi" w:hAnsiTheme="majorBidi" w:cstheme="majorBidi"/>
          <w:sz w:val="28"/>
          <w:szCs w:val="28"/>
        </w:rPr>
        <w:t>Dube</w:t>
      </w:r>
      <w:proofErr w:type="gramStart"/>
      <w:r w:rsidR="0095344A" w:rsidRPr="0095344A">
        <w:rPr>
          <w:rFonts w:asciiTheme="majorBidi" w:hAnsiTheme="majorBidi" w:cstheme="majorBidi"/>
          <w:sz w:val="28"/>
          <w:szCs w:val="28"/>
        </w:rPr>
        <w:t>,S</w:t>
      </w:r>
      <w:proofErr w:type="gramEnd"/>
      <w:r w:rsidR="0095344A" w:rsidRPr="0095344A">
        <w:rPr>
          <w:rFonts w:asciiTheme="majorBidi" w:hAnsiTheme="majorBidi" w:cstheme="majorBidi"/>
          <w:sz w:val="28"/>
          <w:szCs w:val="28"/>
        </w:rPr>
        <w:t xml:space="preserve">., &amp; </w:t>
      </w:r>
      <w:proofErr w:type="spellStart"/>
      <w:r w:rsidR="0095344A" w:rsidRPr="0095344A">
        <w:rPr>
          <w:rFonts w:asciiTheme="majorBidi" w:hAnsiTheme="majorBidi" w:cstheme="majorBidi"/>
          <w:sz w:val="28"/>
          <w:szCs w:val="28"/>
        </w:rPr>
        <w:t>Sharma,K</w:t>
      </w:r>
      <w:proofErr w:type="spellEnd"/>
      <w:r w:rsidR="0095344A" w:rsidRPr="0095344A">
        <w:rPr>
          <w:rFonts w:asciiTheme="majorBidi" w:hAnsiTheme="majorBidi" w:cstheme="majorBidi"/>
          <w:sz w:val="28"/>
          <w:szCs w:val="28"/>
        </w:rPr>
        <w:t xml:space="preserve">.(2012). Knowledge, Attitude and Practice Regarding Reproductive Health among Urban and Rural Girls: A Comparative </w:t>
      </w:r>
      <w:proofErr w:type="spellStart"/>
      <w:r w:rsidR="0095344A" w:rsidRPr="0095344A">
        <w:rPr>
          <w:rFonts w:asciiTheme="majorBidi" w:hAnsiTheme="majorBidi" w:cstheme="majorBidi"/>
          <w:sz w:val="28"/>
          <w:szCs w:val="28"/>
        </w:rPr>
        <w:t>Study.</w:t>
      </w:r>
      <w:r w:rsidR="0095344A" w:rsidRPr="0095344A">
        <w:rPr>
          <w:rFonts w:asciiTheme="majorBidi" w:hAnsiTheme="majorBidi" w:cstheme="majorBidi"/>
          <w:i/>
          <w:iCs/>
          <w:sz w:val="28"/>
          <w:szCs w:val="28"/>
        </w:rPr>
        <w:t>Journal</w:t>
      </w:r>
      <w:proofErr w:type="spellEnd"/>
      <w:r w:rsidR="0095344A" w:rsidRPr="0095344A">
        <w:rPr>
          <w:rFonts w:asciiTheme="majorBidi" w:hAnsiTheme="majorBidi" w:cstheme="majorBidi"/>
          <w:i/>
          <w:iCs/>
          <w:sz w:val="28"/>
          <w:szCs w:val="28"/>
        </w:rPr>
        <w:t xml:space="preserve"> </w:t>
      </w:r>
      <w:proofErr w:type="gramStart"/>
      <w:r w:rsidR="0095344A" w:rsidRPr="0095344A">
        <w:rPr>
          <w:rFonts w:asciiTheme="majorBidi" w:hAnsiTheme="majorBidi" w:cstheme="majorBidi"/>
          <w:i/>
          <w:iCs/>
          <w:sz w:val="28"/>
          <w:szCs w:val="28"/>
        </w:rPr>
        <w:t xml:space="preserve">of </w:t>
      </w:r>
      <w:r w:rsidR="0095344A" w:rsidRPr="0095344A">
        <w:rPr>
          <w:rFonts w:asciiTheme="majorBidi" w:hAnsiTheme="majorBidi" w:cstheme="majorBidi"/>
          <w:sz w:val="28"/>
          <w:szCs w:val="28"/>
        </w:rPr>
        <w:t xml:space="preserve"> </w:t>
      </w:r>
      <w:r w:rsidR="0095344A" w:rsidRPr="0095344A">
        <w:rPr>
          <w:rFonts w:asciiTheme="majorBidi" w:hAnsiTheme="majorBidi" w:cstheme="majorBidi"/>
          <w:i/>
          <w:iCs/>
          <w:sz w:val="28"/>
          <w:szCs w:val="28"/>
        </w:rPr>
        <w:t>Ethno</w:t>
      </w:r>
      <w:proofErr w:type="gramEnd"/>
      <w:r w:rsidR="0095344A" w:rsidRPr="0095344A">
        <w:rPr>
          <w:rFonts w:asciiTheme="majorBidi" w:hAnsiTheme="majorBidi" w:cstheme="majorBidi"/>
          <w:i/>
          <w:iCs/>
          <w:sz w:val="28"/>
          <w:szCs w:val="28"/>
        </w:rPr>
        <w:t xml:space="preserve"> Med</w:t>
      </w:r>
      <w:r w:rsidR="0095344A" w:rsidRPr="0095344A">
        <w:rPr>
          <w:rFonts w:asciiTheme="majorBidi" w:hAnsiTheme="majorBidi" w:cstheme="majorBidi"/>
          <w:sz w:val="28"/>
          <w:szCs w:val="28"/>
        </w:rPr>
        <w:t>icine ,</w:t>
      </w:r>
      <w:r w:rsidR="0095344A" w:rsidRPr="0095344A">
        <w:rPr>
          <w:rFonts w:asciiTheme="majorBidi" w:hAnsiTheme="majorBidi" w:cstheme="majorBidi"/>
          <w:i/>
          <w:iCs/>
          <w:sz w:val="28"/>
          <w:szCs w:val="28"/>
        </w:rPr>
        <w:t>6</w:t>
      </w:r>
      <w:r w:rsidR="0095344A" w:rsidRPr="0095344A">
        <w:rPr>
          <w:rFonts w:asciiTheme="majorBidi" w:hAnsiTheme="majorBidi" w:cstheme="majorBidi"/>
          <w:sz w:val="28"/>
          <w:szCs w:val="28"/>
        </w:rPr>
        <w:t>(2),85.</w:t>
      </w:r>
    </w:p>
    <w:p w:rsidR="00AA5717" w:rsidRPr="0095344A" w:rsidRDefault="00AA5717" w:rsidP="0095344A">
      <w:pPr>
        <w:autoSpaceDE w:val="0"/>
        <w:autoSpaceDN w:val="0"/>
        <w:adjustRightInd w:val="0"/>
        <w:spacing w:after="0" w:line="360" w:lineRule="auto"/>
        <w:jc w:val="both"/>
        <w:rPr>
          <w:rFonts w:asciiTheme="majorBidi" w:hAnsiTheme="majorBidi" w:cstheme="majorBidi"/>
          <w:sz w:val="28"/>
          <w:szCs w:val="28"/>
        </w:rPr>
      </w:pPr>
      <w:r>
        <w:rPr>
          <w:rFonts w:asciiTheme="majorBidi" w:hAnsiTheme="majorBidi" w:cstheme="majorBidi"/>
          <w:sz w:val="28"/>
          <w:szCs w:val="28"/>
        </w:rPr>
        <w:t>11-</w:t>
      </w:r>
      <w:r w:rsidRPr="00AA5717">
        <w:rPr>
          <w:rFonts w:asciiTheme="majorBidi" w:hAnsiTheme="majorBidi" w:cstheme="majorBidi"/>
          <w:sz w:val="28"/>
          <w:szCs w:val="28"/>
        </w:rPr>
        <w:t xml:space="preserve">Yemaneh y., </w:t>
      </w:r>
      <w:proofErr w:type="spellStart"/>
      <w:r w:rsidRPr="00AA5717">
        <w:rPr>
          <w:rFonts w:asciiTheme="majorBidi" w:hAnsiTheme="majorBidi" w:cstheme="majorBidi"/>
          <w:sz w:val="28"/>
          <w:szCs w:val="28"/>
        </w:rPr>
        <w:t>Gezahagn</w:t>
      </w:r>
      <w:proofErr w:type="spellEnd"/>
      <w:r w:rsidRPr="00AA5717">
        <w:rPr>
          <w:rFonts w:asciiTheme="majorBidi" w:hAnsiTheme="majorBidi" w:cstheme="majorBidi"/>
          <w:sz w:val="28"/>
          <w:szCs w:val="28"/>
        </w:rPr>
        <w:t xml:space="preserve"> R, </w:t>
      </w:r>
      <w:proofErr w:type="spellStart"/>
      <w:r w:rsidRPr="00AA5717">
        <w:rPr>
          <w:rFonts w:asciiTheme="majorBidi" w:hAnsiTheme="majorBidi" w:cstheme="majorBidi"/>
          <w:sz w:val="28"/>
          <w:szCs w:val="28"/>
        </w:rPr>
        <w:t>Yechale</w:t>
      </w:r>
      <w:proofErr w:type="spellEnd"/>
      <w:r w:rsidRPr="00AA5717">
        <w:rPr>
          <w:rFonts w:asciiTheme="majorBidi" w:hAnsiTheme="majorBidi" w:cstheme="majorBidi"/>
          <w:sz w:val="28"/>
          <w:szCs w:val="28"/>
        </w:rPr>
        <w:t xml:space="preserve"> M.,</w:t>
      </w:r>
      <w:proofErr w:type="spellStart"/>
      <w:r w:rsidRPr="00AA5717">
        <w:rPr>
          <w:rFonts w:asciiTheme="majorBidi" w:hAnsiTheme="majorBidi" w:cstheme="majorBidi"/>
          <w:sz w:val="28"/>
          <w:szCs w:val="28"/>
        </w:rPr>
        <w:t>Assefa</w:t>
      </w:r>
      <w:proofErr w:type="spellEnd"/>
      <w:r w:rsidRPr="00AA5717">
        <w:rPr>
          <w:rFonts w:asciiTheme="majorBidi" w:hAnsiTheme="majorBidi" w:cstheme="majorBidi"/>
          <w:sz w:val="28"/>
          <w:szCs w:val="28"/>
        </w:rPr>
        <w:t xml:space="preserve"> ,M., </w:t>
      </w:r>
      <w:proofErr w:type="spellStart"/>
      <w:r w:rsidRPr="00AA5717">
        <w:rPr>
          <w:rFonts w:asciiTheme="majorBidi" w:hAnsiTheme="majorBidi" w:cstheme="majorBidi"/>
          <w:sz w:val="28"/>
          <w:szCs w:val="28"/>
        </w:rPr>
        <w:t>Abrha</w:t>
      </w:r>
      <w:proofErr w:type="spellEnd"/>
      <w:r w:rsidRPr="00AA5717">
        <w:rPr>
          <w:rFonts w:asciiTheme="majorBidi" w:hAnsiTheme="majorBidi" w:cstheme="majorBidi"/>
          <w:sz w:val="28"/>
          <w:szCs w:val="28"/>
        </w:rPr>
        <w:t xml:space="preserve"> ,K., &amp;</w:t>
      </w:r>
      <w:proofErr w:type="spellStart"/>
      <w:r w:rsidRPr="00AA5717">
        <w:rPr>
          <w:rFonts w:asciiTheme="majorBidi" w:hAnsiTheme="majorBidi" w:cstheme="majorBidi"/>
          <w:sz w:val="28"/>
          <w:szCs w:val="28"/>
        </w:rPr>
        <w:t>Abdias,A</w:t>
      </w:r>
      <w:proofErr w:type="spellEnd"/>
      <w:r w:rsidRPr="00AA5717">
        <w:rPr>
          <w:rFonts w:asciiTheme="majorBidi" w:hAnsiTheme="majorBidi" w:cstheme="majorBidi"/>
          <w:sz w:val="28"/>
          <w:szCs w:val="28"/>
        </w:rPr>
        <w:t xml:space="preserve">.(2017).Assessment of knowledge , attitudes and practice Towards Reproductive health service among </w:t>
      </w:r>
      <w:proofErr w:type="spellStart"/>
      <w:r w:rsidRPr="00AA5717">
        <w:rPr>
          <w:rFonts w:asciiTheme="majorBidi" w:hAnsiTheme="majorBidi" w:cstheme="majorBidi"/>
          <w:sz w:val="28"/>
          <w:szCs w:val="28"/>
        </w:rPr>
        <w:t>Mizan</w:t>
      </w:r>
      <w:proofErr w:type="spellEnd"/>
      <w:r w:rsidRPr="00AA5717">
        <w:rPr>
          <w:rFonts w:asciiTheme="majorBidi" w:hAnsiTheme="majorBidi" w:cstheme="majorBidi"/>
          <w:sz w:val="28"/>
          <w:szCs w:val="28"/>
        </w:rPr>
        <w:t xml:space="preserve"> </w:t>
      </w:r>
      <w:proofErr w:type="spellStart"/>
      <w:r w:rsidRPr="00AA5717">
        <w:rPr>
          <w:rFonts w:asciiTheme="majorBidi" w:hAnsiTheme="majorBidi" w:cstheme="majorBidi"/>
          <w:sz w:val="28"/>
          <w:szCs w:val="28"/>
        </w:rPr>
        <w:t>Tepi</w:t>
      </w:r>
      <w:proofErr w:type="spellEnd"/>
      <w:r w:rsidRPr="00AA5717">
        <w:rPr>
          <w:rFonts w:asciiTheme="majorBidi" w:hAnsiTheme="majorBidi" w:cstheme="majorBidi"/>
          <w:sz w:val="28"/>
          <w:szCs w:val="28"/>
        </w:rPr>
        <w:t xml:space="preserve"> University </w:t>
      </w:r>
      <w:proofErr w:type="spellStart"/>
      <w:r w:rsidRPr="00AA5717">
        <w:rPr>
          <w:rFonts w:asciiTheme="majorBidi" w:hAnsiTheme="majorBidi" w:cstheme="majorBidi"/>
          <w:sz w:val="28"/>
          <w:szCs w:val="28"/>
        </w:rPr>
        <w:t>Tepi</w:t>
      </w:r>
      <w:proofErr w:type="spellEnd"/>
      <w:r w:rsidRPr="00AA5717">
        <w:rPr>
          <w:rFonts w:asciiTheme="majorBidi" w:hAnsiTheme="majorBidi" w:cstheme="majorBidi"/>
          <w:sz w:val="28"/>
          <w:szCs w:val="28"/>
        </w:rPr>
        <w:t xml:space="preserve"> campus </w:t>
      </w:r>
      <w:proofErr w:type="spellStart"/>
      <w:r w:rsidRPr="00AA5717">
        <w:rPr>
          <w:rFonts w:asciiTheme="majorBidi" w:hAnsiTheme="majorBidi" w:cstheme="majorBidi"/>
          <w:sz w:val="28"/>
          <w:szCs w:val="28"/>
        </w:rPr>
        <w:t>Students,Sheka</w:t>
      </w:r>
      <w:proofErr w:type="spellEnd"/>
      <w:r w:rsidRPr="00AA5717">
        <w:rPr>
          <w:rFonts w:asciiTheme="majorBidi" w:hAnsiTheme="majorBidi" w:cstheme="majorBidi"/>
          <w:sz w:val="28"/>
          <w:szCs w:val="28"/>
        </w:rPr>
        <w:t xml:space="preserve"> Zone ,South Nations Nationalities and people regional state ,south West Ethiopia. Journal of Hospital &amp;Medical Management</w:t>
      </w:r>
      <w:proofErr w:type="gramStart"/>
      <w:r w:rsidRPr="00AA5717">
        <w:rPr>
          <w:rFonts w:asciiTheme="majorBidi" w:hAnsiTheme="majorBidi" w:cstheme="majorBidi"/>
          <w:sz w:val="28"/>
          <w:szCs w:val="28"/>
        </w:rPr>
        <w:t>,3</w:t>
      </w:r>
      <w:proofErr w:type="gramEnd"/>
      <w:r w:rsidRPr="00AA5717">
        <w:rPr>
          <w:rFonts w:asciiTheme="majorBidi" w:hAnsiTheme="majorBidi" w:cstheme="majorBidi"/>
          <w:sz w:val="28"/>
          <w:szCs w:val="28"/>
        </w:rPr>
        <w:t>(11).</w:t>
      </w:r>
    </w:p>
    <w:p w:rsidR="009A28B5" w:rsidRPr="0095344A" w:rsidRDefault="00AA5717" w:rsidP="009A28B5">
      <w:pPr>
        <w:autoSpaceDE w:val="0"/>
        <w:autoSpaceDN w:val="0"/>
        <w:adjustRightInd w:val="0"/>
        <w:spacing w:after="0" w:line="360" w:lineRule="auto"/>
        <w:jc w:val="both"/>
        <w:rPr>
          <w:rFonts w:asciiTheme="majorBidi" w:hAnsiTheme="majorBidi" w:cstheme="majorBidi"/>
          <w:i/>
          <w:iCs/>
          <w:sz w:val="28"/>
          <w:szCs w:val="28"/>
        </w:rPr>
      </w:pPr>
      <w:proofErr w:type="gramStart"/>
      <w:r>
        <w:rPr>
          <w:rFonts w:asciiTheme="majorBidi" w:hAnsiTheme="majorBidi" w:cstheme="majorBidi"/>
          <w:sz w:val="28"/>
          <w:szCs w:val="28"/>
        </w:rPr>
        <w:t>12</w:t>
      </w:r>
      <w:r w:rsidR="009A28B5" w:rsidRPr="0095344A">
        <w:rPr>
          <w:rFonts w:asciiTheme="majorBidi" w:hAnsiTheme="majorBidi" w:cstheme="majorBidi"/>
          <w:sz w:val="28"/>
          <w:szCs w:val="28"/>
        </w:rPr>
        <w:t>-Basaran, A., Naim, N. (2017).</w:t>
      </w:r>
      <w:proofErr w:type="gramEnd"/>
      <w:r w:rsidR="009A28B5" w:rsidRPr="0095344A">
        <w:rPr>
          <w:rFonts w:asciiTheme="majorBidi" w:hAnsiTheme="majorBidi" w:cstheme="majorBidi"/>
          <w:sz w:val="28"/>
          <w:szCs w:val="28"/>
        </w:rPr>
        <w:t xml:space="preserve"> </w:t>
      </w:r>
      <w:proofErr w:type="gramStart"/>
      <w:r w:rsidR="009A28B5" w:rsidRPr="0095344A">
        <w:rPr>
          <w:rFonts w:asciiTheme="majorBidi" w:hAnsiTheme="majorBidi" w:cstheme="majorBidi"/>
          <w:sz w:val="28"/>
          <w:szCs w:val="28"/>
        </w:rPr>
        <w:t xml:space="preserve">Information, Attitudes and </w:t>
      </w:r>
      <w:proofErr w:type="spellStart"/>
      <w:r w:rsidR="009A28B5" w:rsidRPr="0095344A">
        <w:rPr>
          <w:rFonts w:asciiTheme="majorBidi" w:hAnsiTheme="majorBidi" w:cstheme="majorBidi"/>
          <w:sz w:val="28"/>
          <w:szCs w:val="28"/>
        </w:rPr>
        <w:t>Behaviours</w:t>
      </w:r>
      <w:proofErr w:type="spellEnd"/>
      <w:r w:rsidR="009A28B5" w:rsidRPr="0095344A">
        <w:rPr>
          <w:rFonts w:asciiTheme="majorBidi" w:hAnsiTheme="majorBidi" w:cstheme="majorBidi"/>
          <w:sz w:val="28"/>
          <w:szCs w:val="28"/>
        </w:rPr>
        <w:t xml:space="preserve"> about Reproductive Health of a Unıversity’s Students.</w:t>
      </w:r>
      <w:proofErr w:type="gramEnd"/>
      <w:r w:rsidR="009A28B5" w:rsidRPr="0095344A">
        <w:rPr>
          <w:rFonts w:asciiTheme="majorBidi" w:hAnsiTheme="majorBidi" w:cstheme="majorBidi"/>
          <w:i/>
          <w:iCs/>
          <w:sz w:val="28"/>
          <w:szCs w:val="28"/>
        </w:rPr>
        <w:t xml:space="preserve"> International Journal of Caring Sciences</w:t>
      </w:r>
      <w:proofErr w:type="gramStart"/>
      <w:r w:rsidR="009A28B5" w:rsidRPr="0095344A">
        <w:rPr>
          <w:rFonts w:asciiTheme="majorBidi" w:hAnsiTheme="majorBidi" w:cstheme="majorBidi"/>
          <w:i/>
          <w:iCs/>
          <w:sz w:val="28"/>
          <w:szCs w:val="28"/>
        </w:rPr>
        <w:t>,10</w:t>
      </w:r>
      <w:proofErr w:type="gramEnd"/>
      <w:r w:rsidR="009A28B5" w:rsidRPr="0095344A">
        <w:rPr>
          <w:rFonts w:asciiTheme="majorBidi" w:hAnsiTheme="majorBidi" w:cstheme="majorBidi"/>
          <w:i/>
          <w:iCs/>
          <w:sz w:val="28"/>
          <w:szCs w:val="28"/>
        </w:rPr>
        <w:t>(11).</w:t>
      </w:r>
      <w:r w:rsidR="009A28B5" w:rsidRPr="0095344A">
        <w:rPr>
          <w:rFonts w:asciiTheme="majorBidi" w:hAnsiTheme="majorBidi" w:cstheme="majorBidi"/>
          <w:sz w:val="28"/>
          <w:szCs w:val="28"/>
        </w:rPr>
        <w:t>1545.Retrievevd from:</w:t>
      </w:r>
    </w:p>
    <w:p w:rsidR="009A28B5" w:rsidRDefault="00B63847" w:rsidP="009A28B5">
      <w:pPr>
        <w:autoSpaceDE w:val="0"/>
        <w:autoSpaceDN w:val="0"/>
        <w:adjustRightInd w:val="0"/>
        <w:spacing w:after="0" w:line="360" w:lineRule="auto"/>
        <w:jc w:val="both"/>
        <w:rPr>
          <w:rFonts w:asciiTheme="majorBidi" w:hAnsiTheme="majorBidi" w:cstheme="majorBidi"/>
          <w:sz w:val="28"/>
          <w:szCs w:val="28"/>
        </w:rPr>
      </w:pPr>
      <w:hyperlink r:id="rId19" w:history="1">
        <w:r w:rsidR="009A28B5" w:rsidRPr="0095344A">
          <w:rPr>
            <w:rFonts w:asciiTheme="majorBidi" w:hAnsiTheme="majorBidi" w:cstheme="majorBidi"/>
            <w:sz w:val="28"/>
            <w:szCs w:val="28"/>
          </w:rPr>
          <w:t>www.internationaljournalofcaringsciences.org</w:t>
        </w:r>
      </w:hyperlink>
    </w:p>
    <w:p w:rsidR="009A28B5" w:rsidRDefault="00AA5717" w:rsidP="00AA5717">
      <w:pPr>
        <w:autoSpaceDE w:val="0"/>
        <w:autoSpaceDN w:val="0"/>
        <w:adjustRightInd w:val="0"/>
        <w:spacing w:after="0" w:line="360" w:lineRule="auto"/>
        <w:jc w:val="both"/>
        <w:rPr>
          <w:rFonts w:asciiTheme="majorBidi" w:hAnsiTheme="majorBidi" w:cstheme="majorBidi"/>
          <w:sz w:val="28"/>
          <w:szCs w:val="28"/>
        </w:rPr>
      </w:pPr>
      <w:r>
        <w:rPr>
          <w:rFonts w:asciiTheme="majorBidi" w:hAnsiTheme="majorBidi" w:cstheme="majorBidi"/>
          <w:sz w:val="28"/>
          <w:szCs w:val="28"/>
        </w:rPr>
        <w:t>13-</w:t>
      </w:r>
      <w:r w:rsidRPr="00AA5717">
        <w:rPr>
          <w:rFonts w:asciiTheme="majorBidi" w:hAnsiTheme="majorBidi" w:cstheme="majorBidi"/>
          <w:sz w:val="28"/>
          <w:szCs w:val="28"/>
        </w:rPr>
        <w:t xml:space="preserve">Mattebo, M, </w:t>
      </w:r>
      <w:proofErr w:type="spellStart"/>
      <w:r w:rsidRPr="00AA5717">
        <w:rPr>
          <w:rFonts w:asciiTheme="majorBidi" w:hAnsiTheme="majorBidi" w:cstheme="majorBidi"/>
          <w:sz w:val="28"/>
          <w:szCs w:val="28"/>
        </w:rPr>
        <w:t>Elfstrand</w:t>
      </w:r>
      <w:proofErr w:type="spellEnd"/>
      <w:r w:rsidRPr="00AA5717">
        <w:rPr>
          <w:rFonts w:asciiTheme="majorBidi" w:hAnsiTheme="majorBidi" w:cstheme="majorBidi"/>
          <w:sz w:val="28"/>
          <w:szCs w:val="28"/>
        </w:rPr>
        <w:t xml:space="preserve">, R, </w:t>
      </w:r>
      <w:proofErr w:type="spellStart"/>
      <w:r w:rsidRPr="00AA5717">
        <w:rPr>
          <w:rFonts w:asciiTheme="majorBidi" w:hAnsiTheme="majorBidi" w:cstheme="majorBidi"/>
          <w:sz w:val="28"/>
          <w:szCs w:val="28"/>
        </w:rPr>
        <w:t>Karlsson</w:t>
      </w:r>
      <w:proofErr w:type="spellEnd"/>
      <w:r w:rsidRPr="00AA5717">
        <w:rPr>
          <w:rFonts w:asciiTheme="majorBidi" w:hAnsiTheme="majorBidi" w:cstheme="majorBidi"/>
          <w:sz w:val="28"/>
          <w:szCs w:val="28"/>
        </w:rPr>
        <w:t xml:space="preserve">, U, &amp; </w:t>
      </w:r>
      <w:proofErr w:type="spellStart"/>
      <w:r w:rsidRPr="00AA5717">
        <w:rPr>
          <w:rFonts w:asciiTheme="majorBidi" w:hAnsiTheme="majorBidi" w:cstheme="majorBidi"/>
          <w:sz w:val="28"/>
          <w:szCs w:val="28"/>
        </w:rPr>
        <w:t>Erlandsson</w:t>
      </w:r>
      <w:proofErr w:type="spellEnd"/>
      <w:r w:rsidRPr="00AA5717">
        <w:rPr>
          <w:rFonts w:asciiTheme="majorBidi" w:hAnsiTheme="majorBidi" w:cstheme="majorBidi"/>
          <w:sz w:val="28"/>
          <w:szCs w:val="28"/>
        </w:rPr>
        <w:t xml:space="preserve">, K.(2015).Knowledge and Perceptions regarding Sexual and Reproductive Health among high school students in Kathmandu, Nepal. </w:t>
      </w:r>
      <w:r w:rsidRPr="00AA5717">
        <w:rPr>
          <w:rFonts w:asciiTheme="majorBidi" w:hAnsiTheme="majorBidi" w:cstheme="majorBidi"/>
          <w:i/>
          <w:iCs/>
          <w:sz w:val="28"/>
          <w:szCs w:val="28"/>
        </w:rPr>
        <w:t>Journal of Asian Midwives</w:t>
      </w:r>
      <w:proofErr w:type="gramStart"/>
      <w:r w:rsidRPr="00AA5717">
        <w:rPr>
          <w:rFonts w:asciiTheme="majorBidi" w:hAnsiTheme="majorBidi" w:cstheme="majorBidi"/>
          <w:sz w:val="28"/>
          <w:szCs w:val="28"/>
        </w:rPr>
        <w:t>,</w:t>
      </w:r>
      <w:r w:rsidRPr="00AA5717">
        <w:rPr>
          <w:rFonts w:asciiTheme="majorBidi" w:hAnsiTheme="majorBidi" w:cstheme="majorBidi"/>
          <w:i/>
          <w:iCs/>
          <w:sz w:val="28"/>
          <w:szCs w:val="28"/>
        </w:rPr>
        <w:t>2</w:t>
      </w:r>
      <w:proofErr w:type="gramEnd"/>
      <w:r w:rsidRPr="00AA5717">
        <w:rPr>
          <w:rFonts w:asciiTheme="majorBidi" w:hAnsiTheme="majorBidi" w:cstheme="majorBidi"/>
          <w:sz w:val="28"/>
          <w:szCs w:val="28"/>
        </w:rPr>
        <w:t>(2),29.Retrieved from: http://ecommons.aku.edu/jam</w:t>
      </w:r>
    </w:p>
    <w:p w:rsidR="00AA5717" w:rsidRPr="00AA5717" w:rsidRDefault="00AA5717" w:rsidP="00AA5717">
      <w:pPr>
        <w:autoSpaceDE w:val="0"/>
        <w:autoSpaceDN w:val="0"/>
        <w:adjustRightInd w:val="0"/>
        <w:spacing w:after="0" w:line="360" w:lineRule="auto"/>
        <w:rPr>
          <w:rFonts w:ascii="Times New Roman" w:hAnsi="Times New Roman" w:cs="Times New Roman"/>
          <w:color w:val="000000"/>
          <w:sz w:val="28"/>
          <w:szCs w:val="28"/>
        </w:rPr>
      </w:pPr>
      <w:r>
        <w:rPr>
          <w:rFonts w:asciiTheme="majorBidi" w:hAnsiTheme="majorBidi" w:cstheme="majorBidi"/>
          <w:sz w:val="28"/>
          <w:szCs w:val="28"/>
        </w:rPr>
        <w:t>14-</w:t>
      </w:r>
      <w:r w:rsidRPr="00AA5717">
        <w:rPr>
          <w:rFonts w:ascii="Times New Roman" w:hAnsi="Times New Roman" w:cs="Times New Roman"/>
          <w:color w:val="000000"/>
          <w:sz w:val="28"/>
          <w:szCs w:val="28"/>
        </w:rPr>
        <w:t>Fehintola</w:t>
      </w:r>
      <w:proofErr w:type="gramStart"/>
      <w:r w:rsidRPr="00AA5717">
        <w:rPr>
          <w:rFonts w:ascii="Times New Roman" w:hAnsi="Times New Roman" w:cs="Times New Roman"/>
          <w:color w:val="000000"/>
          <w:sz w:val="28"/>
          <w:szCs w:val="28"/>
        </w:rPr>
        <w:t>,F</w:t>
      </w:r>
      <w:proofErr w:type="gramEnd"/>
      <w:r w:rsidRPr="00AA5717">
        <w:rPr>
          <w:rFonts w:ascii="Times New Roman" w:hAnsi="Times New Roman" w:cs="Times New Roman"/>
          <w:color w:val="000000"/>
          <w:sz w:val="28"/>
          <w:szCs w:val="28"/>
        </w:rPr>
        <w:t xml:space="preserve">., </w:t>
      </w:r>
      <w:proofErr w:type="spellStart"/>
      <w:r w:rsidRPr="00AA5717">
        <w:rPr>
          <w:rFonts w:ascii="Times New Roman" w:hAnsi="Times New Roman" w:cs="Times New Roman"/>
          <w:color w:val="000000"/>
          <w:sz w:val="28"/>
          <w:szCs w:val="28"/>
        </w:rPr>
        <w:t>Fehintola,A</w:t>
      </w:r>
      <w:proofErr w:type="spellEnd"/>
      <w:r w:rsidRPr="00AA5717">
        <w:rPr>
          <w:rFonts w:ascii="Times New Roman" w:hAnsi="Times New Roman" w:cs="Times New Roman"/>
          <w:color w:val="000000"/>
          <w:sz w:val="28"/>
          <w:szCs w:val="28"/>
        </w:rPr>
        <w:t xml:space="preserve">., </w:t>
      </w:r>
      <w:proofErr w:type="spellStart"/>
      <w:r w:rsidRPr="00AA5717">
        <w:rPr>
          <w:rFonts w:ascii="Times New Roman" w:hAnsi="Times New Roman" w:cs="Times New Roman"/>
          <w:color w:val="000000"/>
          <w:sz w:val="28"/>
          <w:szCs w:val="28"/>
        </w:rPr>
        <w:t>Aremu,A</w:t>
      </w:r>
      <w:proofErr w:type="spellEnd"/>
      <w:r w:rsidRPr="00AA5717">
        <w:rPr>
          <w:rFonts w:ascii="Times New Roman" w:hAnsi="Times New Roman" w:cs="Times New Roman"/>
          <w:color w:val="000000"/>
          <w:sz w:val="28"/>
          <w:szCs w:val="28"/>
        </w:rPr>
        <w:t xml:space="preserve">., Idowu3,A., Ogunlaja4,O., </w:t>
      </w:r>
      <w:proofErr w:type="spellStart"/>
      <w:r w:rsidRPr="00AA5717">
        <w:rPr>
          <w:rFonts w:ascii="Times New Roman" w:hAnsi="Times New Roman" w:cs="Times New Roman"/>
          <w:color w:val="000000"/>
          <w:sz w:val="28"/>
          <w:szCs w:val="28"/>
        </w:rPr>
        <w:t>Ogunlaja,I</w:t>
      </w:r>
      <w:proofErr w:type="spellEnd"/>
      <w:r w:rsidRPr="00AA5717">
        <w:rPr>
          <w:rFonts w:ascii="Times New Roman" w:hAnsi="Times New Roman" w:cs="Times New Roman"/>
          <w:color w:val="000000"/>
          <w:sz w:val="28"/>
          <w:szCs w:val="28"/>
        </w:rPr>
        <w:t xml:space="preserve">.(2017).  </w:t>
      </w:r>
      <w:proofErr w:type="gramStart"/>
      <w:r w:rsidRPr="00AA5717">
        <w:rPr>
          <w:rFonts w:ascii="Times New Roman" w:hAnsi="Times New Roman" w:cs="Times New Roman"/>
          <w:color w:val="000000"/>
          <w:sz w:val="28"/>
          <w:szCs w:val="28"/>
        </w:rPr>
        <w:t xml:space="preserve">Assessment of knowledge, attitude and practice about menstruation and menstrual hygiene among secondary high school girls in </w:t>
      </w:r>
      <w:proofErr w:type="spellStart"/>
      <w:r w:rsidRPr="00AA5717">
        <w:rPr>
          <w:rFonts w:ascii="Times New Roman" w:hAnsi="Times New Roman" w:cs="Times New Roman"/>
          <w:color w:val="000000"/>
          <w:sz w:val="28"/>
          <w:szCs w:val="28"/>
        </w:rPr>
        <w:t>Ogbomoso</w:t>
      </w:r>
      <w:proofErr w:type="spellEnd"/>
      <w:r w:rsidRPr="00AA5717">
        <w:rPr>
          <w:rFonts w:ascii="Times New Roman" w:hAnsi="Times New Roman" w:cs="Times New Roman"/>
          <w:color w:val="000000"/>
          <w:sz w:val="28"/>
          <w:szCs w:val="28"/>
        </w:rPr>
        <w:t>, Oyo state, Nigeria.</w:t>
      </w:r>
      <w:proofErr w:type="gramEnd"/>
      <w:r w:rsidRPr="00AA5717">
        <w:rPr>
          <w:rFonts w:ascii="Times New Roman" w:hAnsi="Times New Roman" w:cs="Times New Roman"/>
          <w:color w:val="000000"/>
          <w:sz w:val="28"/>
          <w:szCs w:val="28"/>
        </w:rPr>
        <w:t xml:space="preserve">  </w:t>
      </w:r>
      <w:r w:rsidRPr="00AA5717">
        <w:rPr>
          <w:rFonts w:ascii="Times New Roman" w:hAnsi="Times New Roman" w:cs="Times New Roman"/>
          <w:i/>
          <w:iCs/>
          <w:color w:val="000000"/>
          <w:sz w:val="28"/>
          <w:szCs w:val="28"/>
        </w:rPr>
        <w:t>International Journal of Reproduction, Contraception, Obstetrics and Gynecology</w:t>
      </w:r>
      <w:proofErr w:type="gramStart"/>
      <w:r w:rsidRPr="00AA5717">
        <w:rPr>
          <w:rFonts w:ascii="Times New Roman" w:hAnsi="Times New Roman" w:cs="Times New Roman"/>
          <w:i/>
          <w:iCs/>
          <w:color w:val="000000"/>
          <w:sz w:val="28"/>
          <w:szCs w:val="28"/>
        </w:rPr>
        <w:t>,6</w:t>
      </w:r>
      <w:proofErr w:type="gramEnd"/>
      <w:r w:rsidRPr="00AA5717">
        <w:rPr>
          <w:rFonts w:ascii="Times New Roman" w:hAnsi="Times New Roman" w:cs="Times New Roman"/>
          <w:color w:val="000000"/>
          <w:sz w:val="28"/>
          <w:szCs w:val="28"/>
        </w:rPr>
        <w:t xml:space="preserve">(5),  1726 . DOI: </w:t>
      </w:r>
      <w:hyperlink r:id="rId20" w:history="1">
        <w:r w:rsidRPr="004463EE">
          <w:rPr>
            <w:rStyle w:val="Hyperlink"/>
            <w:rFonts w:ascii="Times New Roman" w:hAnsi="Times New Roman" w:cs="Times New Roman"/>
            <w:sz w:val="28"/>
            <w:szCs w:val="28"/>
          </w:rPr>
          <w:t>http://dx.doi.org/10.18203/2320-1770.ijrcog20171932</w:t>
        </w:r>
      </w:hyperlink>
      <w:r>
        <w:rPr>
          <w:rFonts w:ascii="Times New Roman" w:hAnsi="Times New Roman" w:cs="Times New Roman"/>
          <w:color w:val="000000"/>
          <w:sz w:val="28"/>
          <w:szCs w:val="28"/>
        </w:rPr>
        <w:t>.</w:t>
      </w:r>
    </w:p>
    <w:p w:rsidR="009A28B5" w:rsidRPr="009A28B5" w:rsidRDefault="00AA5717" w:rsidP="009A28B5">
      <w:pPr>
        <w:autoSpaceDE w:val="0"/>
        <w:autoSpaceDN w:val="0"/>
        <w:adjustRightInd w:val="0"/>
        <w:spacing w:after="0" w:line="360" w:lineRule="auto"/>
        <w:jc w:val="both"/>
        <w:rPr>
          <w:rFonts w:asciiTheme="majorBidi" w:hAnsiTheme="majorBidi" w:cstheme="majorBidi"/>
          <w:sz w:val="28"/>
          <w:szCs w:val="28"/>
        </w:rPr>
      </w:pPr>
      <w:r>
        <w:rPr>
          <w:rFonts w:asciiTheme="majorBidi" w:hAnsiTheme="majorBidi" w:cstheme="majorBidi"/>
          <w:sz w:val="28"/>
          <w:szCs w:val="28"/>
        </w:rPr>
        <w:t>15</w:t>
      </w:r>
      <w:r w:rsidR="009A28B5">
        <w:rPr>
          <w:rFonts w:asciiTheme="majorBidi" w:hAnsiTheme="majorBidi" w:cstheme="majorBidi"/>
          <w:sz w:val="28"/>
          <w:szCs w:val="28"/>
        </w:rPr>
        <w:t>-</w:t>
      </w:r>
      <w:r w:rsidR="009A28B5" w:rsidRPr="009A28B5">
        <w:rPr>
          <w:rFonts w:asciiTheme="majorBidi" w:hAnsiTheme="majorBidi" w:cstheme="majorBidi"/>
          <w:sz w:val="28"/>
          <w:szCs w:val="28"/>
        </w:rPr>
        <w:t xml:space="preserve"> </w:t>
      </w:r>
      <w:proofErr w:type="spellStart"/>
      <w:r w:rsidR="009A28B5" w:rsidRPr="009A28B5">
        <w:rPr>
          <w:rFonts w:asciiTheme="majorBidi" w:hAnsiTheme="majorBidi" w:cstheme="majorBidi"/>
          <w:sz w:val="28"/>
          <w:szCs w:val="28"/>
        </w:rPr>
        <w:t>Adesiyun</w:t>
      </w:r>
      <w:proofErr w:type="gramStart"/>
      <w:r w:rsidR="009A28B5" w:rsidRPr="009A28B5">
        <w:rPr>
          <w:rFonts w:asciiTheme="majorBidi" w:hAnsiTheme="majorBidi" w:cstheme="majorBidi"/>
          <w:sz w:val="28"/>
          <w:szCs w:val="28"/>
        </w:rPr>
        <w:t>,A</w:t>
      </w:r>
      <w:proofErr w:type="spellEnd"/>
      <w:proofErr w:type="gramEnd"/>
      <w:r w:rsidR="009A28B5" w:rsidRPr="009A28B5">
        <w:rPr>
          <w:rFonts w:asciiTheme="majorBidi" w:hAnsiTheme="majorBidi" w:cstheme="majorBidi"/>
          <w:sz w:val="28"/>
          <w:szCs w:val="28"/>
        </w:rPr>
        <w:t xml:space="preserve">., </w:t>
      </w:r>
      <w:proofErr w:type="spellStart"/>
      <w:r w:rsidR="009A28B5" w:rsidRPr="009A28B5">
        <w:rPr>
          <w:rFonts w:asciiTheme="majorBidi" w:hAnsiTheme="majorBidi" w:cstheme="majorBidi"/>
          <w:sz w:val="28"/>
          <w:szCs w:val="28"/>
        </w:rPr>
        <w:t>Ameh,N</w:t>
      </w:r>
      <w:proofErr w:type="spellEnd"/>
      <w:r w:rsidR="009A28B5" w:rsidRPr="009A28B5">
        <w:rPr>
          <w:rFonts w:asciiTheme="majorBidi" w:hAnsiTheme="majorBidi" w:cstheme="majorBidi"/>
          <w:sz w:val="28"/>
          <w:szCs w:val="28"/>
        </w:rPr>
        <w:t xml:space="preserve">., </w:t>
      </w:r>
      <w:proofErr w:type="spellStart"/>
      <w:r w:rsidR="009A28B5" w:rsidRPr="009A28B5">
        <w:rPr>
          <w:rFonts w:asciiTheme="majorBidi" w:hAnsiTheme="majorBidi" w:cstheme="majorBidi"/>
          <w:sz w:val="28"/>
          <w:szCs w:val="28"/>
        </w:rPr>
        <w:t>Zayyan,M</w:t>
      </w:r>
      <w:proofErr w:type="spellEnd"/>
      <w:r w:rsidR="009A28B5" w:rsidRPr="009A28B5">
        <w:rPr>
          <w:rFonts w:asciiTheme="majorBidi" w:hAnsiTheme="majorBidi" w:cstheme="majorBidi"/>
          <w:sz w:val="28"/>
          <w:szCs w:val="28"/>
        </w:rPr>
        <w:t xml:space="preserve">., </w:t>
      </w:r>
      <w:proofErr w:type="spellStart"/>
      <w:r w:rsidR="009A28B5" w:rsidRPr="009A28B5">
        <w:rPr>
          <w:rFonts w:asciiTheme="majorBidi" w:hAnsiTheme="majorBidi" w:cstheme="majorBidi"/>
          <w:sz w:val="28"/>
          <w:szCs w:val="28"/>
        </w:rPr>
        <w:t>Sullayman,H</w:t>
      </w:r>
      <w:proofErr w:type="spellEnd"/>
      <w:r w:rsidR="009A28B5" w:rsidRPr="009A28B5">
        <w:rPr>
          <w:rFonts w:asciiTheme="majorBidi" w:hAnsiTheme="majorBidi" w:cstheme="majorBidi"/>
          <w:sz w:val="28"/>
          <w:szCs w:val="28"/>
        </w:rPr>
        <w:t xml:space="preserve">., </w:t>
      </w:r>
      <w:proofErr w:type="spellStart"/>
      <w:r w:rsidR="009A28B5" w:rsidRPr="009A28B5">
        <w:rPr>
          <w:rFonts w:asciiTheme="majorBidi" w:hAnsiTheme="majorBidi" w:cstheme="majorBidi"/>
          <w:sz w:val="28"/>
          <w:szCs w:val="28"/>
        </w:rPr>
        <w:t>Avidime,S</w:t>
      </w:r>
      <w:proofErr w:type="spellEnd"/>
      <w:r w:rsidR="009A28B5" w:rsidRPr="009A28B5">
        <w:rPr>
          <w:rFonts w:asciiTheme="majorBidi" w:hAnsiTheme="majorBidi" w:cstheme="majorBidi"/>
          <w:sz w:val="28"/>
          <w:szCs w:val="28"/>
        </w:rPr>
        <w:t xml:space="preserve">., </w:t>
      </w:r>
      <w:proofErr w:type="spellStart"/>
      <w:r w:rsidR="009A28B5" w:rsidRPr="009A28B5">
        <w:rPr>
          <w:rFonts w:asciiTheme="majorBidi" w:hAnsiTheme="majorBidi" w:cstheme="majorBidi"/>
          <w:sz w:val="28"/>
          <w:szCs w:val="28"/>
        </w:rPr>
        <w:t>Koledade,K</w:t>
      </w:r>
      <w:proofErr w:type="spellEnd"/>
      <w:r w:rsidR="009A28B5" w:rsidRPr="009A28B5">
        <w:rPr>
          <w:rFonts w:asciiTheme="majorBidi" w:hAnsiTheme="majorBidi" w:cstheme="majorBidi"/>
          <w:sz w:val="28"/>
          <w:szCs w:val="28"/>
        </w:rPr>
        <w:t xml:space="preserve">.(2014). </w:t>
      </w:r>
      <w:proofErr w:type="gramStart"/>
      <w:r w:rsidR="009A28B5" w:rsidRPr="009A28B5">
        <w:rPr>
          <w:rFonts w:asciiTheme="majorBidi" w:hAnsiTheme="majorBidi" w:cstheme="majorBidi"/>
          <w:sz w:val="28"/>
          <w:szCs w:val="28"/>
        </w:rPr>
        <w:t>Awareness perception and attitudes of adolescent towards infertility in Kaduna state, northern Nigeria.</w:t>
      </w:r>
      <w:proofErr w:type="gramEnd"/>
      <w:r w:rsidR="009A28B5" w:rsidRPr="009A28B5">
        <w:rPr>
          <w:rFonts w:asciiTheme="majorBidi" w:hAnsiTheme="majorBidi" w:cstheme="majorBidi"/>
          <w:sz w:val="28"/>
          <w:szCs w:val="28"/>
        </w:rPr>
        <w:t xml:space="preserve"> </w:t>
      </w:r>
      <w:r w:rsidR="009A28B5" w:rsidRPr="009A28B5">
        <w:rPr>
          <w:rFonts w:asciiTheme="majorBidi" w:hAnsiTheme="majorBidi" w:cstheme="majorBidi"/>
          <w:i/>
          <w:iCs/>
          <w:sz w:val="28"/>
          <w:szCs w:val="28"/>
        </w:rPr>
        <w:t>Journal of Gynecology and Obstetrics</w:t>
      </w:r>
      <w:proofErr w:type="gramStart"/>
      <w:r w:rsidR="009A28B5" w:rsidRPr="009A28B5">
        <w:rPr>
          <w:rFonts w:asciiTheme="majorBidi" w:hAnsiTheme="majorBidi" w:cstheme="majorBidi"/>
          <w:i/>
          <w:iCs/>
          <w:sz w:val="28"/>
          <w:szCs w:val="28"/>
        </w:rPr>
        <w:t>,2</w:t>
      </w:r>
      <w:proofErr w:type="gramEnd"/>
      <w:r w:rsidR="009A28B5" w:rsidRPr="009A28B5">
        <w:rPr>
          <w:rFonts w:asciiTheme="majorBidi" w:hAnsiTheme="majorBidi" w:cstheme="majorBidi"/>
          <w:sz w:val="28"/>
          <w:szCs w:val="28"/>
        </w:rPr>
        <w:t>(6),127. doi:10.11648/j.jgo.20140206.20.Retrieived from:</w:t>
      </w:r>
    </w:p>
    <w:p w:rsidR="009A28B5" w:rsidRPr="009A28B5" w:rsidRDefault="009A28B5" w:rsidP="009A28B5">
      <w:pPr>
        <w:autoSpaceDE w:val="0"/>
        <w:autoSpaceDN w:val="0"/>
        <w:adjustRightInd w:val="0"/>
        <w:spacing w:after="0" w:line="360" w:lineRule="auto"/>
        <w:jc w:val="both"/>
        <w:rPr>
          <w:rFonts w:asciiTheme="majorBidi" w:hAnsiTheme="majorBidi" w:cstheme="majorBidi"/>
          <w:sz w:val="28"/>
          <w:szCs w:val="28"/>
        </w:rPr>
      </w:pPr>
      <w:r w:rsidRPr="009A28B5">
        <w:rPr>
          <w:rFonts w:asciiTheme="majorBidi" w:hAnsiTheme="majorBidi" w:cstheme="majorBidi"/>
          <w:sz w:val="28"/>
          <w:szCs w:val="28"/>
        </w:rPr>
        <w:t>http://www.sciencepublishinggroup.com/j/jgo</w:t>
      </w:r>
    </w:p>
    <w:p w:rsidR="009A28B5" w:rsidRPr="009A28B5" w:rsidRDefault="009A28B5" w:rsidP="00AA5717">
      <w:pPr>
        <w:pStyle w:val="Default"/>
        <w:spacing w:line="360" w:lineRule="auto"/>
        <w:jc w:val="both"/>
        <w:rPr>
          <w:rFonts w:asciiTheme="majorBidi" w:hAnsiTheme="majorBidi" w:cstheme="majorBidi"/>
          <w:sz w:val="28"/>
          <w:szCs w:val="28"/>
        </w:rPr>
      </w:pPr>
      <w:r>
        <w:rPr>
          <w:rFonts w:asciiTheme="majorBidi" w:hAnsiTheme="majorBidi" w:cstheme="majorBidi"/>
          <w:sz w:val="28"/>
          <w:szCs w:val="28"/>
        </w:rPr>
        <w:t>1</w:t>
      </w:r>
      <w:r w:rsidR="00AA5717">
        <w:rPr>
          <w:rFonts w:asciiTheme="majorBidi" w:hAnsiTheme="majorBidi" w:cstheme="majorBidi"/>
          <w:sz w:val="28"/>
          <w:szCs w:val="28"/>
        </w:rPr>
        <w:t>6</w:t>
      </w:r>
      <w:r>
        <w:rPr>
          <w:rFonts w:asciiTheme="majorBidi" w:hAnsiTheme="majorBidi" w:cstheme="majorBidi"/>
          <w:sz w:val="28"/>
          <w:szCs w:val="28"/>
        </w:rPr>
        <w:t>-</w:t>
      </w:r>
      <w:r w:rsidRPr="009A28B5">
        <w:rPr>
          <w:rFonts w:asciiTheme="majorBidi" w:hAnsiTheme="majorBidi" w:cstheme="majorBidi"/>
          <w:sz w:val="28"/>
          <w:szCs w:val="28"/>
        </w:rPr>
        <w:t xml:space="preserve"> </w:t>
      </w:r>
      <w:proofErr w:type="spellStart"/>
      <w:r w:rsidRPr="009A28B5">
        <w:rPr>
          <w:rFonts w:asciiTheme="majorBidi" w:hAnsiTheme="majorBidi" w:cstheme="majorBidi"/>
          <w:sz w:val="28"/>
          <w:szCs w:val="28"/>
        </w:rPr>
        <w:t>Nwatu</w:t>
      </w:r>
      <w:proofErr w:type="gramStart"/>
      <w:r w:rsidRPr="009A28B5">
        <w:rPr>
          <w:rFonts w:asciiTheme="majorBidi" w:hAnsiTheme="majorBidi" w:cstheme="majorBidi"/>
          <w:sz w:val="28"/>
          <w:szCs w:val="28"/>
        </w:rPr>
        <w:t>,C</w:t>
      </w:r>
      <w:proofErr w:type="spellEnd"/>
      <w:proofErr w:type="gramEnd"/>
      <w:r w:rsidRPr="009A28B5">
        <w:rPr>
          <w:rFonts w:asciiTheme="majorBidi" w:hAnsiTheme="majorBidi" w:cstheme="majorBidi"/>
          <w:sz w:val="28"/>
          <w:szCs w:val="28"/>
        </w:rPr>
        <w:t xml:space="preserve">., </w:t>
      </w:r>
      <w:proofErr w:type="spellStart"/>
      <w:r w:rsidRPr="009A28B5">
        <w:rPr>
          <w:rFonts w:asciiTheme="majorBidi" w:hAnsiTheme="majorBidi" w:cstheme="majorBidi"/>
          <w:sz w:val="28"/>
          <w:szCs w:val="28"/>
        </w:rPr>
        <w:t>YoungE</w:t>
      </w:r>
      <w:proofErr w:type="spellEnd"/>
      <w:r w:rsidRPr="009A28B5">
        <w:rPr>
          <w:rFonts w:asciiTheme="majorBidi" w:hAnsiTheme="majorBidi" w:cstheme="majorBidi"/>
          <w:sz w:val="28"/>
          <w:szCs w:val="28"/>
        </w:rPr>
        <w:t xml:space="preserve">., </w:t>
      </w:r>
      <w:proofErr w:type="spellStart"/>
      <w:r w:rsidRPr="009A28B5">
        <w:rPr>
          <w:rFonts w:asciiTheme="majorBidi" w:hAnsiTheme="majorBidi" w:cstheme="majorBidi"/>
          <w:sz w:val="28"/>
          <w:szCs w:val="28"/>
        </w:rPr>
        <w:t>Adikaibe,B</w:t>
      </w:r>
      <w:proofErr w:type="spellEnd"/>
      <w:r w:rsidRPr="009A28B5">
        <w:rPr>
          <w:rFonts w:asciiTheme="majorBidi" w:hAnsiTheme="majorBidi" w:cstheme="majorBidi"/>
          <w:sz w:val="28"/>
          <w:szCs w:val="28"/>
        </w:rPr>
        <w:t xml:space="preserve">., </w:t>
      </w:r>
      <w:proofErr w:type="spellStart"/>
      <w:r w:rsidRPr="009A28B5">
        <w:rPr>
          <w:rFonts w:asciiTheme="majorBidi" w:hAnsiTheme="majorBidi" w:cstheme="majorBidi"/>
          <w:sz w:val="28"/>
          <w:szCs w:val="28"/>
        </w:rPr>
        <w:t>Okafor,C</w:t>
      </w:r>
      <w:proofErr w:type="spellEnd"/>
      <w:r w:rsidRPr="009A28B5">
        <w:rPr>
          <w:rFonts w:asciiTheme="majorBidi" w:hAnsiTheme="majorBidi" w:cstheme="majorBidi"/>
          <w:sz w:val="28"/>
          <w:szCs w:val="28"/>
        </w:rPr>
        <w:t xml:space="preserve">., </w:t>
      </w:r>
      <w:proofErr w:type="spellStart"/>
      <w:r w:rsidRPr="009A28B5">
        <w:rPr>
          <w:rFonts w:asciiTheme="majorBidi" w:hAnsiTheme="majorBidi" w:cstheme="majorBidi"/>
          <w:sz w:val="28"/>
          <w:szCs w:val="28"/>
        </w:rPr>
        <w:t>Onwuekwe,I</w:t>
      </w:r>
      <w:proofErr w:type="spellEnd"/>
      <w:r w:rsidRPr="009A28B5">
        <w:rPr>
          <w:rFonts w:asciiTheme="majorBidi" w:hAnsiTheme="majorBidi" w:cstheme="majorBidi"/>
          <w:sz w:val="28"/>
          <w:szCs w:val="28"/>
        </w:rPr>
        <w:t xml:space="preserve">.( 2017).  HIV and Sexually Transmitted Infections knowledge and practices: a survey of female secondary school students in Enugu, South East Nigeria. </w:t>
      </w:r>
      <w:r w:rsidRPr="009A28B5">
        <w:rPr>
          <w:rFonts w:asciiTheme="majorBidi" w:hAnsiTheme="majorBidi" w:cstheme="majorBidi"/>
          <w:i/>
          <w:iCs/>
          <w:sz w:val="28"/>
          <w:szCs w:val="28"/>
        </w:rPr>
        <w:t>The Journal of Medical Research</w:t>
      </w:r>
      <w:proofErr w:type="gramStart"/>
      <w:r w:rsidRPr="009A28B5">
        <w:rPr>
          <w:rFonts w:asciiTheme="majorBidi" w:hAnsiTheme="majorBidi" w:cstheme="majorBidi"/>
          <w:i/>
          <w:iCs/>
          <w:sz w:val="28"/>
          <w:szCs w:val="28"/>
        </w:rPr>
        <w:t>,3</w:t>
      </w:r>
      <w:proofErr w:type="gramEnd"/>
      <w:r w:rsidRPr="009A28B5">
        <w:rPr>
          <w:rFonts w:asciiTheme="majorBidi" w:hAnsiTheme="majorBidi" w:cstheme="majorBidi"/>
          <w:sz w:val="28"/>
          <w:szCs w:val="28"/>
        </w:rPr>
        <w:t>(2),66</w:t>
      </w:r>
    </w:p>
    <w:p w:rsidR="009A28B5" w:rsidRDefault="009A28B5" w:rsidP="00434C79">
      <w:pPr>
        <w:autoSpaceDE w:val="0"/>
        <w:autoSpaceDN w:val="0"/>
        <w:adjustRightInd w:val="0"/>
        <w:spacing w:after="0" w:line="360" w:lineRule="auto"/>
        <w:jc w:val="both"/>
        <w:rPr>
          <w:rFonts w:asciiTheme="majorBidi" w:hAnsiTheme="majorBidi" w:cstheme="majorBidi"/>
          <w:sz w:val="28"/>
          <w:szCs w:val="28"/>
        </w:rPr>
      </w:pPr>
      <w:r>
        <w:rPr>
          <w:rFonts w:asciiTheme="majorBidi" w:hAnsiTheme="majorBidi" w:cstheme="majorBidi"/>
          <w:sz w:val="28"/>
          <w:szCs w:val="28"/>
        </w:rPr>
        <w:t>17-</w:t>
      </w:r>
      <w:r w:rsidR="00500688" w:rsidRPr="00500688">
        <w:rPr>
          <w:rFonts w:asciiTheme="majorBidi" w:hAnsiTheme="majorBidi" w:cstheme="majorBidi"/>
          <w:sz w:val="28"/>
          <w:szCs w:val="28"/>
        </w:rPr>
        <w:t xml:space="preserve"> </w:t>
      </w:r>
      <w:proofErr w:type="spellStart"/>
      <w:r w:rsidR="00500688" w:rsidRPr="00500688">
        <w:rPr>
          <w:rFonts w:asciiTheme="majorBidi" w:hAnsiTheme="majorBidi" w:cstheme="majorBidi"/>
          <w:sz w:val="28"/>
          <w:szCs w:val="28"/>
        </w:rPr>
        <w:t>Peter</w:t>
      </w:r>
      <w:proofErr w:type="gramStart"/>
      <w:r w:rsidR="00500688" w:rsidRPr="00500688">
        <w:rPr>
          <w:rFonts w:asciiTheme="majorBidi" w:hAnsiTheme="majorBidi" w:cstheme="majorBidi"/>
          <w:sz w:val="28"/>
          <w:szCs w:val="28"/>
        </w:rPr>
        <w:t>,H</w:t>
      </w:r>
      <w:proofErr w:type="spellEnd"/>
      <w:proofErr w:type="gramEnd"/>
      <w:r w:rsidR="00500688" w:rsidRPr="00500688">
        <w:rPr>
          <w:rFonts w:asciiTheme="majorBidi" w:hAnsiTheme="majorBidi" w:cstheme="majorBidi"/>
          <w:sz w:val="28"/>
          <w:szCs w:val="28"/>
        </w:rPr>
        <w:t>. (2013).</w:t>
      </w:r>
      <w:r w:rsidR="00500688" w:rsidRPr="00500688">
        <w:rPr>
          <w:rFonts w:asciiTheme="majorBidi" w:hAnsiTheme="majorBidi" w:cstheme="majorBidi"/>
          <w:b/>
          <w:bCs/>
          <w:sz w:val="28"/>
          <w:szCs w:val="28"/>
        </w:rPr>
        <w:t xml:space="preserve"> </w:t>
      </w:r>
      <w:proofErr w:type="gramStart"/>
      <w:r w:rsidR="00500688" w:rsidRPr="00500688">
        <w:rPr>
          <w:rFonts w:asciiTheme="majorBidi" w:hAnsiTheme="majorBidi" w:cstheme="majorBidi"/>
          <w:i/>
          <w:iCs/>
          <w:sz w:val="28"/>
          <w:szCs w:val="28"/>
        </w:rPr>
        <w:t xml:space="preserve">Assessment of knowledge on reproductive health among adolescents attending secondary schools in </w:t>
      </w:r>
      <w:proofErr w:type="spellStart"/>
      <w:r w:rsidR="00500688" w:rsidRPr="00500688">
        <w:rPr>
          <w:rFonts w:asciiTheme="majorBidi" w:hAnsiTheme="majorBidi" w:cstheme="majorBidi"/>
          <w:i/>
          <w:iCs/>
          <w:sz w:val="28"/>
          <w:szCs w:val="28"/>
        </w:rPr>
        <w:t>moshi</w:t>
      </w:r>
      <w:proofErr w:type="spellEnd"/>
      <w:r w:rsidR="00500688" w:rsidRPr="00500688">
        <w:rPr>
          <w:rFonts w:asciiTheme="majorBidi" w:hAnsiTheme="majorBidi" w:cstheme="majorBidi"/>
          <w:i/>
          <w:iCs/>
          <w:sz w:val="28"/>
          <w:szCs w:val="28"/>
        </w:rPr>
        <w:t xml:space="preserve"> municipality of </w:t>
      </w:r>
      <w:proofErr w:type="spellStart"/>
      <w:r w:rsidR="00500688" w:rsidRPr="00500688">
        <w:rPr>
          <w:rFonts w:asciiTheme="majorBidi" w:hAnsiTheme="majorBidi" w:cstheme="majorBidi"/>
          <w:i/>
          <w:iCs/>
          <w:sz w:val="28"/>
          <w:szCs w:val="28"/>
        </w:rPr>
        <w:t>kilimanjaro</w:t>
      </w:r>
      <w:proofErr w:type="spellEnd"/>
      <w:r w:rsidR="00500688" w:rsidRPr="00500688">
        <w:rPr>
          <w:rFonts w:asciiTheme="majorBidi" w:hAnsiTheme="majorBidi" w:cstheme="majorBidi"/>
          <w:i/>
          <w:iCs/>
          <w:sz w:val="28"/>
          <w:szCs w:val="28"/>
        </w:rPr>
        <w:t>, Tanzania</w:t>
      </w:r>
      <w:r w:rsidR="00500688" w:rsidRPr="00500688">
        <w:rPr>
          <w:rFonts w:asciiTheme="majorBidi" w:hAnsiTheme="majorBidi" w:cstheme="majorBidi"/>
          <w:b/>
          <w:bCs/>
          <w:sz w:val="28"/>
          <w:szCs w:val="28"/>
        </w:rPr>
        <w:t>.</w:t>
      </w:r>
      <w:proofErr w:type="gramEnd"/>
      <w:r w:rsidR="00500688" w:rsidRPr="00500688">
        <w:rPr>
          <w:rFonts w:asciiTheme="majorBidi" w:hAnsiTheme="majorBidi" w:cstheme="majorBidi"/>
          <w:sz w:val="28"/>
          <w:szCs w:val="28"/>
        </w:rPr>
        <w:t xml:space="preserve"> Open University of Tanzania, Tanzania.</w:t>
      </w:r>
    </w:p>
    <w:p w:rsidR="00AA5717" w:rsidRDefault="00AA5717" w:rsidP="00AA5717">
      <w:pPr>
        <w:autoSpaceDE w:val="0"/>
        <w:autoSpaceDN w:val="0"/>
        <w:adjustRightInd w:val="0"/>
        <w:spacing w:after="0" w:line="360" w:lineRule="auto"/>
        <w:jc w:val="both"/>
        <w:rPr>
          <w:rFonts w:asciiTheme="majorBidi" w:hAnsiTheme="majorBidi" w:cstheme="majorBidi"/>
          <w:sz w:val="28"/>
          <w:szCs w:val="28"/>
        </w:rPr>
      </w:pPr>
      <w:r>
        <w:rPr>
          <w:rFonts w:asciiTheme="majorBidi" w:hAnsiTheme="majorBidi" w:cstheme="majorBidi"/>
          <w:sz w:val="28"/>
          <w:szCs w:val="28"/>
        </w:rPr>
        <w:t>18-</w:t>
      </w:r>
      <w:r w:rsidRPr="00AA5717">
        <w:rPr>
          <w:rFonts w:asciiTheme="majorBidi" w:hAnsiTheme="majorBidi" w:cstheme="majorBidi"/>
          <w:color w:val="FF0000"/>
          <w:sz w:val="28"/>
          <w:szCs w:val="28"/>
          <w:rtl/>
          <w:lang w:bidi="ar-IQ"/>
        </w:rPr>
        <w:t xml:space="preserve"> </w:t>
      </w:r>
      <w:r w:rsidRPr="00AA5717">
        <w:rPr>
          <w:rFonts w:asciiTheme="majorBidi" w:hAnsiTheme="majorBidi" w:cstheme="majorBidi"/>
          <w:sz w:val="28"/>
          <w:szCs w:val="28"/>
          <w:rtl/>
          <w:lang w:bidi="ar-IQ"/>
        </w:rPr>
        <w:t>مستوى الوعي بمفاهیم الصحة الإنجابیة لدى طلبة المرحلة الأساسیة العلیا في</w:t>
      </w:r>
      <w:r w:rsidRPr="00AA5717">
        <w:rPr>
          <w:rFonts w:asciiTheme="majorBidi" w:hAnsiTheme="majorBidi" w:cstheme="majorBidi" w:hint="cs"/>
          <w:sz w:val="28"/>
          <w:szCs w:val="28"/>
          <w:rtl/>
          <w:lang w:bidi="ar-IQ"/>
        </w:rPr>
        <w:t xml:space="preserve"> غزة</w:t>
      </w:r>
      <w:r w:rsidRPr="00AA5717">
        <w:rPr>
          <w:rFonts w:asciiTheme="majorBidi" w:hAnsiTheme="majorBidi" w:cstheme="majorBidi"/>
          <w:sz w:val="28"/>
          <w:szCs w:val="28"/>
        </w:rPr>
        <w:t xml:space="preserve"> {The level of the Reproductive Health Concepts Awareness among the Students of the Primary High Stage- </w:t>
      </w:r>
      <w:proofErr w:type="gramStart"/>
      <w:r w:rsidRPr="00AA5717">
        <w:rPr>
          <w:rFonts w:asciiTheme="majorBidi" w:hAnsiTheme="majorBidi" w:cstheme="majorBidi"/>
          <w:sz w:val="28"/>
          <w:szCs w:val="28"/>
        </w:rPr>
        <w:t>Gaza</w:t>
      </w:r>
      <w:r w:rsidRPr="00AA5717">
        <w:rPr>
          <w:rFonts w:asciiTheme="majorBidi" w:hAnsiTheme="majorBidi" w:cstheme="majorBidi"/>
          <w:sz w:val="28"/>
          <w:szCs w:val="28"/>
          <w:rtl/>
          <w:lang w:bidi="ar-IQ"/>
        </w:rPr>
        <w:t xml:space="preserve"> </w:t>
      </w:r>
      <w:r w:rsidRPr="00AA5717">
        <w:rPr>
          <w:rFonts w:asciiTheme="majorBidi" w:hAnsiTheme="majorBidi" w:cstheme="majorBidi"/>
          <w:sz w:val="28"/>
          <w:szCs w:val="28"/>
        </w:rPr>
        <w:t>}</w:t>
      </w:r>
      <w:proofErr w:type="gramEnd"/>
      <w:r w:rsidRPr="00AA5717">
        <w:rPr>
          <w:rFonts w:asciiTheme="majorBidi" w:hAnsiTheme="majorBidi" w:cstheme="majorBidi"/>
          <w:sz w:val="28"/>
          <w:szCs w:val="28"/>
        </w:rPr>
        <w:t xml:space="preserve">.(2011). </w:t>
      </w:r>
      <w:r w:rsidRPr="00AA5717">
        <w:rPr>
          <w:rFonts w:asciiTheme="majorBidi" w:hAnsiTheme="majorBidi" w:cstheme="majorBidi"/>
          <w:sz w:val="28"/>
          <w:szCs w:val="28"/>
          <w:rtl/>
          <w:lang w:bidi="ar-IQ"/>
        </w:rPr>
        <w:t xml:space="preserve">الجامعة الاسلامية </w:t>
      </w:r>
      <w:r w:rsidRPr="00AA5717">
        <w:rPr>
          <w:rFonts w:asciiTheme="majorBidi" w:hAnsiTheme="majorBidi" w:cstheme="majorBidi"/>
          <w:sz w:val="28"/>
          <w:szCs w:val="28"/>
        </w:rPr>
        <w:t xml:space="preserve"> </w:t>
      </w:r>
      <w:r w:rsidRPr="00AA5717">
        <w:rPr>
          <w:rFonts w:asciiTheme="majorBidi" w:hAnsiTheme="majorBidi" w:cstheme="majorBidi" w:hint="cs"/>
          <w:sz w:val="28"/>
          <w:szCs w:val="28"/>
          <w:rtl/>
          <w:lang w:bidi="ar-IQ"/>
        </w:rPr>
        <w:t xml:space="preserve"> :  غزة,</w:t>
      </w:r>
      <w:proofErr w:type="spellStart"/>
      <w:r w:rsidRPr="00AA5717">
        <w:rPr>
          <w:rFonts w:asciiTheme="majorBidi" w:hAnsiTheme="majorBidi" w:cstheme="majorBidi"/>
          <w:sz w:val="28"/>
          <w:szCs w:val="28"/>
        </w:rPr>
        <w:t>kmail,R</w:t>
      </w:r>
      <w:proofErr w:type="spellEnd"/>
      <w:r>
        <w:rPr>
          <w:rFonts w:asciiTheme="majorBidi" w:hAnsiTheme="majorBidi" w:cstheme="majorBidi" w:hint="cs"/>
          <w:sz w:val="28"/>
          <w:szCs w:val="28"/>
          <w:rtl/>
        </w:rPr>
        <w:t>.</w:t>
      </w:r>
    </w:p>
    <w:p w:rsidR="009A28B5" w:rsidRDefault="009A28B5" w:rsidP="00AA5717">
      <w:pPr>
        <w:autoSpaceDE w:val="0"/>
        <w:autoSpaceDN w:val="0"/>
        <w:adjustRightInd w:val="0"/>
        <w:spacing w:after="0" w:line="360" w:lineRule="auto"/>
        <w:jc w:val="both"/>
        <w:rPr>
          <w:rFonts w:asciiTheme="majorBidi" w:hAnsiTheme="majorBidi" w:cstheme="majorBidi"/>
          <w:sz w:val="28"/>
          <w:szCs w:val="28"/>
        </w:rPr>
      </w:pPr>
      <w:r>
        <w:rPr>
          <w:rFonts w:asciiTheme="majorBidi" w:hAnsiTheme="majorBidi" w:cstheme="majorBidi"/>
          <w:sz w:val="28"/>
          <w:szCs w:val="28"/>
        </w:rPr>
        <w:t>1</w:t>
      </w:r>
      <w:r w:rsidR="00AA5717">
        <w:rPr>
          <w:rFonts w:asciiTheme="majorBidi" w:hAnsiTheme="majorBidi" w:cstheme="majorBidi"/>
          <w:sz w:val="28"/>
          <w:szCs w:val="28"/>
        </w:rPr>
        <w:t>9</w:t>
      </w:r>
      <w:r>
        <w:rPr>
          <w:rFonts w:asciiTheme="majorBidi" w:hAnsiTheme="majorBidi" w:cstheme="majorBidi"/>
          <w:sz w:val="28"/>
          <w:szCs w:val="28"/>
        </w:rPr>
        <w:t>-</w:t>
      </w:r>
      <w:r w:rsidRPr="009A28B5">
        <w:rPr>
          <w:rFonts w:asciiTheme="majorBidi" w:hAnsiTheme="majorBidi" w:cstheme="majorBidi"/>
          <w:sz w:val="28"/>
          <w:szCs w:val="28"/>
        </w:rPr>
        <w:t xml:space="preserve"> </w:t>
      </w:r>
      <w:proofErr w:type="spellStart"/>
      <w:r w:rsidRPr="007A1F73">
        <w:rPr>
          <w:rFonts w:asciiTheme="majorBidi" w:hAnsiTheme="majorBidi" w:cstheme="majorBidi"/>
          <w:sz w:val="28"/>
          <w:szCs w:val="28"/>
        </w:rPr>
        <w:t>Nascimento</w:t>
      </w:r>
      <w:proofErr w:type="spellEnd"/>
      <w:r w:rsidRPr="007A1F73">
        <w:rPr>
          <w:rFonts w:asciiTheme="majorBidi" w:hAnsiTheme="majorBidi" w:cstheme="majorBidi"/>
          <w:sz w:val="28"/>
          <w:szCs w:val="28"/>
        </w:rPr>
        <w:t>,</w:t>
      </w:r>
      <w:r>
        <w:rPr>
          <w:rFonts w:asciiTheme="majorBidi" w:hAnsiTheme="majorBidi" w:cstheme="majorBidi"/>
          <w:sz w:val="28"/>
          <w:szCs w:val="28"/>
        </w:rPr>
        <w:t xml:space="preserve"> </w:t>
      </w:r>
      <w:r w:rsidRPr="007A1F73">
        <w:rPr>
          <w:rFonts w:asciiTheme="majorBidi" w:hAnsiTheme="majorBidi" w:cstheme="majorBidi"/>
          <w:sz w:val="28"/>
          <w:szCs w:val="28"/>
        </w:rPr>
        <w:t>N., Borges,</w:t>
      </w:r>
      <w:r>
        <w:rPr>
          <w:rFonts w:asciiTheme="majorBidi" w:hAnsiTheme="majorBidi" w:cstheme="majorBidi"/>
          <w:sz w:val="28"/>
          <w:szCs w:val="28"/>
        </w:rPr>
        <w:t xml:space="preserve"> </w:t>
      </w:r>
      <w:r w:rsidRPr="007A1F73">
        <w:rPr>
          <w:rFonts w:asciiTheme="majorBidi" w:hAnsiTheme="majorBidi" w:cstheme="majorBidi"/>
          <w:sz w:val="28"/>
          <w:szCs w:val="28"/>
        </w:rPr>
        <w:t>A., Fujimori,</w:t>
      </w:r>
      <w:r>
        <w:rPr>
          <w:rFonts w:asciiTheme="majorBidi" w:hAnsiTheme="majorBidi" w:cstheme="majorBidi"/>
          <w:sz w:val="28"/>
          <w:szCs w:val="28"/>
        </w:rPr>
        <w:t xml:space="preserve"> </w:t>
      </w:r>
      <w:r w:rsidRPr="007A1F73">
        <w:rPr>
          <w:rFonts w:asciiTheme="majorBidi" w:hAnsiTheme="majorBidi" w:cstheme="majorBidi"/>
          <w:sz w:val="28"/>
          <w:szCs w:val="28"/>
        </w:rPr>
        <w:t xml:space="preserve">E., </w:t>
      </w:r>
      <w:proofErr w:type="spellStart"/>
      <w:r w:rsidRPr="007A1F73">
        <w:rPr>
          <w:rFonts w:asciiTheme="majorBidi" w:hAnsiTheme="majorBidi" w:cstheme="majorBidi"/>
          <w:sz w:val="28"/>
          <w:szCs w:val="28"/>
        </w:rPr>
        <w:t>Tsunechiro</w:t>
      </w:r>
      <w:proofErr w:type="spellEnd"/>
      <w:r w:rsidRPr="007A1F73">
        <w:rPr>
          <w:rFonts w:asciiTheme="majorBidi" w:hAnsiTheme="majorBidi" w:cstheme="majorBidi"/>
          <w:sz w:val="28"/>
          <w:szCs w:val="28"/>
        </w:rPr>
        <w:t>,</w:t>
      </w:r>
      <w:r>
        <w:rPr>
          <w:rFonts w:asciiTheme="majorBidi" w:hAnsiTheme="majorBidi" w:cstheme="majorBidi"/>
          <w:sz w:val="28"/>
          <w:szCs w:val="28"/>
        </w:rPr>
        <w:t xml:space="preserve"> </w:t>
      </w:r>
      <w:r w:rsidRPr="007A1F73">
        <w:rPr>
          <w:rFonts w:asciiTheme="majorBidi" w:hAnsiTheme="majorBidi" w:cstheme="majorBidi"/>
          <w:sz w:val="28"/>
          <w:szCs w:val="28"/>
        </w:rPr>
        <w:t xml:space="preserve">M., </w:t>
      </w:r>
      <w:proofErr w:type="spellStart"/>
      <w:r w:rsidRPr="007A1F73">
        <w:rPr>
          <w:rFonts w:asciiTheme="majorBidi" w:hAnsiTheme="majorBidi" w:cstheme="majorBidi"/>
          <w:sz w:val="28"/>
          <w:szCs w:val="28"/>
        </w:rPr>
        <w:t>Chofakian</w:t>
      </w:r>
      <w:proofErr w:type="gramStart"/>
      <w:r w:rsidRPr="007A1F73">
        <w:rPr>
          <w:rFonts w:asciiTheme="majorBidi" w:hAnsiTheme="majorBidi" w:cstheme="majorBidi"/>
          <w:sz w:val="28"/>
          <w:szCs w:val="28"/>
        </w:rPr>
        <w:t>,C</w:t>
      </w:r>
      <w:proofErr w:type="spellEnd"/>
      <w:proofErr w:type="gramEnd"/>
      <w:r w:rsidRPr="007A1F73">
        <w:rPr>
          <w:rFonts w:asciiTheme="majorBidi" w:hAnsiTheme="majorBidi" w:cstheme="majorBidi"/>
          <w:sz w:val="28"/>
          <w:szCs w:val="28"/>
        </w:rPr>
        <w:t>.,</w:t>
      </w:r>
      <w:r>
        <w:rPr>
          <w:rFonts w:asciiTheme="majorBidi" w:hAnsiTheme="majorBidi" w:cstheme="majorBidi"/>
          <w:sz w:val="28"/>
          <w:szCs w:val="28"/>
        </w:rPr>
        <w:t xml:space="preserve">&amp; </w:t>
      </w:r>
      <w:proofErr w:type="spellStart"/>
      <w:r w:rsidRPr="007A1F73">
        <w:rPr>
          <w:rFonts w:asciiTheme="majorBidi" w:hAnsiTheme="majorBidi" w:cstheme="majorBidi"/>
          <w:sz w:val="28"/>
          <w:szCs w:val="28"/>
        </w:rPr>
        <w:t>Santos,O</w:t>
      </w:r>
      <w:proofErr w:type="spellEnd"/>
      <w:r w:rsidRPr="007A1F73">
        <w:rPr>
          <w:rFonts w:asciiTheme="majorBidi" w:hAnsiTheme="majorBidi" w:cstheme="majorBidi"/>
          <w:i/>
          <w:iCs/>
          <w:sz w:val="28"/>
          <w:szCs w:val="28"/>
        </w:rPr>
        <w:t>.</w:t>
      </w:r>
      <w:r w:rsidRPr="007A1F73">
        <w:rPr>
          <w:rFonts w:asciiTheme="majorBidi" w:hAnsiTheme="majorBidi" w:cstheme="majorBidi"/>
          <w:sz w:val="28"/>
          <w:szCs w:val="28"/>
        </w:rPr>
        <w:t xml:space="preserve">(2015). Preconception Care: Adolescents’ Knowledge And </w:t>
      </w:r>
      <w:proofErr w:type="spellStart"/>
      <w:r w:rsidRPr="007A1F73">
        <w:rPr>
          <w:rFonts w:asciiTheme="majorBidi" w:hAnsiTheme="majorBidi" w:cstheme="majorBidi"/>
          <w:sz w:val="28"/>
          <w:szCs w:val="28"/>
        </w:rPr>
        <w:t>Practice.</w:t>
      </w:r>
      <w:r w:rsidRPr="007A1F73">
        <w:rPr>
          <w:rFonts w:asciiTheme="majorBidi" w:hAnsiTheme="majorBidi" w:cstheme="majorBidi"/>
          <w:i/>
          <w:iCs/>
          <w:sz w:val="28"/>
          <w:szCs w:val="28"/>
        </w:rPr>
        <w:t>Journal</w:t>
      </w:r>
      <w:proofErr w:type="spellEnd"/>
      <w:r w:rsidRPr="007A1F73">
        <w:rPr>
          <w:rFonts w:asciiTheme="majorBidi" w:hAnsiTheme="majorBidi" w:cstheme="majorBidi"/>
          <w:i/>
          <w:iCs/>
          <w:sz w:val="28"/>
          <w:szCs w:val="28"/>
        </w:rPr>
        <w:t xml:space="preserve"> of </w:t>
      </w:r>
      <w:proofErr w:type="gramStart"/>
      <w:r w:rsidRPr="007A1F73">
        <w:rPr>
          <w:rFonts w:asciiTheme="majorBidi" w:hAnsiTheme="majorBidi" w:cstheme="majorBidi"/>
          <w:i/>
          <w:iCs/>
          <w:sz w:val="28"/>
          <w:szCs w:val="28"/>
        </w:rPr>
        <w:t>Nursing  UFPE</w:t>
      </w:r>
      <w:proofErr w:type="gramEnd"/>
      <w:r w:rsidRPr="007A1F73">
        <w:rPr>
          <w:rFonts w:asciiTheme="majorBidi" w:hAnsiTheme="majorBidi" w:cstheme="majorBidi"/>
          <w:i/>
          <w:iCs/>
          <w:sz w:val="28"/>
          <w:szCs w:val="28"/>
        </w:rPr>
        <w:t xml:space="preserve"> on line,9</w:t>
      </w:r>
      <w:r w:rsidRPr="007A1F73">
        <w:rPr>
          <w:rFonts w:asciiTheme="majorBidi" w:hAnsiTheme="majorBidi" w:cstheme="majorBidi"/>
          <w:sz w:val="28"/>
          <w:szCs w:val="28"/>
        </w:rPr>
        <w:t>(5), 7895. DOI: 10.5205/r euol.6121-57155-1-ED.0905201520</w:t>
      </w:r>
      <w:r>
        <w:rPr>
          <w:rFonts w:asciiTheme="majorBidi" w:hAnsiTheme="majorBidi" w:cstheme="majorBidi"/>
          <w:sz w:val="28"/>
          <w:szCs w:val="28"/>
        </w:rPr>
        <w:t>.</w:t>
      </w:r>
    </w:p>
    <w:p w:rsidR="009A28B5" w:rsidRDefault="00B63847" w:rsidP="009A28B5">
      <w:pPr>
        <w:pStyle w:val="Default"/>
        <w:spacing w:after="240" w:line="360" w:lineRule="auto"/>
        <w:jc w:val="both"/>
        <w:rPr>
          <w:rFonts w:asciiTheme="majorBidi" w:hAnsiTheme="majorBidi" w:cstheme="majorBidi"/>
          <w:sz w:val="28"/>
          <w:szCs w:val="28"/>
        </w:rPr>
      </w:pPr>
      <w:r>
        <w:rPr>
          <w:rFonts w:asciiTheme="majorBidi" w:hAnsiTheme="majorBidi" w:cstheme="majorBidi"/>
          <w:sz w:val="28"/>
          <w:szCs w:val="28"/>
        </w:rPr>
        <w:t>20</w:t>
      </w:r>
      <w:r w:rsidR="009A28B5">
        <w:rPr>
          <w:rFonts w:asciiTheme="majorBidi" w:hAnsiTheme="majorBidi" w:cstheme="majorBidi"/>
          <w:sz w:val="28"/>
          <w:szCs w:val="28"/>
        </w:rPr>
        <w:t>-</w:t>
      </w:r>
      <w:r w:rsidR="009A28B5" w:rsidRPr="009A28B5">
        <w:rPr>
          <w:rFonts w:asciiTheme="majorBidi" w:hAnsiTheme="majorBidi" w:cstheme="majorBidi"/>
          <w:sz w:val="28"/>
          <w:szCs w:val="28"/>
        </w:rPr>
        <w:t xml:space="preserve"> </w:t>
      </w:r>
      <w:proofErr w:type="spellStart"/>
      <w:proofErr w:type="gramStart"/>
      <w:r w:rsidR="009A28B5" w:rsidRPr="009A28B5">
        <w:rPr>
          <w:rFonts w:asciiTheme="majorBidi" w:hAnsiTheme="majorBidi" w:cstheme="majorBidi"/>
          <w:sz w:val="28"/>
          <w:szCs w:val="28"/>
        </w:rPr>
        <w:t>Basyouni</w:t>
      </w:r>
      <w:proofErr w:type="spellEnd"/>
      <w:r w:rsidR="009A28B5" w:rsidRPr="009A28B5">
        <w:rPr>
          <w:rFonts w:asciiTheme="majorBidi" w:hAnsiTheme="majorBidi" w:cstheme="majorBidi"/>
          <w:sz w:val="28"/>
          <w:szCs w:val="28"/>
        </w:rPr>
        <w:t xml:space="preserve"> ,N</w:t>
      </w:r>
      <w:proofErr w:type="gramEnd"/>
      <w:r w:rsidR="009A28B5" w:rsidRPr="009A28B5">
        <w:rPr>
          <w:rFonts w:asciiTheme="majorBidi" w:hAnsiTheme="majorBidi" w:cstheme="majorBidi"/>
          <w:sz w:val="28"/>
          <w:szCs w:val="28"/>
        </w:rPr>
        <w:t xml:space="preserve">., &amp; </w:t>
      </w:r>
      <w:proofErr w:type="spellStart"/>
      <w:r w:rsidR="009A28B5" w:rsidRPr="009A28B5">
        <w:rPr>
          <w:rFonts w:asciiTheme="majorBidi" w:hAnsiTheme="majorBidi" w:cstheme="majorBidi"/>
          <w:sz w:val="28"/>
          <w:szCs w:val="28"/>
        </w:rPr>
        <w:t>Aly,A</w:t>
      </w:r>
      <w:proofErr w:type="spellEnd"/>
      <w:r w:rsidR="009A28B5" w:rsidRPr="009A28B5">
        <w:rPr>
          <w:rFonts w:asciiTheme="majorBidi" w:hAnsiTheme="majorBidi" w:cstheme="majorBidi"/>
          <w:sz w:val="28"/>
          <w:szCs w:val="28"/>
        </w:rPr>
        <w:t xml:space="preserve">. (2015).  </w:t>
      </w:r>
      <w:proofErr w:type="gramStart"/>
      <w:r w:rsidR="009A28B5" w:rsidRPr="009A28B5">
        <w:rPr>
          <w:rFonts w:asciiTheme="majorBidi" w:hAnsiTheme="majorBidi" w:cstheme="majorBidi"/>
          <w:sz w:val="28"/>
          <w:szCs w:val="28"/>
        </w:rPr>
        <w:t>Awareness of Adolescent Student Regarding Prenatal Risk Factors.</w:t>
      </w:r>
      <w:proofErr w:type="gramEnd"/>
      <w:r w:rsidR="009A28B5" w:rsidRPr="009A28B5">
        <w:rPr>
          <w:rFonts w:asciiTheme="majorBidi" w:hAnsiTheme="majorBidi" w:cstheme="majorBidi"/>
          <w:i/>
          <w:iCs/>
          <w:sz w:val="28"/>
          <w:szCs w:val="28"/>
        </w:rPr>
        <w:t xml:space="preserve"> American Journal of Nursing Research</w:t>
      </w:r>
      <w:proofErr w:type="gramStart"/>
      <w:r w:rsidR="009A28B5" w:rsidRPr="009A28B5">
        <w:rPr>
          <w:rFonts w:asciiTheme="majorBidi" w:hAnsiTheme="majorBidi" w:cstheme="majorBidi"/>
          <w:i/>
          <w:iCs/>
          <w:sz w:val="28"/>
          <w:szCs w:val="28"/>
        </w:rPr>
        <w:t>,3</w:t>
      </w:r>
      <w:proofErr w:type="gramEnd"/>
      <w:r w:rsidR="009A28B5" w:rsidRPr="009A28B5">
        <w:rPr>
          <w:rFonts w:asciiTheme="majorBidi" w:hAnsiTheme="majorBidi" w:cstheme="majorBidi"/>
          <w:i/>
          <w:iCs/>
          <w:sz w:val="28"/>
          <w:szCs w:val="28"/>
        </w:rPr>
        <w:t>(1),21 ,</w:t>
      </w:r>
      <w:r w:rsidR="009A28B5" w:rsidRPr="009A28B5">
        <w:rPr>
          <w:rFonts w:asciiTheme="majorBidi" w:hAnsiTheme="majorBidi" w:cstheme="majorBidi"/>
          <w:sz w:val="28"/>
          <w:szCs w:val="28"/>
        </w:rPr>
        <w:t xml:space="preserve"> DOI:10.12691/ajnr-3-1-5 Retrieved </w:t>
      </w:r>
      <w:proofErr w:type="spellStart"/>
      <w:r w:rsidR="009A28B5" w:rsidRPr="009A28B5">
        <w:rPr>
          <w:rFonts w:asciiTheme="majorBidi" w:hAnsiTheme="majorBidi" w:cstheme="majorBidi"/>
          <w:sz w:val="28"/>
          <w:szCs w:val="28"/>
        </w:rPr>
        <w:t>from:</w:t>
      </w:r>
      <w:hyperlink r:id="rId21" w:history="1">
        <w:r w:rsidR="009A28B5" w:rsidRPr="009A28B5">
          <w:rPr>
            <w:rFonts w:asciiTheme="majorBidi" w:hAnsiTheme="majorBidi" w:cstheme="majorBidi"/>
            <w:sz w:val="28"/>
            <w:szCs w:val="28"/>
          </w:rPr>
          <w:t>http</w:t>
        </w:r>
        <w:proofErr w:type="spellEnd"/>
        <w:r w:rsidR="009A28B5" w:rsidRPr="009A28B5">
          <w:rPr>
            <w:rFonts w:asciiTheme="majorBidi" w:hAnsiTheme="majorBidi" w:cstheme="majorBidi"/>
            <w:sz w:val="28"/>
            <w:szCs w:val="28"/>
          </w:rPr>
          <w:t>://pubs.sciepub.com/</w:t>
        </w:r>
        <w:proofErr w:type="spellStart"/>
        <w:r w:rsidR="009A28B5" w:rsidRPr="009A28B5">
          <w:rPr>
            <w:rFonts w:asciiTheme="majorBidi" w:hAnsiTheme="majorBidi" w:cstheme="majorBidi"/>
            <w:sz w:val="28"/>
            <w:szCs w:val="28"/>
          </w:rPr>
          <w:t>ajnr</w:t>
        </w:r>
        <w:proofErr w:type="spellEnd"/>
        <w:r w:rsidR="009A28B5" w:rsidRPr="009A28B5">
          <w:rPr>
            <w:rFonts w:asciiTheme="majorBidi" w:hAnsiTheme="majorBidi" w:cstheme="majorBidi"/>
            <w:sz w:val="28"/>
            <w:szCs w:val="28"/>
          </w:rPr>
          <w:t>/3/1/5</w:t>
        </w:r>
      </w:hyperlink>
      <w:r w:rsidR="009A28B5">
        <w:rPr>
          <w:rFonts w:asciiTheme="majorBidi" w:hAnsiTheme="majorBidi" w:cstheme="majorBidi"/>
          <w:sz w:val="28"/>
          <w:szCs w:val="28"/>
        </w:rPr>
        <w:t>.</w:t>
      </w:r>
    </w:p>
    <w:p w:rsidR="006B498E" w:rsidRDefault="00AA5717" w:rsidP="00B63847">
      <w:pPr>
        <w:pStyle w:val="ListParagraph"/>
        <w:spacing w:before="240" w:after="240" w:line="360" w:lineRule="auto"/>
        <w:ind w:left="0"/>
        <w:jc w:val="both"/>
        <w:rPr>
          <w:rFonts w:asciiTheme="majorBidi" w:hAnsiTheme="majorBidi" w:cstheme="majorBidi"/>
          <w:sz w:val="28"/>
          <w:szCs w:val="28"/>
        </w:rPr>
      </w:pPr>
      <w:r>
        <w:rPr>
          <w:rFonts w:asciiTheme="majorBidi" w:hAnsiTheme="majorBidi" w:cstheme="majorBidi"/>
          <w:sz w:val="28"/>
          <w:szCs w:val="28"/>
        </w:rPr>
        <w:lastRenderedPageBreak/>
        <w:t>2</w:t>
      </w:r>
      <w:r w:rsidR="00B63847">
        <w:rPr>
          <w:rFonts w:asciiTheme="majorBidi" w:hAnsiTheme="majorBidi" w:cstheme="majorBidi"/>
          <w:sz w:val="28"/>
          <w:szCs w:val="28"/>
        </w:rPr>
        <w:t>1</w:t>
      </w:r>
      <w:r w:rsidR="009A28B5">
        <w:rPr>
          <w:rFonts w:asciiTheme="majorBidi" w:hAnsiTheme="majorBidi" w:cstheme="majorBidi"/>
          <w:sz w:val="28"/>
          <w:szCs w:val="28"/>
        </w:rPr>
        <w:t>-</w:t>
      </w:r>
      <w:hyperlink r:id="rId22" w:history="1">
        <w:r w:rsidR="009A28B5" w:rsidRPr="009A28B5">
          <w:rPr>
            <w:rFonts w:asciiTheme="majorBidi" w:hAnsiTheme="majorBidi" w:cstheme="majorBidi"/>
            <w:sz w:val="28"/>
            <w:szCs w:val="28"/>
            <w:shd w:val="clear" w:color="auto" w:fill="FFFFFF"/>
          </w:rPr>
          <w:t>Orimadegun</w:t>
        </w:r>
      </w:hyperlink>
      <w:proofErr w:type="gramStart"/>
      <w:r w:rsidR="009A28B5" w:rsidRPr="009A28B5">
        <w:rPr>
          <w:rFonts w:asciiTheme="majorBidi" w:hAnsiTheme="majorBidi" w:cstheme="majorBidi"/>
          <w:sz w:val="28"/>
          <w:szCs w:val="28"/>
          <w:shd w:val="clear" w:color="auto" w:fill="FFFFFF"/>
        </w:rPr>
        <w:t>,A</w:t>
      </w:r>
      <w:proofErr w:type="gramEnd"/>
      <w:r w:rsidR="009A28B5" w:rsidRPr="009A28B5">
        <w:rPr>
          <w:rFonts w:asciiTheme="majorBidi" w:hAnsiTheme="majorBidi" w:cstheme="majorBidi"/>
          <w:sz w:val="28"/>
          <w:szCs w:val="28"/>
          <w:shd w:val="clear" w:color="auto" w:fill="FFFFFF"/>
        </w:rPr>
        <w:t>., </w:t>
      </w:r>
      <w:hyperlink r:id="rId23" w:history="1">
        <w:r w:rsidR="009A28B5" w:rsidRPr="009A28B5">
          <w:rPr>
            <w:rFonts w:asciiTheme="majorBidi" w:hAnsiTheme="majorBidi" w:cstheme="majorBidi"/>
            <w:sz w:val="28"/>
            <w:szCs w:val="28"/>
            <w:shd w:val="clear" w:color="auto" w:fill="FFFFFF"/>
          </w:rPr>
          <w:t xml:space="preserve"> </w:t>
        </w:r>
        <w:proofErr w:type="spellStart"/>
        <w:r w:rsidR="009A28B5" w:rsidRPr="009A28B5">
          <w:rPr>
            <w:rFonts w:asciiTheme="majorBidi" w:hAnsiTheme="majorBidi" w:cstheme="majorBidi"/>
            <w:sz w:val="28"/>
            <w:szCs w:val="28"/>
            <w:shd w:val="clear" w:color="auto" w:fill="FFFFFF"/>
          </w:rPr>
          <w:t>Adepoju</w:t>
        </w:r>
        <w:proofErr w:type="spellEnd"/>
      </w:hyperlink>
      <w:r w:rsidR="009A28B5" w:rsidRPr="009A28B5">
        <w:rPr>
          <w:rFonts w:asciiTheme="majorBidi" w:hAnsiTheme="majorBidi" w:cstheme="majorBidi"/>
          <w:sz w:val="28"/>
          <w:szCs w:val="28"/>
          <w:shd w:val="clear" w:color="auto" w:fill="FFFFFF"/>
        </w:rPr>
        <w:t>, A.,&amp; </w:t>
      </w:r>
      <w:hyperlink r:id="rId24" w:history="1">
        <w:r w:rsidR="009A28B5" w:rsidRPr="009A28B5">
          <w:rPr>
            <w:rFonts w:asciiTheme="majorBidi" w:hAnsiTheme="majorBidi" w:cstheme="majorBidi"/>
            <w:sz w:val="28"/>
            <w:szCs w:val="28"/>
            <w:shd w:val="clear" w:color="auto" w:fill="FFFFFF"/>
          </w:rPr>
          <w:t xml:space="preserve"> </w:t>
        </w:r>
        <w:proofErr w:type="spellStart"/>
        <w:r w:rsidR="009A28B5" w:rsidRPr="009A28B5">
          <w:rPr>
            <w:rFonts w:asciiTheme="majorBidi" w:hAnsiTheme="majorBidi" w:cstheme="majorBidi"/>
            <w:sz w:val="28"/>
            <w:szCs w:val="28"/>
            <w:shd w:val="clear" w:color="auto" w:fill="FFFFFF"/>
          </w:rPr>
          <w:t>Akinyinka</w:t>
        </w:r>
      </w:hyperlink>
      <w:r w:rsidR="009A28B5" w:rsidRPr="009A28B5">
        <w:rPr>
          <w:rFonts w:asciiTheme="majorBidi" w:hAnsiTheme="majorBidi" w:cstheme="majorBidi"/>
          <w:sz w:val="28"/>
          <w:szCs w:val="28"/>
          <w:shd w:val="clear" w:color="auto" w:fill="FFFFFF"/>
        </w:rPr>
        <w:t>,O</w:t>
      </w:r>
      <w:proofErr w:type="spellEnd"/>
      <w:r w:rsidR="009A28B5" w:rsidRPr="009A28B5">
        <w:rPr>
          <w:rFonts w:asciiTheme="majorBidi" w:hAnsiTheme="majorBidi" w:cstheme="majorBidi"/>
          <w:sz w:val="28"/>
          <w:szCs w:val="28"/>
          <w:shd w:val="clear" w:color="auto" w:fill="FFFFFF"/>
        </w:rPr>
        <w:t>.(2014).</w:t>
      </w:r>
      <w:r w:rsidR="009A28B5" w:rsidRPr="009A28B5">
        <w:rPr>
          <w:rFonts w:asciiTheme="majorBidi" w:hAnsiTheme="majorBidi" w:cstheme="majorBidi"/>
          <w:i/>
          <w:iCs/>
          <w:sz w:val="28"/>
          <w:szCs w:val="28"/>
        </w:rPr>
        <w:t xml:space="preserve"> Adolescent </w:t>
      </w:r>
      <w:proofErr w:type="spellStart"/>
      <w:r w:rsidR="009A28B5" w:rsidRPr="009A28B5">
        <w:rPr>
          <w:rFonts w:asciiTheme="majorBidi" w:hAnsiTheme="majorBidi" w:cstheme="majorBidi"/>
          <w:i/>
          <w:iCs/>
          <w:sz w:val="28"/>
          <w:szCs w:val="28"/>
        </w:rPr>
        <w:t>girls’understanding</w:t>
      </w:r>
      <w:proofErr w:type="spellEnd"/>
      <w:r w:rsidR="009A28B5" w:rsidRPr="009A28B5">
        <w:rPr>
          <w:rFonts w:asciiTheme="majorBidi" w:hAnsiTheme="majorBidi" w:cstheme="majorBidi"/>
          <w:i/>
          <w:iCs/>
          <w:sz w:val="28"/>
          <w:szCs w:val="28"/>
        </w:rPr>
        <w:t xml:space="preserve"> of tetanus infection and prevention: implications for the disease control in western Nigeria</w:t>
      </w:r>
      <w:r w:rsidR="009A28B5" w:rsidRPr="009A28B5">
        <w:rPr>
          <w:rFonts w:asciiTheme="majorBidi" w:hAnsiTheme="majorBidi" w:cstheme="majorBidi"/>
          <w:sz w:val="28"/>
          <w:szCs w:val="28"/>
        </w:rPr>
        <w:t xml:space="preserve">. </w:t>
      </w:r>
      <w:proofErr w:type="gramStart"/>
      <w:r w:rsidR="009A28B5" w:rsidRPr="009A28B5">
        <w:rPr>
          <w:rFonts w:asciiTheme="majorBidi" w:hAnsiTheme="majorBidi" w:cstheme="majorBidi"/>
          <w:sz w:val="28"/>
          <w:szCs w:val="28"/>
        </w:rPr>
        <w:t>University of Ibadan.</w:t>
      </w:r>
      <w:proofErr w:type="gramEnd"/>
      <w:r w:rsidR="009A28B5" w:rsidRPr="009A28B5">
        <w:rPr>
          <w:rFonts w:asciiTheme="majorBidi" w:hAnsiTheme="majorBidi" w:cstheme="majorBidi"/>
          <w:sz w:val="28"/>
          <w:szCs w:val="28"/>
        </w:rPr>
        <w:t xml:space="preserve"> College of Medicine, Department of Pediatrics, Ibadan, Nigeria</w:t>
      </w:r>
    </w:p>
    <w:p w:rsidR="009A28B5" w:rsidRPr="009A28B5" w:rsidRDefault="00AA5717" w:rsidP="00B63847">
      <w:pPr>
        <w:spacing w:line="360" w:lineRule="auto"/>
        <w:jc w:val="both"/>
        <w:rPr>
          <w:rFonts w:asciiTheme="majorBidi" w:hAnsiTheme="majorBidi" w:cstheme="majorBidi"/>
          <w:sz w:val="28"/>
          <w:szCs w:val="28"/>
        </w:rPr>
      </w:pPr>
      <w:r>
        <w:rPr>
          <w:rFonts w:asciiTheme="majorBidi" w:hAnsiTheme="majorBidi" w:cstheme="majorBidi"/>
          <w:sz w:val="28"/>
          <w:szCs w:val="28"/>
        </w:rPr>
        <w:t>2</w:t>
      </w:r>
      <w:r w:rsidR="00B63847">
        <w:rPr>
          <w:rFonts w:asciiTheme="majorBidi" w:hAnsiTheme="majorBidi" w:cstheme="majorBidi"/>
          <w:sz w:val="28"/>
          <w:szCs w:val="28"/>
        </w:rPr>
        <w:t>2</w:t>
      </w:r>
      <w:r w:rsidR="009A28B5">
        <w:rPr>
          <w:rFonts w:asciiTheme="majorBidi" w:hAnsiTheme="majorBidi" w:cstheme="majorBidi"/>
          <w:sz w:val="28"/>
          <w:szCs w:val="28"/>
        </w:rPr>
        <w:t>-</w:t>
      </w:r>
      <w:r w:rsidR="009A28B5" w:rsidRPr="009A28B5">
        <w:rPr>
          <w:rFonts w:asciiTheme="majorBidi" w:hAnsiTheme="majorBidi" w:cstheme="majorBidi"/>
          <w:sz w:val="28"/>
          <w:szCs w:val="28"/>
        </w:rPr>
        <w:t xml:space="preserve"> </w:t>
      </w:r>
      <w:proofErr w:type="spellStart"/>
      <w:r w:rsidR="009A28B5" w:rsidRPr="009A28B5">
        <w:rPr>
          <w:rFonts w:asciiTheme="majorBidi" w:hAnsiTheme="majorBidi" w:cstheme="majorBidi"/>
          <w:sz w:val="28"/>
          <w:szCs w:val="28"/>
        </w:rPr>
        <w:t>Sameria,A</w:t>
      </w:r>
      <w:proofErr w:type="spellEnd"/>
      <w:r w:rsidR="009A28B5" w:rsidRPr="009A28B5">
        <w:rPr>
          <w:rFonts w:asciiTheme="majorBidi" w:hAnsiTheme="majorBidi" w:cstheme="majorBidi"/>
          <w:sz w:val="28"/>
          <w:szCs w:val="28"/>
        </w:rPr>
        <w:t>.(2009).</w:t>
      </w:r>
      <w:r w:rsidR="009A28B5" w:rsidRPr="009A28B5">
        <w:rPr>
          <w:rFonts w:asciiTheme="majorBidi" w:hAnsiTheme="majorBidi" w:cstheme="majorBidi"/>
          <w:i/>
          <w:iCs/>
          <w:sz w:val="28"/>
          <w:szCs w:val="28"/>
        </w:rPr>
        <w:t>Assessment of Knowledge and Health Behaviors of Adolescent Girls Regarding Dysmenorrhea and Menstrual Hygiene at Secondary Schools in Baghdad City</w:t>
      </w:r>
      <w:r w:rsidR="009A28B5" w:rsidRPr="009A28B5">
        <w:rPr>
          <w:rFonts w:asciiTheme="majorBidi" w:hAnsiTheme="majorBidi" w:cstheme="majorBidi"/>
          <w:sz w:val="28"/>
          <w:szCs w:val="28"/>
        </w:rPr>
        <w:t>.(Masters ‘thesis).</w:t>
      </w:r>
      <w:r w:rsidR="009A28B5" w:rsidRPr="009A28B5">
        <w:rPr>
          <w:rFonts w:asciiTheme="majorBidi" w:hAnsiTheme="majorBidi" w:cstheme="majorBidi"/>
          <w:sz w:val="28"/>
          <w:szCs w:val="28"/>
          <w:lang w:bidi="ar-IQ"/>
        </w:rPr>
        <w:t xml:space="preserve"> University of Baghdad –Collage of Nursing, Maternal and neonatal nursing department</w:t>
      </w:r>
    </w:p>
    <w:p w:rsidR="00500688" w:rsidRDefault="009A28B5" w:rsidP="00500688">
      <w:pPr>
        <w:autoSpaceDE w:val="0"/>
        <w:autoSpaceDN w:val="0"/>
        <w:adjustRightInd w:val="0"/>
        <w:spacing w:after="0" w:line="360" w:lineRule="auto"/>
        <w:jc w:val="both"/>
        <w:rPr>
          <w:rFonts w:asciiTheme="majorBidi" w:hAnsiTheme="majorBidi" w:cstheme="majorBidi"/>
          <w:sz w:val="28"/>
          <w:szCs w:val="28"/>
        </w:rPr>
      </w:pPr>
      <w:r>
        <w:rPr>
          <w:rFonts w:asciiTheme="majorBidi" w:hAnsiTheme="majorBidi" w:cstheme="majorBidi"/>
          <w:sz w:val="28"/>
          <w:szCs w:val="28"/>
        </w:rPr>
        <w:t>23-</w:t>
      </w:r>
      <w:r w:rsidR="00500688" w:rsidRPr="00500688">
        <w:rPr>
          <w:rFonts w:asciiTheme="majorBidi" w:hAnsiTheme="majorBidi" w:cstheme="majorBidi"/>
          <w:sz w:val="28"/>
          <w:szCs w:val="28"/>
        </w:rPr>
        <w:t xml:space="preserve"> </w:t>
      </w:r>
      <w:proofErr w:type="spellStart"/>
      <w:proofErr w:type="gramStart"/>
      <w:r w:rsidR="00AA5717">
        <w:rPr>
          <w:rFonts w:asciiTheme="majorBidi" w:hAnsiTheme="majorBidi" w:cstheme="majorBidi"/>
          <w:sz w:val="28"/>
          <w:szCs w:val="28"/>
        </w:rPr>
        <w:t>c</w:t>
      </w:r>
      <w:r w:rsidR="00500688" w:rsidRPr="00302AA1">
        <w:rPr>
          <w:rFonts w:asciiTheme="majorBidi" w:hAnsiTheme="majorBidi" w:cstheme="majorBidi"/>
          <w:sz w:val="28"/>
          <w:szCs w:val="28"/>
        </w:rPr>
        <w:t>atipovic</w:t>
      </w:r>
      <w:proofErr w:type="spellEnd"/>
      <w:proofErr w:type="gramEnd"/>
      <w:r w:rsidR="00500688" w:rsidRPr="00302AA1">
        <w:rPr>
          <w:rFonts w:asciiTheme="majorBidi" w:hAnsiTheme="majorBidi" w:cstheme="majorBidi"/>
          <w:sz w:val="28"/>
          <w:szCs w:val="28"/>
        </w:rPr>
        <w:t xml:space="preserve">´,M.,  </w:t>
      </w:r>
      <w:proofErr w:type="spellStart"/>
      <w:r w:rsidR="00500688" w:rsidRPr="00302AA1">
        <w:rPr>
          <w:rFonts w:asciiTheme="majorBidi" w:hAnsiTheme="majorBidi" w:cstheme="majorBidi"/>
          <w:sz w:val="28"/>
          <w:szCs w:val="28"/>
        </w:rPr>
        <w:t>Baricˇic</w:t>
      </w:r>
      <w:proofErr w:type="spellEnd"/>
      <w:r w:rsidR="00500688" w:rsidRPr="00302AA1">
        <w:rPr>
          <w:rFonts w:asciiTheme="majorBidi" w:hAnsiTheme="majorBidi" w:cstheme="majorBidi"/>
          <w:sz w:val="28"/>
          <w:szCs w:val="28"/>
        </w:rPr>
        <w:t xml:space="preserve">´,T.,  </w:t>
      </w:r>
      <w:proofErr w:type="spellStart"/>
      <w:r w:rsidR="00500688" w:rsidRPr="00302AA1">
        <w:rPr>
          <w:rFonts w:asciiTheme="majorBidi" w:hAnsiTheme="majorBidi" w:cstheme="majorBidi"/>
          <w:sz w:val="28"/>
          <w:szCs w:val="28"/>
        </w:rPr>
        <w:t>Rokvic,S</w:t>
      </w:r>
      <w:proofErr w:type="spellEnd"/>
      <w:r w:rsidR="00500688" w:rsidRPr="00302AA1">
        <w:rPr>
          <w:rFonts w:asciiTheme="majorBidi" w:hAnsiTheme="majorBidi" w:cstheme="majorBidi"/>
          <w:sz w:val="28"/>
          <w:szCs w:val="28"/>
        </w:rPr>
        <w:t xml:space="preserve">., and </w:t>
      </w:r>
      <w:proofErr w:type="spellStart"/>
      <w:r w:rsidR="00500688" w:rsidRPr="00302AA1">
        <w:rPr>
          <w:rFonts w:asciiTheme="majorBidi" w:hAnsiTheme="majorBidi" w:cstheme="majorBidi"/>
          <w:sz w:val="28"/>
          <w:szCs w:val="28"/>
        </w:rPr>
        <w:t>Grguric</w:t>
      </w:r>
      <w:proofErr w:type="spellEnd"/>
      <w:r w:rsidR="00500688" w:rsidRPr="00302AA1">
        <w:rPr>
          <w:rFonts w:asciiTheme="majorBidi" w:hAnsiTheme="majorBidi" w:cstheme="majorBidi"/>
          <w:sz w:val="28"/>
          <w:szCs w:val="28"/>
        </w:rPr>
        <w:t xml:space="preserve">´,J.(2017). Adolescents’ Knowledge of Breastfeeding and Their Intention to Breastfeed in the </w:t>
      </w:r>
      <w:proofErr w:type="gramStart"/>
      <w:r w:rsidR="00500688" w:rsidRPr="00302AA1">
        <w:rPr>
          <w:rFonts w:asciiTheme="majorBidi" w:hAnsiTheme="majorBidi" w:cstheme="majorBidi"/>
          <w:sz w:val="28"/>
          <w:szCs w:val="28"/>
        </w:rPr>
        <w:t>Future.4(</w:t>
      </w:r>
      <w:proofErr w:type="gramEnd"/>
      <w:r w:rsidR="00500688" w:rsidRPr="00302AA1">
        <w:rPr>
          <w:rFonts w:asciiTheme="majorBidi" w:hAnsiTheme="majorBidi" w:cstheme="majorBidi"/>
          <w:sz w:val="28"/>
          <w:szCs w:val="28"/>
        </w:rPr>
        <w:t xml:space="preserve">51),1, doi:10.3390/children4060051 </w:t>
      </w:r>
    </w:p>
    <w:p w:rsidR="00AA5717" w:rsidRPr="00AA5717" w:rsidRDefault="00AA5717" w:rsidP="00AA5717">
      <w:pPr>
        <w:pStyle w:val="Default"/>
        <w:spacing w:line="360" w:lineRule="auto"/>
        <w:jc w:val="both"/>
        <w:rPr>
          <w:rFonts w:asciiTheme="majorBidi" w:hAnsiTheme="majorBidi" w:cstheme="majorBidi"/>
          <w:sz w:val="28"/>
          <w:szCs w:val="28"/>
          <w:rtl/>
        </w:rPr>
      </w:pPr>
      <w:r>
        <w:rPr>
          <w:rFonts w:asciiTheme="majorBidi" w:hAnsiTheme="majorBidi" w:cstheme="majorBidi"/>
          <w:sz w:val="28"/>
          <w:szCs w:val="28"/>
        </w:rPr>
        <w:t>24-</w:t>
      </w:r>
      <w:r w:rsidRPr="00AA5717">
        <w:rPr>
          <w:rFonts w:asciiTheme="majorBidi" w:hAnsiTheme="majorBidi" w:cstheme="majorBidi"/>
          <w:sz w:val="28"/>
          <w:szCs w:val="28"/>
        </w:rPr>
        <w:t xml:space="preserve"> </w:t>
      </w:r>
      <w:proofErr w:type="spellStart"/>
      <w:r w:rsidRPr="00AA5717">
        <w:rPr>
          <w:rFonts w:asciiTheme="majorBidi" w:hAnsiTheme="majorBidi" w:cstheme="majorBidi"/>
          <w:sz w:val="28"/>
          <w:szCs w:val="28"/>
        </w:rPr>
        <w:t>Siabani</w:t>
      </w:r>
      <w:proofErr w:type="spellEnd"/>
      <w:r w:rsidRPr="00AA5717">
        <w:rPr>
          <w:rFonts w:asciiTheme="majorBidi" w:hAnsiTheme="majorBidi" w:cstheme="majorBidi"/>
          <w:sz w:val="28"/>
          <w:szCs w:val="28"/>
        </w:rPr>
        <w:t>, S., Charehjow</w:t>
      </w:r>
      <w:proofErr w:type="gramStart"/>
      <w:r w:rsidRPr="00AA5717">
        <w:rPr>
          <w:rFonts w:asciiTheme="majorBidi" w:hAnsiTheme="majorBidi" w:cstheme="majorBidi"/>
          <w:sz w:val="28"/>
          <w:szCs w:val="28"/>
        </w:rPr>
        <w:t>,H</w:t>
      </w:r>
      <w:proofErr w:type="gramEnd"/>
      <w:r w:rsidRPr="00AA5717">
        <w:rPr>
          <w:rFonts w:asciiTheme="majorBidi" w:hAnsiTheme="majorBidi" w:cstheme="majorBidi"/>
          <w:sz w:val="28"/>
          <w:szCs w:val="28"/>
        </w:rPr>
        <w:t>.,</w:t>
      </w:r>
      <w:proofErr w:type="spellStart"/>
      <w:r w:rsidRPr="00AA5717">
        <w:rPr>
          <w:rFonts w:asciiTheme="majorBidi" w:hAnsiTheme="majorBidi" w:cstheme="majorBidi"/>
          <w:sz w:val="28"/>
          <w:szCs w:val="28"/>
        </w:rPr>
        <w:t>Babakhani,M</w:t>
      </w:r>
      <w:proofErr w:type="spellEnd"/>
      <w:r w:rsidRPr="00AA5717">
        <w:rPr>
          <w:rFonts w:asciiTheme="majorBidi" w:hAnsiTheme="majorBidi" w:cstheme="majorBidi"/>
          <w:sz w:val="28"/>
          <w:szCs w:val="28"/>
        </w:rPr>
        <w:t>.(2018). Knowledge, Attitudes and Practices (KAP) Regarding Menstruation among School Girls in West of Iran: A Population Based Cross-Sectional Study</w:t>
      </w:r>
      <w:r w:rsidRPr="00AA5717">
        <w:rPr>
          <w:rFonts w:asciiTheme="majorBidi" w:hAnsiTheme="majorBidi" w:cstheme="majorBidi"/>
          <w:i/>
          <w:iCs/>
          <w:sz w:val="28"/>
          <w:szCs w:val="28"/>
        </w:rPr>
        <w:t xml:space="preserve">. International Journal of </w:t>
      </w:r>
      <w:proofErr w:type="gramStart"/>
      <w:r w:rsidRPr="00AA5717">
        <w:rPr>
          <w:rFonts w:asciiTheme="majorBidi" w:hAnsiTheme="majorBidi" w:cstheme="majorBidi"/>
          <w:i/>
          <w:iCs/>
          <w:sz w:val="28"/>
          <w:szCs w:val="28"/>
        </w:rPr>
        <w:t>pediatrics ,6</w:t>
      </w:r>
      <w:proofErr w:type="gramEnd"/>
      <w:r w:rsidRPr="00AA5717">
        <w:rPr>
          <w:rFonts w:asciiTheme="majorBidi" w:hAnsiTheme="majorBidi" w:cstheme="majorBidi"/>
          <w:sz w:val="28"/>
          <w:szCs w:val="28"/>
        </w:rPr>
        <w:t>(8), 8075  . DOI: 10.22038/ijp.2018.28633.2495 .Retrieved from: http:// ijp.mums.ac.ir</w:t>
      </w:r>
    </w:p>
    <w:p w:rsidR="00AA5717" w:rsidRPr="00302AA1" w:rsidRDefault="00AA5717" w:rsidP="00500688">
      <w:pPr>
        <w:autoSpaceDE w:val="0"/>
        <w:autoSpaceDN w:val="0"/>
        <w:adjustRightInd w:val="0"/>
        <w:spacing w:after="0" w:line="360" w:lineRule="auto"/>
        <w:jc w:val="both"/>
        <w:rPr>
          <w:rFonts w:asciiTheme="majorBidi" w:hAnsiTheme="majorBidi" w:cstheme="majorBidi"/>
          <w:sz w:val="28"/>
          <w:szCs w:val="28"/>
        </w:rPr>
      </w:pPr>
    </w:p>
    <w:p w:rsidR="009A28B5" w:rsidRPr="009A28B5" w:rsidRDefault="009A28B5" w:rsidP="009A28B5">
      <w:pPr>
        <w:pStyle w:val="ListParagraph"/>
        <w:spacing w:before="240" w:after="240" w:line="360" w:lineRule="auto"/>
        <w:ind w:left="0"/>
        <w:jc w:val="both"/>
        <w:rPr>
          <w:rFonts w:asciiTheme="majorBidi" w:hAnsiTheme="majorBidi" w:cstheme="majorBidi"/>
          <w:sz w:val="28"/>
          <w:szCs w:val="28"/>
        </w:rPr>
      </w:pPr>
    </w:p>
    <w:p w:rsidR="006B498E" w:rsidRPr="006A48D9" w:rsidRDefault="006B498E" w:rsidP="006B498E">
      <w:pPr>
        <w:pStyle w:val="Default"/>
        <w:spacing w:line="360" w:lineRule="auto"/>
        <w:jc w:val="both"/>
        <w:rPr>
          <w:rFonts w:asciiTheme="majorBidi" w:hAnsiTheme="majorBidi" w:cstheme="majorBidi"/>
          <w:sz w:val="28"/>
          <w:szCs w:val="28"/>
        </w:rPr>
      </w:pPr>
    </w:p>
    <w:p w:rsidR="006B498E" w:rsidRDefault="006B498E" w:rsidP="006B498E">
      <w:pPr>
        <w:tabs>
          <w:tab w:val="left" w:pos="1134"/>
        </w:tabs>
        <w:autoSpaceDE w:val="0"/>
        <w:autoSpaceDN w:val="0"/>
        <w:adjustRightInd w:val="0"/>
        <w:spacing w:after="0" w:line="360" w:lineRule="auto"/>
        <w:jc w:val="both"/>
        <w:rPr>
          <w:rFonts w:ascii="Times New Roman" w:hAnsi="Times New Roman" w:cs="Times New Roman"/>
          <w:color w:val="000000"/>
          <w:sz w:val="28"/>
          <w:szCs w:val="28"/>
        </w:rPr>
      </w:pPr>
    </w:p>
    <w:p w:rsidR="006B498E" w:rsidRPr="006B498E" w:rsidRDefault="006B498E" w:rsidP="006B498E">
      <w:pPr>
        <w:tabs>
          <w:tab w:val="left" w:pos="1134"/>
        </w:tabs>
        <w:autoSpaceDE w:val="0"/>
        <w:autoSpaceDN w:val="0"/>
        <w:adjustRightInd w:val="0"/>
        <w:spacing w:after="0" w:line="360" w:lineRule="auto"/>
        <w:jc w:val="both"/>
        <w:rPr>
          <w:rFonts w:ascii="Times New Roman" w:hAnsi="Times New Roman" w:cs="Times New Roman"/>
          <w:color w:val="000000"/>
          <w:sz w:val="24"/>
          <w:szCs w:val="24"/>
        </w:rPr>
      </w:pPr>
    </w:p>
    <w:p w:rsidR="006B498E" w:rsidRPr="006B498E" w:rsidRDefault="006B498E" w:rsidP="006B498E">
      <w:pPr>
        <w:autoSpaceDE w:val="0"/>
        <w:autoSpaceDN w:val="0"/>
        <w:adjustRightInd w:val="0"/>
        <w:spacing w:after="0" w:line="360" w:lineRule="auto"/>
        <w:jc w:val="both"/>
        <w:rPr>
          <w:rFonts w:ascii="Times New Roman" w:hAnsi="Times New Roman" w:cs="Times New Roman"/>
          <w:color w:val="000000"/>
          <w:sz w:val="24"/>
          <w:szCs w:val="24"/>
        </w:rPr>
      </w:pPr>
    </w:p>
    <w:p w:rsidR="006B498E" w:rsidRPr="002A244F" w:rsidRDefault="006B498E" w:rsidP="00170D9E">
      <w:pPr>
        <w:tabs>
          <w:tab w:val="left" w:pos="1134"/>
        </w:tabs>
        <w:autoSpaceDE w:val="0"/>
        <w:autoSpaceDN w:val="0"/>
        <w:adjustRightInd w:val="0"/>
        <w:spacing w:after="0" w:line="360" w:lineRule="auto"/>
        <w:jc w:val="both"/>
        <w:rPr>
          <w:rFonts w:asciiTheme="majorBidi" w:hAnsiTheme="majorBidi" w:cstheme="majorBidi"/>
          <w:sz w:val="28"/>
          <w:szCs w:val="28"/>
        </w:rPr>
      </w:pPr>
    </w:p>
    <w:p w:rsidR="002A244F" w:rsidRPr="006349D4" w:rsidRDefault="002A244F" w:rsidP="00E36010">
      <w:pPr>
        <w:autoSpaceDE w:val="0"/>
        <w:autoSpaceDN w:val="0"/>
        <w:adjustRightInd w:val="0"/>
        <w:spacing w:after="0" w:line="360" w:lineRule="auto"/>
        <w:jc w:val="both"/>
        <w:rPr>
          <w:rFonts w:ascii="Times New Roman" w:hAnsi="Times New Roman" w:cs="Times New Roman"/>
          <w:sz w:val="28"/>
          <w:szCs w:val="28"/>
        </w:rPr>
      </w:pPr>
    </w:p>
    <w:p w:rsidR="00C91C6A" w:rsidRPr="006349D4" w:rsidRDefault="00C91C6A" w:rsidP="00D13E2D">
      <w:pPr>
        <w:autoSpaceDE w:val="0"/>
        <w:autoSpaceDN w:val="0"/>
        <w:adjustRightInd w:val="0"/>
        <w:spacing w:after="0" w:line="400" w:lineRule="atLeast"/>
        <w:jc w:val="both"/>
        <w:rPr>
          <w:rFonts w:ascii="Times New Roman" w:hAnsi="Times New Roman" w:cs="Times New Roman"/>
          <w:sz w:val="28"/>
          <w:szCs w:val="28"/>
        </w:rPr>
      </w:pPr>
    </w:p>
    <w:p w:rsidR="00C91C6A" w:rsidRPr="00C91C6A" w:rsidRDefault="00C91C6A" w:rsidP="00D13E2D">
      <w:pPr>
        <w:bidi/>
        <w:spacing w:after="0" w:line="360" w:lineRule="auto"/>
        <w:jc w:val="both"/>
        <w:rPr>
          <w:rFonts w:asciiTheme="majorBidi" w:hAnsiTheme="majorBidi" w:cstheme="majorBidi"/>
          <w:sz w:val="28"/>
          <w:szCs w:val="28"/>
        </w:rPr>
      </w:pPr>
    </w:p>
    <w:p w:rsidR="00A22385" w:rsidRPr="00A22385" w:rsidRDefault="00A22385" w:rsidP="00D13E2D">
      <w:pPr>
        <w:bidi/>
        <w:spacing w:line="360" w:lineRule="auto"/>
        <w:jc w:val="both"/>
        <w:rPr>
          <w:rFonts w:asciiTheme="majorBidi" w:hAnsiTheme="majorBidi" w:cstheme="majorBidi"/>
          <w:sz w:val="28"/>
          <w:szCs w:val="28"/>
          <w:lang w:bidi="ar-IQ"/>
        </w:rPr>
      </w:pPr>
    </w:p>
    <w:sectPr w:rsidR="00A22385" w:rsidRPr="00A22385" w:rsidSect="00D16AB2">
      <w:pgSz w:w="12240" w:h="15840"/>
      <w:pgMar w:top="567" w:right="900"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908C8"/>
    <w:multiLevelType w:val="hybridMultilevel"/>
    <w:tmpl w:val="FD786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D375A0"/>
    <w:multiLevelType w:val="hybridMultilevel"/>
    <w:tmpl w:val="21DECC36"/>
    <w:lvl w:ilvl="0" w:tplc="A190901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08776D"/>
    <w:multiLevelType w:val="hybridMultilevel"/>
    <w:tmpl w:val="DB748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5B3222"/>
    <w:multiLevelType w:val="multilevel"/>
    <w:tmpl w:val="FA1A68E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nsid w:val="48D60E77"/>
    <w:multiLevelType w:val="hybridMultilevel"/>
    <w:tmpl w:val="A14A27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A43A50"/>
    <w:multiLevelType w:val="hybridMultilevel"/>
    <w:tmpl w:val="82BA92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EA5235"/>
    <w:multiLevelType w:val="hybridMultilevel"/>
    <w:tmpl w:val="E064E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E601B6E"/>
    <w:multiLevelType w:val="hybridMultilevel"/>
    <w:tmpl w:val="A14A27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D630F09"/>
    <w:multiLevelType w:val="hybridMultilevel"/>
    <w:tmpl w:val="14DCBC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0"/>
  </w:num>
  <w:num w:numId="5">
    <w:abstractNumId w:val="5"/>
  </w:num>
  <w:num w:numId="6">
    <w:abstractNumId w:val="2"/>
  </w:num>
  <w:num w:numId="7">
    <w:abstractNumId w:val="8"/>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F9A"/>
    <w:rsid w:val="00060F9A"/>
    <w:rsid w:val="000E2DEB"/>
    <w:rsid w:val="00170D9E"/>
    <w:rsid w:val="001D7CBC"/>
    <w:rsid w:val="002A244F"/>
    <w:rsid w:val="002B0E41"/>
    <w:rsid w:val="002C4672"/>
    <w:rsid w:val="003F5A8D"/>
    <w:rsid w:val="00406B90"/>
    <w:rsid w:val="00434C79"/>
    <w:rsid w:val="004905BA"/>
    <w:rsid w:val="00500688"/>
    <w:rsid w:val="00582679"/>
    <w:rsid w:val="00615602"/>
    <w:rsid w:val="006B498E"/>
    <w:rsid w:val="00704858"/>
    <w:rsid w:val="007C4125"/>
    <w:rsid w:val="008C6868"/>
    <w:rsid w:val="0095344A"/>
    <w:rsid w:val="009A28B5"/>
    <w:rsid w:val="00A22385"/>
    <w:rsid w:val="00A314CE"/>
    <w:rsid w:val="00AA5717"/>
    <w:rsid w:val="00B63847"/>
    <w:rsid w:val="00BE425E"/>
    <w:rsid w:val="00C91C6A"/>
    <w:rsid w:val="00D13E2D"/>
    <w:rsid w:val="00D16AB2"/>
    <w:rsid w:val="00D9344E"/>
    <w:rsid w:val="00E36010"/>
    <w:rsid w:val="00E53FF1"/>
    <w:rsid w:val="00F376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2679"/>
    <w:rPr>
      <w:color w:val="0563C1" w:themeColor="hyperlink"/>
      <w:u w:val="single"/>
    </w:rPr>
  </w:style>
  <w:style w:type="paragraph" w:customStyle="1" w:styleId="Default">
    <w:name w:val="Default"/>
    <w:rsid w:val="00A22385"/>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A2238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22385"/>
    <w:pPr>
      <w:ind w:left="720"/>
      <w:contextualSpacing/>
    </w:pPr>
  </w:style>
  <w:style w:type="table" w:styleId="TableGrid">
    <w:name w:val="Table Grid"/>
    <w:basedOn w:val="TableNormal"/>
    <w:uiPriority w:val="39"/>
    <w:rsid w:val="00A314CE"/>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314CE"/>
    <w:pPr>
      <w:widowControl w:val="0"/>
      <w:spacing w:after="0" w:line="240" w:lineRule="auto"/>
    </w:pPr>
    <w:rPr>
      <w:rFonts w:ascii="Calibri" w:eastAsia="Calibri" w:hAnsi="Calibri" w:cs="Arial"/>
    </w:rPr>
  </w:style>
  <w:style w:type="paragraph" w:styleId="Header">
    <w:name w:val="header"/>
    <w:basedOn w:val="Normal"/>
    <w:link w:val="HeaderChar"/>
    <w:uiPriority w:val="99"/>
    <w:unhideWhenUsed/>
    <w:rsid w:val="00A314CE"/>
    <w:pPr>
      <w:tabs>
        <w:tab w:val="center" w:pos="4320"/>
        <w:tab w:val="right" w:pos="8640"/>
      </w:tabs>
      <w:spacing w:after="0" w:line="240" w:lineRule="auto"/>
    </w:pPr>
    <w:rPr>
      <w:rFonts w:ascii="Calibri" w:eastAsia="Calibri" w:hAnsi="Calibri" w:cs="Arial"/>
    </w:rPr>
  </w:style>
  <w:style w:type="character" w:customStyle="1" w:styleId="HeaderChar">
    <w:name w:val="Header Char"/>
    <w:basedOn w:val="DefaultParagraphFont"/>
    <w:link w:val="Header"/>
    <w:uiPriority w:val="99"/>
    <w:rsid w:val="00A314CE"/>
    <w:rPr>
      <w:rFonts w:ascii="Calibri" w:eastAsia="Calibri" w:hAnsi="Calibri" w:cs="Arial"/>
    </w:rPr>
  </w:style>
  <w:style w:type="paragraph" w:styleId="Footer">
    <w:name w:val="footer"/>
    <w:basedOn w:val="Normal"/>
    <w:link w:val="FooterChar"/>
    <w:uiPriority w:val="99"/>
    <w:unhideWhenUsed/>
    <w:rsid w:val="00A314CE"/>
    <w:pPr>
      <w:tabs>
        <w:tab w:val="center" w:pos="4320"/>
        <w:tab w:val="right" w:pos="8640"/>
      </w:tabs>
      <w:spacing w:after="0" w:line="240" w:lineRule="auto"/>
    </w:pPr>
    <w:rPr>
      <w:rFonts w:ascii="Calibri" w:eastAsia="Calibri" w:hAnsi="Calibri" w:cs="Arial"/>
    </w:rPr>
  </w:style>
  <w:style w:type="character" w:customStyle="1" w:styleId="FooterChar">
    <w:name w:val="Footer Char"/>
    <w:basedOn w:val="DefaultParagraphFont"/>
    <w:link w:val="Footer"/>
    <w:uiPriority w:val="99"/>
    <w:rsid w:val="00A314CE"/>
    <w:rPr>
      <w:rFonts w:ascii="Calibri" w:eastAsia="Calibri" w:hAnsi="Calibri" w:cs="Arial"/>
    </w:rPr>
  </w:style>
  <w:style w:type="paragraph" w:styleId="BalloonText">
    <w:name w:val="Balloon Text"/>
    <w:basedOn w:val="Normal"/>
    <w:link w:val="BalloonTextChar"/>
    <w:uiPriority w:val="99"/>
    <w:semiHidden/>
    <w:unhideWhenUsed/>
    <w:rsid w:val="00A314CE"/>
    <w:pPr>
      <w:spacing w:after="0" w:line="240" w:lineRule="auto"/>
    </w:pPr>
    <w:rPr>
      <w:rFonts w:ascii="Tahoma" w:eastAsia="Calibri"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A314CE"/>
    <w:rPr>
      <w:rFonts w:ascii="Tahoma" w:eastAsia="Calibri" w:hAnsi="Tahoma" w:cs="Times New Roman"/>
      <w:sz w:val="16"/>
      <w:szCs w:val="16"/>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2679"/>
    <w:rPr>
      <w:color w:val="0563C1" w:themeColor="hyperlink"/>
      <w:u w:val="single"/>
    </w:rPr>
  </w:style>
  <w:style w:type="paragraph" w:customStyle="1" w:styleId="Default">
    <w:name w:val="Default"/>
    <w:rsid w:val="00A22385"/>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A2238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22385"/>
    <w:pPr>
      <w:ind w:left="720"/>
      <w:contextualSpacing/>
    </w:pPr>
  </w:style>
  <w:style w:type="table" w:styleId="TableGrid">
    <w:name w:val="Table Grid"/>
    <w:basedOn w:val="TableNormal"/>
    <w:uiPriority w:val="39"/>
    <w:rsid w:val="00A314CE"/>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314CE"/>
    <w:pPr>
      <w:widowControl w:val="0"/>
      <w:spacing w:after="0" w:line="240" w:lineRule="auto"/>
    </w:pPr>
    <w:rPr>
      <w:rFonts w:ascii="Calibri" w:eastAsia="Calibri" w:hAnsi="Calibri" w:cs="Arial"/>
    </w:rPr>
  </w:style>
  <w:style w:type="paragraph" w:styleId="Header">
    <w:name w:val="header"/>
    <w:basedOn w:val="Normal"/>
    <w:link w:val="HeaderChar"/>
    <w:uiPriority w:val="99"/>
    <w:unhideWhenUsed/>
    <w:rsid w:val="00A314CE"/>
    <w:pPr>
      <w:tabs>
        <w:tab w:val="center" w:pos="4320"/>
        <w:tab w:val="right" w:pos="8640"/>
      </w:tabs>
      <w:spacing w:after="0" w:line="240" w:lineRule="auto"/>
    </w:pPr>
    <w:rPr>
      <w:rFonts w:ascii="Calibri" w:eastAsia="Calibri" w:hAnsi="Calibri" w:cs="Arial"/>
    </w:rPr>
  </w:style>
  <w:style w:type="character" w:customStyle="1" w:styleId="HeaderChar">
    <w:name w:val="Header Char"/>
    <w:basedOn w:val="DefaultParagraphFont"/>
    <w:link w:val="Header"/>
    <w:uiPriority w:val="99"/>
    <w:rsid w:val="00A314CE"/>
    <w:rPr>
      <w:rFonts w:ascii="Calibri" w:eastAsia="Calibri" w:hAnsi="Calibri" w:cs="Arial"/>
    </w:rPr>
  </w:style>
  <w:style w:type="paragraph" w:styleId="Footer">
    <w:name w:val="footer"/>
    <w:basedOn w:val="Normal"/>
    <w:link w:val="FooterChar"/>
    <w:uiPriority w:val="99"/>
    <w:unhideWhenUsed/>
    <w:rsid w:val="00A314CE"/>
    <w:pPr>
      <w:tabs>
        <w:tab w:val="center" w:pos="4320"/>
        <w:tab w:val="right" w:pos="8640"/>
      </w:tabs>
      <w:spacing w:after="0" w:line="240" w:lineRule="auto"/>
    </w:pPr>
    <w:rPr>
      <w:rFonts w:ascii="Calibri" w:eastAsia="Calibri" w:hAnsi="Calibri" w:cs="Arial"/>
    </w:rPr>
  </w:style>
  <w:style w:type="character" w:customStyle="1" w:styleId="FooterChar">
    <w:name w:val="Footer Char"/>
    <w:basedOn w:val="DefaultParagraphFont"/>
    <w:link w:val="Footer"/>
    <w:uiPriority w:val="99"/>
    <w:rsid w:val="00A314CE"/>
    <w:rPr>
      <w:rFonts w:ascii="Calibri" w:eastAsia="Calibri" w:hAnsi="Calibri" w:cs="Arial"/>
    </w:rPr>
  </w:style>
  <w:style w:type="paragraph" w:styleId="BalloonText">
    <w:name w:val="Balloon Text"/>
    <w:basedOn w:val="Normal"/>
    <w:link w:val="BalloonTextChar"/>
    <w:uiPriority w:val="99"/>
    <w:semiHidden/>
    <w:unhideWhenUsed/>
    <w:rsid w:val="00A314CE"/>
    <w:pPr>
      <w:spacing w:after="0" w:line="240" w:lineRule="auto"/>
    </w:pPr>
    <w:rPr>
      <w:rFonts w:ascii="Tahoma" w:eastAsia="Calibri"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A314CE"/>
    <w:rPr>
      <w:rFonts w:ascii="Tahoma" w:eastAsia="Calibri" w:hAnsi="Tahoma" w:cs="Times New Roman"/>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zedeengo@gmail.com" TargetMode="External"/><Relationship Id="rId13" Type="http://schemas.openxmlformats.org/officeDocument/2006/relationships/hyperlink" Target="https://www.ncbi.nlm.nih.gov/pubmed/?term=Singh%20P%5BAuthor%5D&amp;cauthor=true&amp;cauthor_uid=28511413" TargetMode="External"/><Relationship Id="rId18" Type="http://schemas.openxmlformats.org/officeDocument/2006/relationships/hyperlink" Target="http://dx.doi.org/10.18203/2394-6040.ijcmph20174097"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pubs.sciepub.com/ajnr/3/1/5" TargetMode="External"/><Relationship Id="rId7" Type="http://schemas.openxmlformats.org/officeDocument/2006/relationships/hyperlink" Target="mailto:alia123aaaaaa@gmail.com" TargetMode="External"/><Relationship Id="rId12" Type="http://schemas.openxmlformats.org/officeDocument/2006/relationships/hyperlink" Target="https://www.ncbi.nlm.nih.gov/pubmed/?term=Goyal%20A%5BAuthor%5D&amp;cauthor=true&amp;cauthor_uid=28511413" TargetMode="External"/><Relationship Id="rId17" Type="http://schemas.openxmlformats.org/officeDocument/2006/relationships/hyperlink" Target="https://www.ajol.info/index.php/ejhd"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x.doi.org/10.7860%2FJCDR%2F2017%2F19290.9338" TargetMode="External"/><Relationship Id="rId20" Type="http://schemas.openxmlformats.org/officeDocument/2006/relationships/hyperlink" Target="http://dx.doi.org/10.18203/2320-1770.ijrcog2017193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cbi.nlm.nih.gov/pubmed/?term=Kumar%20R%5BAuthor%5D&amp;cauthor=true&amp;cauthor_uid=28511413" TargetMode="External"/><Relationship Id="rId24" Type="http://schemas.openxmlformats.org/officeDocument/2006/relationships/hyperlink" Target="http://www.frontiersin.org/people/u/144015" TargetMode="External"/><Relationship Id="rId5" Type="http://schemas.openxmlformats.org/officeDocument/2006/relationships/settings" Target="settings.xml"/><Relationship Id="rId15" Type="http://schemas.openxmlformats.org/officeDocument/2006/relationships/hyperlink" Target="https://www.ncbi.nlm.nih.gov/pubmed/?term=Yadav%20SS%5BAuthor%5D&amp;cauthor=true&amp;cauthor_uid=28511413" TargetMode="External"/><Relationship Id="rId23" Type="http://schemas.openxmlformats.org/officeDocument/2006/relationships/hyperlink" Target="http://www.frontiersin.org/people/u/112576" TargetMode="External"/><Relationship Id="rId10" Type="http://schemas.openxmlformats.org/officeDocument/2006/relationships/hyperlink" Target="http://dx.doi.org/10.18203/2320-1770.ijrcog20181352" TargetMode="External"/><Relationship Id="rId19" Type="http://schemas.openxmlformats.org/officeDocument/2006/relationships/hyperlink" Target="http://www.internationaljournalofcaringsciences.org" TargetMode="External"/><Relationship Id="rId4" Type="http://schemas.microsoft.com/office/2007/relationships/stylesWithEffects" Target="stylesWithEffects.xml"/><Relationship Id="rId9" Type="http://schemas.openxmlformats.org/officeDocument/2006/relationships/hyperlink" Target="https://doi.org/10.5430/jnep.v8n8p53" TargetMode="External"/><Relationship Id="rId14" Type="http://schemas.openxmlformats.org/officeDocument/2006/relationships/hyperlink" Target="https://www.ncbi.nlm.nih.gov/pubmed/?term=Bhardwaj%20A%5BAuthor%5D&amp;cauthor=true&amp;cauthor_uid=28511413" TargetMode="External"/><Relationship Id="rId22" Type="http://schemas.openxmlformats.org/officeDocument/2006/relationships/hyperlink" Target="http://www.frontiersin.org/people/u/495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C1C9D-0AC9-4B58-8C20-600E75727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20</Pages>
  <Words>5990</Words>
  <Characters>34147</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DR.Ahmed Saker 2O14</cp:lastModifiedBy>
  <cp:revision>16</cp:revision>
  <cp:lastPrinted>2019-05-28T18:22:00Z</cp:lastPrinted>
  <dcterms:created xsi:type="dcterms:W3CDTF">2019-04-01T14:14:00Z</dcterms:created>
  <dcterms:modified xsi:type="dcterms:W3CDTF">2019-05-28T18:29:00Z</dcterms:modified>
</cp:coreProperties>
</file>